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pStyle w:val="Title"/>
        <w:spacing w:after="0" w:lineRule="auto"/>
        <w:rPr>
          <w:color w:val="ff0000"/>
        </w:rPr>
      </w:pPr>
      <w:r w:rsidDel="00000000" w:rsidR="00000000" w:rsidRPr="00000000">
        <w:rPr>
          <w:rtl w:val="0"/>
        </w:rPr>
      </w:r>
    </w:p>
    <w:p w:rsidR="00000000" w:rsidDel="00000000" w:rsidP="00000000" w:rsidRDefault="00000000" w:rsidRPr="00000000" w14:paraId="00000001">
      <w:pPr>
        <w:pStyle w:val="Title"/>
        <w:rPr>
          <w:color w:val="000000"/>
        </w:rPr>
      </w:pPr>
      <w:r w:rsidDel="00000000" w:rsidR="00000000" w:rsidRPr="00000000">
        <w:rPr>
          <w:color w:val="000000"/>
          <w:rtl w:val="0"/>
        </w:rPr>
        <w:t xml:space="preserve">Project Instructions</w:t>
      </w:r>
      <w:r w:rsidDel="00000000" w:rsidR="00000000" w:rsidRPr="00000000">
        <w:rPr>
          <w:rtl w:val="0"/>
        </w:rPr>
      </w:r>
    </w:p>
    <w:p w:rsidR="00000000" w:rsidDel="00000000" w:rsidP="00000000" w:rsidRDefault="00000000" w:rsidRPr="00000000" w14:paraId="00000002">
      <w:pPr>
        <w:rPr>
          <w:rFonts w:ascii="Cambria" w:cs="Cambria" w:eastAsia="Cambria" w:hAnsi="Cambria"/>
          <w:highlight w:val="yellow"/>
        </w:rPr>
      </w:pPr>
      <w:r w:rsidDel="00000000" w:rsidR="00000000" w:rsidRPr="00000000">
        <w:rPr>
          <w:rFonts w:ascii="Cambria" w:cs="Cambria" w:eastAsia="Cambria" w:hAnsi="Cambria"/>
          <w:b w:val="1"/>
          <w:color w:val="333333"/>
          <w:rtl w:val="0"/>
        </w:rPr>
        <w:t xml:space="preserve">Date Submitted:</w:t>
      </w:r>
      <w:r w:rsidDel="00000000" w:rsidR="00000000" w:rsidRPr="00000000">
        <w:rPr>
          <w:rFonts w:ascii="Cambria" w:cs="Cambria" w:eastAsia="Cambria" w:hAnsi="Cambria"/>
          <w:rtl w:val="0"/>
        </w:rPr>
        <w:tab/>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10</w:t>
      </w:r>
      <w:r w:rsidDel="00000000" w:rsidR="00000000" w:rsidRPr="00000000">
        <w:rPr>
          <w:rFonts w:ascii="Cambria" w:cs="Cambria" w:eastAsia="Cambria" w:hAnsi="Cambria"/>
          <w:rtl w:val="0"/>
        </w:rPr>
        <w:t xml:space="preserve">/19/</w:t>
      </w:r>
      <w:r w:rsidDel="00000000" w:rsidR="00000000" w:rsidRPr="00000000">
        <w:rPr>
          <w:rFonts w:ascii="Cambria" w:cs="Cambria" w:eastAsia="Cambria" w:hAnsi="Cambria"/>
          <w:rtl w:val="0"/>
        </w:rPr>
        <w:t xml:space="preserve">2018 </w:t>
      </w:r>
      <w:r w:rsidDel="00000000" w:rsidR="00000000" w:rsidRPr="00000000">
        <w:rPr>
          <w:rFonts w:ascii="Cambria" w:cs="Cambria" w:eastAsia="Cambria" w:hAnsi="Cambria"/>
          <w:highlight w:val="yellow"/>
          <w:rtl w:val="0"/>
        </w:rPr>
        <w:t xml:space="preserve">   </w:t>
      </w:r>
    </w:p>
    <w:p w:rsidR="00000000" w:rsidDel="00000000" w:rsidP="00000000" w:rsidRDefault="00000000" w:rsidRPr="00000000" w14:paraId="00000003">
      <w:pPr>
        <w:rPr>
          <w:rFonts w:ascii="Cambria" w:cs="Cambria" w:eastAsia="Cambria" w:hAnsi="Cambria"/>
          <w:highlight w:val="yellow"/>
        </w:rPr>
      </w:pPr>
      <w:r w:rsidDel="00000000" w:rsidR="00000000" w:rsidRPr="00000000">
        <w:rPr>
          <w:rFonts w:ascii="Cambria" w:cs="Cambria" w:eastAsia="Cambria" w:hAnsi="Cambria"/>
          <w:highlight w:val="yellow"/>
          <w:rtl w:val="0"/>
        </w:rPr>
        <w:t xml:space="preserve">                    </w:t>
      </w:r>
      <w:r w:rsidDel="00000000" w:rsidR="00000000" w:rsidRPr="00000000">
        <w:rPr>
          <w:rtl w:val="0"/>
        </w:rPr>
      </w:r>
    </w:p>
    <w:p w:rsidR="00000000" w:rsidDel="00000000" w:rsidP="00000000" w:rsidRDefault="00000000" w:rsidRPr="00000000" w14:paraId="00000004">
      <w:pPr>
        <w:rPr>
          <w:rFonts w:ascii="Cambria" w:cs="Cambria" w:eastAsia="Cambria" w:hAnsi="Cambria"/>
          <w:i w:val="1"/>
        </w:rPr>
      </w:pPr>
      <w:r w:rsidDel="00000000" w:rsidR="00000000" w:rsidRPr="00000000">
        <w:rPr>
          <w:rFonts w:ascii="Cambria" w:cs="Cambria" w:eastAsia="Cambria" w:hAnsi="Cambria"/>
          <w:b w:val="1"/>
          <w:color w:val="333333"/>
          <w:rtl w:val="0"/>
        </w:rPr>
        <w:t xml:space="preserve">Platform:</w:t>
      </w:r>
      <w:r w:rsidDel="00000000" w:rsidR="00000000" w:rsidRPr="00000000">
        <w:rPr>
          <w:rFonts w:ascii="Cambria" w:cs="Cambria" w:eastAsia="Cambria" w:hAnsi="Cambria"/>
          <w:rtl w:val="0"/>
        </w:rPr>
        <w:tab/>
        <w:tab/>
        <w:t xml:space="preserve">NOAA Ship </w:t>
      </w:r>
      <w:r w:rsidDel="00000000" w:rsidR="00000000" w:rsidRPr="00000000">
        <w:rPr>
          <w:rFonts w:ascii="Cambria" w:cs="Cambria" w:eastAsia="Cambria" w:hAnsi="Cambria"/>
          <w:i w:val="1"/>
          <w:rtl w:val="0"/>
        </w:rPr>
        <w:t xml:space="preserve">Okeanos Explorer</w:t>
      </w:r>
    </w:p>
    <w:p w:rsidR="00000000" w:rsidDel="00000000" w:rsidP="00000000" w:rsidRDefault="00000000" w:rsidRPr="00000000" w14:paraId="00000005">
      <w:pPr>
        <w:rPr>
          <w:rFonts w:ascii="Cambria" w:cs="Cambria" w:eastAsia="Cambria" w:hAnsi="Cambria"/>
          <w:i w:val="1"/>
        </w:rPr>
      </w:pPr>
      <w:r w:rsidDel="00000000" w:rsidR="00000000" w:rsidRPr="00000000">
        <w:rPr>
          <w:rtl w:val="0"/>
        </w:rPr>
      </w:r>
    </w:p>
    <w:p w:rsidR="00000000" w:rsidDel="00000000" w:rsidP="00000000" w:rsidRDefault="00000000" w:rsidRPr="00000000" w14:paraId="00000006">
      <w:pPr>
        <w:rPr>
          <w:rFonts w:ascii="Cambria" w:cs="Cambria" w:eastAsia="Cambria" w:hAnsi="Cambria"/>
        </w:rPr>
      </w:pPr>
      <w:r w:rsidDel="00000000" w:rsidR="00000000" w:rsidRPr="00000000">
        <w:rPr>
          <w:rFonts w:ascii="Cambria" w:cs="Cambria" w:eastAsia="Cambria" w:hAnsi="Cambria"/>
          <w:b w:val="1"/>
          <w:color w:val="333333"/>
          <w:rtl w:val="0"/>
        </w:rPr>
        <w:t xml:space="preserve">Project Number:</w:t>
      </w:r>
      <w:r w:rsidDel="00000000" w:rsidR="00000000" w:rsidRPr="00000000">
        <w:rPr>
          <w:rFonts w:ascii="Cambria" w:cs="Cambria" w:eastAsia="Cambria" w:hAnsi="Cambria"/>
          <w:rtl w:val="0"/>
        </w:rPr>
        <w:tab/>
        <w:t xml:space="preserve">EX-18-11</w:t>
      </w:r>
    </w:p>
    <w:p w:rsidR="00000000" w:rsidDel="00000000" w:rsidP="00000000" w:rsidRDefault="00000000" w:rsidRPr="00000000" w14:paraId="00000007">
      <w:pPr>
        <w:rPr>
          <w:rFonts w:ascii="Cambria" w:cs="Cambria" w:eastAsia="Cambria" w:hAnsi="Cambria"/>
        </w:rPr>
      </w:pPr>
      <w:r w:rsidDel="00000000" w:rsidR="00000000" w:rsidRPr="00000000">
        <w:rPr>
          <w:rtl w:val="0"/>
        </w:rPr>
      </w:r>
    </w:p>
    <w:p w:rsidR="00000000" w:rsidDel="00000000" w:rsidP="00000000" w:rsidRDefault="00000000" w:rsidRPr="00000000" w14:paraId="00000008">
      <w:pPr>
        <w:rPr>
          <w:rFonts w:ascii="Cambria" w:cs="Cambria" w:eastAsia="Cambria" w:hAnsi="Cambria"/>
        </w:rPr>
      </w:pPr>
      <w:r w:rsidDel="00000000" w:rsidR="00000000" w:rsidRPr="00000000">
        <w:rPr>
          <w:rFonts w:ascii="Cambria" w:cs="Cambria" w:eastAsia="Cambria" w:hAnsi="Cambria"/>
          <w:b w:val="1"/>
          <w:color w:val="333333"/>
          <w:rtl w:val="0"/>
        </w:rPr>
        <w:t xml:space="preserve">Project Title:</w:t>
      </w:r>
      <w:r w:rsidDel="00000000" w:rsidR="00000000" w:rsidRPr="00000000">
        <w:rPr>
          <w:rFonts w:ascii="Cambria" w:cs="Cambria" w:eastAsia="Cambria" w:hAnsi="Cambria"/>
          <w:rtl w:val="0"/>
        </w:rPr>
        <w:tab/>
        <w:tab/>
      </w:r>
      <w:r w:rsidDel="00000000" w:rsidR="00000000" w:rsidRPr="00000000">
        <w:rPr>
          <w:rFonts w:ascii="Cambria" w:cs="Cambria" w:eastAsia="Cambria" w:hAnsi="Cambria"/>
          <w:highlight w:val="white"/>
          <w:rtl w:val="0"/>
        </w:rPr>
        <w:t xml:space="preserve">Puerto Rico and U.S. Virgin Islands </w:t>
      </w:r>
      <w:r w:rsidDel="00000000" w:rsidR="00000000" w:rsidRPr="00000000">
        <w:rPr>
          <w:rFonts w:ascii="Cambria" w:cs="Cambria" w:eastAsia="Cambria" w:hAnsi="Cambria"/>
          <w:rtl w:val="0"/>
        </w:rPr>
        <w:t xml:space="preserve">(ROV &amp; Mapping)</w:t>
      </w:r>
    </w:p>
    <w:p w:rsidR="00000000" w:rsidDel="00000000" w:rsidP="00000000" w:rsidRDefault="00000000" w:rsidRPr="00000000" w14:paraId="00000009">
      <w:pPr>
        <w:rPr>
          <w:rFonts w:ascii="Cambria" w:cs="Cambria" w:eastAsia="Cambria" w:hAnsi="Cambria"/>
        </w:rPr>
      </w:pPr>
      <w:r w:rsidDel="00000000" w:rsidR="00000000" w:rsidRPr="00000000">
        <w:rPr>
          <w:rtl w:val="0"/>
        </w:rPr>
      </w:r>
    </w:p>
    <w:p w:rsidR="00000000" w:rsidDel="00000000" w:rsidP="00000000" w:rsidRDefault="00000000" w:rsidRPr="00000000" w14:paraId="0000000A">
      <w:pPr>
        <w:rPr>
          <w:rFonts w:ascii="Cambria" w:cs="Cambria" w:eastAsia="Cambria" w:hAnsi="Cambria"/>
        </w:rPr>
      </w:pPr>
      <w:r w:rsidDel="00000000" w:rsidR="00000000" w:rsidRPr="00000000">
        <w:rPr>
          <w:rFonts w:ascii="Cambria" w:cs="Cambria" w:eastAsia="Cambria" w:hAnsi="Cambria"/>
          <w:b w:val="1"/>
          <w:color w:val="333333"/>
          <w:rtl w:val="0"/>
        </w:rPr>
        <w:t xml:space="preserve">Project Dates:</w:t>
      </w:r>
      <w:r w:rsidDel="00000000" w:rsidR="00000000" w:rsidRPr="00000000">
        <w:rPr>
          <w:rFonts w:ascii="Cambria" w:cs="Cambria" w:eastAsia="Cambria" w:hAnsi="Cambria"/>
          <w:rtl w:val="0"/>
        </w:rPr>
        <w:tab/>
        <w:t xml:space="preserve">October</w:t>
      </w:r>
      <w:r w:rsidDel="00000000" w:rsidR="00000000" w:rsidRPr="00000000">
        <w:rPr>
          <w:rFonts w:ascii="Cambria" w:cs="Cambria" w:eastAsia="Cambria" w:hAnsi="Cambria"/>
          <w:rtl w:val="0"/>
        </w:rPr>
        <w:t xml:space="preserve"> 30 - November 20, 2018</w:t>
      </w:r>
      <w:r w:rsidDel="00000000" w:rsidR="00000000" w:rsidRPr="00000000">
        <w:rPr>
          <w:rtl w:val="0"/>
        </w:rPr>
      </w:r>
    </w:p>
    <w:p w:rsidR="00000000" w:rsidDel="00000000" w:rsidP="00000000" w:rsidRDefault="00000000" w:rsidRPr="00000000" w14:paraId="0000000B">
      <w:pPr>
        <w:rPr>
          <w:rFonts w:ascii="Cambria" w:cs="Cambria" w:eastAsia="Cambria" w:hAnsi="Cambria"/>
        </w:rPr>
      </w:pPr>
      <w:r w:rsidDel="00000000" w:rsidR="00000000" w:rsidRPr="00000000">
        <w:rPr>
          <w:rtl w:val="0"/>
        </w:rPr>
      </w:r>
    </w:p>
    <w:p w:rsidR="00000000" w:rsidDel="00000000" w:rsidP="00000000" w:rsidRDefault="00000000" w:rsidRPr="00000000" w14:paraId="0000000C">
      <w:pPr>
        <w:rPr>
          <w:rFonts w:ascii="Cambria" w:cs="Cambria" w:eastAsia="Cambria" w:hAnsi="Cambria"/>
        </w:rPr>
      </w:pPr>
      <w:r w:rsidDel="00000000" w:rsidR="00000000" w:rsidRPr="00000000">
        <w:rPr>
          <w:rtl w:val="0"/>
        </w:rPr>
      </w:r>
    </w:p>
    <w:p w:rsidR="00000000" w:rsidDel="00000000" w:rsidP="00000000" w:rsidRDefault="00000000" w:rsidRPr="00000000" w14:paraId="0000000D">
      <w:pPr>
        <w:rPr>
          <w:rFonts w:ascii="Cambria" w:cs="Cambria" w:eastAsia="Cambria" w:hAnsi="Cambria"/>
        </w:rPr>
      </w:pPr>
      <w:r w:rsidDel="00000000" w:rsidR="00000000" w:rsidRPr="00000000">
        <w:rPr>
          <w:rtl w:val="0"/>
        </w:rPr>
      </w:r>
    </w:p>
    <w:p w:rsidR="00000000" w:rsidDel="00000000" w:rsidP="00000000" w:rsidRDefault="00000000" w:rsidRPr="00000000" w14:paraId="0000000E">
      <w:pPr>
        <w:rPr>
          <w:rFonts w:ascii="Cambria" w:cs="Cambria" w:eastAsia="Cambria" w:hAnsi="Cambria"/>
        </w:rPr>
      </w:pPr>
      <w:r w:rsidDel="00000000" w:rsidR="00000000" w:rsidRPr="00000000">
        <w:rPr>
          <w:rtl w:val="0"/>
        </w:rPr>
      </w:r>
    </w:p>
    <w:p w:rsidR="00000000" w:rsidDel="00000000" w:rsidP="00000000" w:rsidRDefault="00000000" w:rsidRPr="00000000" w14:paraId="0000000F">
      <w:pPr>
        <w:rPr>
          <w:rFonts w:ascii="Cambria" w:cs="Cambria" w:eastAsia="Cambria" w:hAnsi="Cambria"/>
        </w:rPr>
      </w:pPr>
      <w:r w:rsidDel="00000000" w:rsidR="00000000" w:rsidRPr="00000000">
        <w:rPr>
          <w:rFonts w:ascii="Cambria" w:cs="Cambria" w:eastAsia="Cambria" w:hAnsi="Cambria"/>
          <w:b w:val="1"/>
          <w:color w:val="333333"/>
          <w:rtl w:val="0"/>
        </w:rPr>
        <w:t xml:space="preserve">Prepared by:</w:t>
      </w:r>
      <w:r w:rsidDel="00000000" w:rsidR="00000000" w:rsidRPr="00000000">
        <w:rPr>
          <w:rFonts w:ascii="Cambria" w:cs="Cambria" w:eastAsia="Cambria" w:hAnsi="Cambria"/>
          <w:rtl w:val="0"/>
        </w:rPr>
        <w:t xml:space="preserve">________________________                </w:t>
        <w:tab/>
      </w:r>
      <w:r w:rsidDel="00000000" w:rsidR="00000000" w:rsidRPr="00000000">
        <w:rPr>
          <w:rFonts w:ascii="Cambria" w:cs="Cambria" w:eastAsia="Cambria" w:hAnsi="Cambria"/>
          <w:b w:val="1"/>
          <w:color w:val="333333"/>
          <w:rtl w:val="0"/>
        </w:rPr>
        <w:t xml:space="preserve">Dated:</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__________</w:t>
      </w:r>
      <w:r w:rsidDel="00000000" w:rsidR="00000000" w:rsidRPr="00000000">
        <w:rPr>
          <w:rFonts w:ascii="Cambria" w:cs="Cambria" w:eastAsia="Cambria" w:hAnsi="Cambria"/>
          <w:rtl w:val="0"/>
        </w:rPr>
        <w:br w:type="textWrapping"/>
        <w:tab/>
        <w:tab/>
        <w:t xml:space="preserve">Daniel Wagner</w:t>
      </w:r>
    </w:p>
    <w:p w:rsidR="00000000" w:rsidDel="00000000" w:rsidP="00000000" w:rsidRDefault="00000000" w:rsidRPr="00000000" w14:paraId="00000010">
      <w:pPr>
        <w:rPr>
          <w:rFonts w:ascii="Cambria" w:cs="Cambria" w:eastAsia="Cambria" w:hAnsi="Cambria"/>
        </w:rPr>
      </w:pPr>
      <w:r w:rsidDel="00000000" w:rsidR="00000000" w:rsidRPr="00000000">
        <w:rPr>
          <w:rFonts w:ascii="Cambria" w:cs="Cambria" w:eastAsia="Cambria" w:hAnsi="Cambria"/>
          <w:rtl w:val="0"/>
        </w:rPr>
        <w:tab/>
        <w:tab/>
        <w:t xml:space="preserve">Expedition Coordinator</w:t>
        <w:br w:type="textWrapping"/>
        <w:tab/>
        <w:tab/>
        <w:t xml:space="preserve">NOAA Office of Ocean Exploration &amp; Research</w:t>
      </w:r>
    </w:p>
    <w:p w:rsidR="00000000" w:rsidDel="00000000" w:rsidP="00000000" w:rsidRDefault="00000000" w:rsidRPr="00000000" w14:paraId="00000011">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012">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013">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014">
      <w:pPr>
        <w:rPr>
          <w:rFonts w:ascii="Cambria" w:cs="Cambria" w:eastAsia="Cambria" w:hAnsi="Cambria"/>
        </w:rPr>
      </w:pPr>
      <w:r w:rsidDel="00000000" w:rsidR="00000000" w:rsidRPr="00000000">
        <w:rPr>
          <w:rFonts w:ascii="Cambria" w:cs="Cambria" w:eastAsia="Cambria" w:hAnsi="Cambria"/>
          <w:b w:val="1"/>
          <w:color w:val="333333"/>
          <w:rtl w:val="0"/>
        </w:rPr>
        <w:t xml:space="preserve">Approved by:</w:t>
      </w:r>
      <w:r w:rsidDel="00000000" w:rsidR="00000000" w:rsidRPr="00000000">
        <w:rPr>
          <w:rFonts w:ascii="Cambria" w:cs="Cambria" w:eastAsia="Cambria" w:hAnsi="Cambria"/>
          <w:rtl w:val="0"/>
        </w:rPr>
        <w:t xml:space="preserve">________________________ </w:t>
        <w:tab/>
        <w:tab/>
      </w:r>
      <w:r w:rsidDel="00000000" w:rsidR="00000000" w:rsidRPr="00000000">
        <w:rPr>
          <w:rFonts w:ascii="Cambria" w:cs="Cambria" w:eastAsia="Cambria" w:hAnsi="Cambria"/>
          <w:b w:val="1"/>
          <w:color w:val="333333"/>
          <w:rtl w:val="0"/>
        </w:rPr>
        <w:t xml:space="preserve">Dated:</w:t>
      </w:r>
      <w:r w:rsidDel="00000000" w:rsidR="00000000" w:rsidRPr="00000000">
        <w:rPr>
          <w:rFonts w:ascii="Cambria" w:cs="Cambria" w:eastAsia="Cambria" w:hAnsi="Cambria"/>
          <w:rtl w:val="0"/>
        </w:rPr>
        <w:t xml:space="preserve"> __________</w:t>
      </w:r>
    </w:p>
    <w:p w:rsidR="00000000" w:rsidDel="00000000" w:rsidP="00000000" w:rsidRDefault="00000000" w:rsidRPr="00000000" w14:paraId="00000015">
      <w:pPr>
        <w:rPr>
          <w:rFonts w:ascii="Cambria" w:cs="Cambria" w:eastAsia="Cambria" w:hAnsi="Cambria"/>
        </w:rPr>
      </w:pPr>
      <w:r w:rsidDel="00000000" w:rsidR="00000000" w:rsidRPr="00000000">
        <w:rPr>
          <w:rFonts w:ascii="Cambria" w:cs="Cambria" w:eastAsia="Cambria" w:hAnsi="Cambria"/>
          <w:rtl w:val="0"/>
        </w:rPr>
        <w:tab/>
        <w:tab/>
        <w:t xml:space="preserve">Craig Russell</w:t>
        <w:br w:type="textWrapping"/>
        <w:tab/>
        <w:tab/>
        <w:t xml:space="preserve">Program Manager</w:t>
        <w:br w:type="textWrapping"/>
        <w:tab/>
        <w:tab/>
        <w:t xml:space="preserve">NOAA Office of Ocean Exploration &amp; Research</w:t>
      </w:r>
    </w:p>
    <w:p w:rsidR="00000000" w:rsidDel="00000000" w:rsidP="00000000" w:rsidRDefault="00000000" w:rsidRPr="00000000" w14:paraId="00000016">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017">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018">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019">
      <w:pPr>
        <w:rPr>
          <w:rFonts w:ascii="Cambria" w:cs="Cambria" w:eastAsia="Cambria" w:hAnsi="Cambria"/>
        </w:rPr>
      </w:pPr>
      <w:r w:rsidDel="00000000" w:rsidR="00000000" w:rsidRPr="00000000">
        <w:rPr>
          <w:rFonts w:ascii="Cambria" w:cs="Cambria" w:eastAsia="Cambria" w:hAnsi="Cambria"/>
          <w:b w:val="1"/>
          <w:color w:val="333333"/>
          <w:rtl w:val="0"/>
        </w:rPr>
        <w:t xml:space="preserve">Approved by:</w:t>
      </w:r>
      <w:r w:rsidDel="00000000" w:rsidR="00000000" w:rsidRPr="00000000">
        <w:rPr>
          <w:rFonts w:ascii="Cambria" w:cs="Cambria" w:eastAsia="Cambria" w:hAnsi="Cambria"/>
          <w:rtl w:val="0"/>
        </w:rPr>
        <w:t xml:space="preserve">________________________ </w:t>
        <w:tab/>
        <w:tab/>
      </w:r>
      <w:r w:rsidDel="00000000" w:rsidR="00000000" w:rsidRPr="00000000">
        <w:rPr>
          <w:rFonts w:ascii="Cambria" w:cs="Cambria" w:eastAsia="Cambria" w:hAnsi="Cambria"/>
          <w:b w:val="1"/>
          <w:color w:val="333333"/>
          <w:rtl w:val="0"/>
        </w:rPr>
        <w:t xml:space="preserve">Dated:</w:t>
      </w:r>
      <w:r w:rsidDel="00000000" w:rsidR="00000000" w:rsidRPr="00000000">
        <w:rPr>
          <w:rFonts w:ascii="Cambria" w:cs="Cambria" w:eastAsia="Cambria" w:hAnsi="Cambria"/>
          <w:rtl w:val="0"/>
        </w:rPr>
        <w:t xml:space="preserve"> __________</w:t>
        <w:br w:type="textWrapping"/>
        <w:tab/>
        <w:tab/>
        <w:t xml:space="preserve">Captain David Zezula</w:t>
        <w:br w:type="textWrapping"/>
        <w:tab/>
        <w:tab/>
        <w:t xml:space="preserve">Commanding Officer</w:t>
        <w:br w:type="textWrapping"/>
        <w:tab/>
        <w:tab/>
        <w:t xml:space="preserve">NOAA Marine Operations Center - Atlantic</w:t>
      </w:r>
    </w:p>
    <w:p w:rsidR="00000000" w:rsidDel="00000000" w:rsidP="00000000" w:rsidRDefault="00000000" w:rsidRPr="00000000" w14:paraId="0000001A">
      <w:pPr>
        <w:rPr>
          <w:rFonts w:ascii="Cambria" w:cs="Cambria" w:eastAsia="Cambria" w:hAnsi="Cambria"/>
        </w:rPr>
      </w:pPr>
      <w:r w:rsidDel="00000000" w:rsidR="00000000" w:rsidRPr="00000000">
        <w:br w:type="page"/>
      </w:r>
      <w:r w:rsidDel="00000000" w:rsidR="00000000" w:rsidRPr="00000000">
        <w:rPr>
          <w:rtl w:val="0"/>
        </w:rPr>
      </w:r>
    </w:p>
    <w:p w:rsidR="00000000" w:rsidDel="00000000" w:rsidP="00000000" w:rsidRDefault="00000000" w:rsidRPr="00000000" w14:paraId="0000001B">
      <w:pPr>
        <w:pStyle w:val="Title"/>
        <w:rPr/>
      </w:pPr>
      <w:r w:rsidDel="00000000" w:rsidR="00000000" w:rsidRPr="00000000">
        <w:rPr>
          <w:rtl w:val="0"/>
        </w:rPr>
        <w:t xml:space="preserve">I.  Overview</w:t>
      </w:r>
    </w:p>
    <w:p w:rsidR="00000000" w:rsidDel="00000000" w:rsidP="00000000" w:rsidRDefault="00000000" w:rsidRPr="00000000" w14:paraId="0000001C">
      <w:pPr>
        <w:pBdr>
          <w:top w:color="000000" w:space="1" w:sz="4" w:val="single"/>
          <w:left w:color="000000" w:space="4" w:sz="4" w:val="single"/>
          <w:bottom w:color="000000" w:space="1" w:sz="4" w:val="single"/>
          <w:right w:color="000000" w:space="4" w:sz="4" w:val="single"/>
        </w:pBdr>
        <w:spacing w:before="280" w:lineRule="auto"/>
        <w:ind w:left="720" w:right="720" w:firstLine="0"/>
        <w:rPr>
          <w:rFonts w:ascii="Cambria" w:cs="Cambria" w:eastAsia="Cambria" w:hAnsi="Cambria"/>
        </w:rPr>
      </w:pPr>
      <w:r w:rsidDel="00000000" w:rsidR="00000000" w:rsidRPr="00000000">
        <w:rPr>
          <w:rFonts w:ascii="Cambria" w:cs="Cambria" w:eastAsia="Cambria" w:hAnsi="Cambria"/>
          <w:rtl w:val="0"/>
        </w:rPr>
        <w:t xml:space="preserve">“America’s future depends on understanding the ocean. We explore the ocean because its health and resilience are vital to our economy and to our lives. We depend on the ocean to regulate weather and climate; sustain a diversity of life; for maritime shipping and national defense; and for food, energy, medicine, and other essential services to humankind.” </w:t>
      </w:r>
    </w:p>
    <w:p w:rsidR="00000000" w:rsidDel="00000000" w:rsidP="00000000" w:rsidRDefault="00000000" w:rsidRPr="00000000" w14:paraId="0000001D">
      <w:pPr>
        <w:pBdr>
          <w:top w:color="000000" w:space="1" w:sz="4" w:val="single"/>
          <w:left w:color="000000" w:space="4" w:sz="4" w:val="single"/>
          <w:bottom w:color="000000" w:space="1" w:sz="4" w:val="single"/>
          <w:right w:color="000000" w:space="4" w:sz="4" w:val="single"/>
        </w:pBdr>
        <w:spacing w:after="120" w:before="280" w:lineRule="auto"/>
        <w:ind w:left="720" w:right="720" w:firstLine="0"/>
        <w:jc w:val="right"/>
        <w:rPr>
          <w:rFonts w:ascii="Cambria" w:cs="Cambria" w:eastAsia="Cambria" w:hAnsi="Cambria"/>
          <w:i w:val="1"/>
        </w:rPr>
      </w:pPr>
      <w:r w:rsidDel="00000000" w:rsidR="00000000" w:rsidRPr="00000000">
        <w:rPr>
          <w:rFonts w:ascii="Cambria" w:cs="Cambria" w:eastAsia="Cambria" w:hAnsi="Cambria"/>
          <w:i w:val="1"/>
          <w:rtl w:val="0"/>
        </w:rPr>
        <w:t xml:space="preserve">- NOAA Office of Ocean Exploration and Research Strategic Plan</w:t>
      </w:r>
    </w:p>
    <w:p w:rsidR="00000000" w:rsidDel="00000000" w:rsidP="00000000" w:rsidRDefault="00000000" w:rsidRPr="00000000" w14:paraId="0000001E">
      <w:pPr>
        <w:pStyle w:val="Heading1"/>
        <w:spacing w:line="240" w:lineRule="auto"/>
        <w:rPr/>
      </w:pPr>
      <w:r w:rsidDel="00000000" w:rsidR="00000000" w:rsidRPr="00000000">
        <w:rPr>
          <w:rtl w:val="0"/>
        </w:rPr>
        <w:t xml:space="preserve">A. Brief Summary and Project Period</w:t>
      </w:r>
    </w:p>
    <w:p w:rsidR="00000000" w:rsidDel="00000000" w:rsidP="00000000" w:rsidRDefault="00000000" w:rsidRPr="00000000" w14:paraId="0000001F">
      <w:pPr>
        <w:spacing w:line="240" w:lineRule="auto"/>
        <w:rPr>
          <w:rFonts w:ascii="Cambria" w:cs="Cambria" w:eastAsia="Cambria" w:hAnsi="Cambria"/>
          <w:color w:val="ff0000"/>
        </w:rPr>
      </w:pPr>
      <w:r w:rsidDel="00000000" w:rsidR="00000000" w:rsidRPr="00000000">
        <w:rPr>
          <w:rFonts w:ascii="Cambria" w:cs="Cambria" w:eastAsia="Cambria" w:hAnsi="Cambria"/>
          <w:rtl w:val="0"/>
        </w:rPr>
        <w:t xml:space="preserve">This document contains project instructions for EX-18-11. Operations for this cruise will be conducted 24 hours/day and consist of daily remotely operated vehicle (ROV), overnight mapping and CTD operations, and full shore-based participation via telepresence. The expedition will commence on October 30, 2018 in San Juan, Puerto Rico </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highlight w:val="white"/>
          <w:rtl w:val="0"/>
        </w:rPr>
        <w:t xml:space="preserve">U.S. Coast Guard Sector San Juan, 5 Calle La Puntilla, San Juan, Puerto Rico 00901</w:t>
      </w:r>
      <w:r w:rsidDel="00000000" w:rsidR="00000000" w:rsidRPr="00000000">
        <w:rPr>
          <w:rFonts w:ascii="Cambria" w:cs="Cambria" w:eastAsia="Cambria" w:hAnsi="Cambria"/>
          <w:rtl w:val="0"/>
        </w:rPr>
        <w:t xml:space="preserve">) and conclude on November 20, 2018 in San Juan, Puerto Rico </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highlight w:val="white"/>
          <w:rtl w:val="0"/>
        </w:rPr>
        <w:t xml:space="preserve">Puerto Rico Port Authority Pier 1, </w:t>
      </w:r>
      <w:r w:rsidDel="00000000" w:rsidR="00000000" w:rsidRPr="00000000">
        <w:rPr>
          <w:rFonts w:ascii="Cambria" w:cs="Cambria" w:eastAsia="Cambria" w:hAnsi="Cambria"/>
          <w:highlight w:val="white"/>
          <w:rtl w:val="0"/>
        </w:rPr>
        <w:t xml:space="preserve">San Juan, Puerto Rico 00901</w:t>
      </w:r>
      <w:r w:rsidDel="00000000" w:rsidR="00000000" w:rsidRPr="00000000">
        <w:rPr>
          <w:rFonts w:ascii="Cambria" w:cs="Cambria" w:eastAsia="Cambria" w:hAnsi="Cambria"/>
          <w:rtl w:val="0"/>
        </w:rPr>
        <w:t xml:space="preserve">). Operations will include the use of the ship’s deep-water mapping systems (Kongsberg EM302 multibeam sonar, EK60 split-beam fisheries sonars, Knudsen 3260 chirp sub-bottom profiler sonar, and Teledyne Acoustic Doppler Current Profiler), XBTs in support of multibeam sonar mapping operations, CTD casts, OER’s two-body ROV system (</w:t>
      </w:r>
      <w:r w:rsidDel="00000000" w:rsidR="00000000" w:rsidRPr="00000000">
        <w:rPr>
          <w:rFonts w:ascii="Cambria" w:cs="Cambria" w:eastAsia="Cambria" w:hAnsi="Cambria"/>
          <w:i w:val="1"/>
          <w:rtl w:val="0"/>
        </w:rPr>
        <w:t xml:space="preserve">Deep Discoverer</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i w:val="1"/>
          <w:rtl w:val="0"/>
        </w:rPr>
        <w:t xml:space="preserve">Seirios</w:t>
      </w:r>
      <w:r w:rsidDel="00000000" w:rsidR="00000000" w:rsidRPr="00000000">
        <w:rPr>
          <w:rFonts w:ascii="Cambria" w:cs="Cambria" w:eastAsia="Cambria" w:hAnsi="Cambria"/>
          <w:rtl w:val="0"/>
        </w:rPr>
        <w:t xml:space="preserve">), and the ship’s high-bandwidth satellite connection for continuous ship-to-shore communications. Operations will focus on exploring deep waters (&gt;250 m) in the U.S. exclusive economic zone (EEZ) of the Caribbean Sea, as well as in territorial waters surrounding surrounding Puerto Rico and the U.S. Virgin Islands.</w:t>
      </w:r>
      <w:r w:rsidDel="00000000" w:rsidR="00000000" w:rsidRPr="00000000">
        <w:rPr>
          <w:rtl w:val="0"/>
        </w:rPr>
      </w:r>
    </w:p>
    <w:p w:rsidR="00000000" w:rsidDel="00000000" w:rsidP="00000000" w:rsidRDefault="00000000" w:rsidRPr="00000000" w14:paraId="00000020">
      <w:pPr>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21">
      <w:pPr>
        <w:shd w:fill="ffffff" w:val="clear"/>
        <w:spacing w:line="240" w:lineRule="auto"/>
        <w:rPr>
          <w:rFonts w:ascii="Cambria" w:cs="Cambria" w:eastAsia="Cambria" w:hAnsi="Cambria"/>
          <w:color w:val="231f20"/>
        </w:rPr>
      </w:pPr>
      <w:r w:rsidDel="00000000" w:rsidR="00000000" w:rsidRPr="00000000">
        <w:rPr>
          <w:rFonts w:ascii="Cambria" w:cs="Cambria" w:eastAsia="Cambria" w:hAnsi="Cambria"/>
          <w:color w:val="231f20"/>
          <w:rtl w:val="0"/>
        </w:rPr>
        <w:t xml:space="preserve">NOAA’s Office of Ocean Exploration and Research (OER) is the only federal organization dedicated to exploring the global ocean. OER works with partners to identify priority areas for exploration, support innovations in exploration tools and capabilities, and encourage the next generation of ocean explorers, scientists, and engineers to pursue careers in ocean exploration and related fields. The data and information collected during our expeditions and the research we fund gives resource managers, the academic community, and the private sector the information they need to identify, understand, and manage ocean resources for this and future generations.</w:t>
      </w:r>
    </w:p>
    <w:p w:rsidR="00000000" w:rsidDel="00000000" w:rsidP="00000000" w:rsidRDefault="00000000" w:rsidRPr="00000000" w14:paraId="00000022">
      <w:pPr>
        <w:spacing w:line="240" w:lineRule="auto"/>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023">
      <w:pPr>
        <w:spacing w:line="240" w:lineRule="auto"/>
        <w:rPr>
          <w:rFonts w:ascii="Cambria" w:cs="Cambria" w:eastAsia="Cambria" w:hAnsi="Cambria"/>
          <w:color w:val="222222"/>
        </w:rPr>
      </w:pPr>
      <w:r w:rsidDel="00000000" w:rsidR="00000000" w:rsidRPr="00000000">
        <w:rPr>
          <w:rFonts w:ascii="Cambria" w:cs="Cambria" w:eastAsia="Cambria" w:hAnsi="Cambria"/>
          <w:color w:val="222222"/>
          <w:rtl w:val="0"/>
        </w:rPr>
        <w:t xml:space="preserve">NOAA Ship </w:t>
      </w:r>
      <w:r w:rsidDel="00000000" w:rsidR="00000000" w:rsidRPr="00000000">
        <w:rPr>
          <w:rFonts w:ascii="Cambria" w:cs="Cambria" w:eastAsia="Cambria" w:hAnsi="Cambria"/>
          <w:i w:val="1"/>
          <w:color w:val="222222"/>
          <w:rtl w:val="0"/>
        </w:rPr>
        <w:t xml:space="preserve">Okeanos Explorer </w:t>
      </w:r>
      <w:r w:rsidDel="00000000" w:rsidR="00000000" w:rsidRPr="00000000">
        <w:rPr>
          <w:rFonts w:ascii="Cambria" w:cs="Cambria" w:eastAsia="Cambria" w:hAnsi="Cambria"/>
          <w:color w:val="222222"/>
          <w:rtl w:val="0"/>
        </w:rPr>
        <w:t xml:space="preserve">is the only U.S. federal vessel dedicated to exploring our largely unknown ocean for the purpose of discovery and the advancement of knowledge. </w:t>
      </w:r>
      <w:r w:rsidDel="00000000" w:rsidR="00000000" w:rsidRPr="00000000">
        <w:rPr>
          <w:rFonts w:ascii="Cambria" w:cs="Cambria" w:eastAsia="Cambria" w:hAnsi="Cambria"/>
          <w:rtl w:val="0"/>
        </w:rPr>
        <w:t xml:space="preserve">America’s future depends on understanding the ocean. We explore the ocean to make valuable scientific, economic, and cultural discoveries, and because ocean health and resilience are vital to our economy and to our lives.</w:t>
      </w:r>
      <w:r w:rsidDel="00000000" w:rsidR="00000000" w:rsidRPr="00000000">
        <w:rPr>
          <w:rFonts w:ascii="Cambria" w:cs="Cambria" w:eastAsia="Cambria" w:hAnsi="Cambria"/>
          <w:color w:val="222222"/>
          <w:rtl w:val="0"/>
        </w:rPr>
        <w:t xml:space="preserve"> Exploration supports NOAA mission priorities and national objectives by providing high-quality scientific information about the deep ocean to anyone who needs it.</w:t>
      </w:r>
    </w:p>
    <w:p w:rsidR="00000000" w:rsidDel="00000000" w:rsidP="00000000" w:rsidRDefault="00000000" w:rsidRPr="00000000" w14:paraId="00000024">
      <w:pPr>
        <w:spacing w:line="240" w:lineRule="auto"/>
        <w:rPr>
          <w:rFonts w:ascii="Cambria" w:cs="Cambria" w:eastAsia="Cambria" w:hAnsi="Cambria"/>
          <w:color w:val="222222"/>
        </w:rPr>
      </w:pPr>
      <w:r w:rsidDel="00000000" w:rsidR="00000000" w:rsidRPr="00000000">
        <w:rPr>
          <w:rFonts w:ascii="Cambria" w:cs="Cambria" w:eastAsia="Cambria" w:hAnsi="Cambria"/>
          <w:color w:val="222222"/>
          <w:rtl w:val="0"/>
        </w:rPr>
        <w:t xml:space="preserve">In close collaboration with government agencies, academic institutions, and other partners, OER conducts deep-sea exploration expeditions using advanced technologies on NOAA Ship </w:t>
      </w:r>
      <w:r w:rsidDel="00000000" w:rsidR="00000000" w:rsidRPr="00000000">
        <w:rPr>
          <w:rFonts w:ascii="Cambria" w:cs="Cambria" w:eastAsia="Cambria" w:hAnsi="Cambria"/>
          <w:i w:val="1"/>
          <w:color w:val="222222"/>
          <w:rtl w:val="0"/>
        </w:rPr>
        <w:t xml:space="preserve">Okeanos Explorer</w:t>
      </w:r>
      <w:r w:rsidDel="00000000" w:rsidR="00000000" w:rsidRPr="00000000">
        <w:rPr>
          <w:rFonts w:ascii="Cambria" w:cs="Cambria" w:eastAsia="Cambria" w:hAnsi="Cambria"/>
          <w:color w:val="222222"/>
          <w:rtl w:val="0"/>
        </w:rPr>
        <w:t xml:space="preserve">. From mapping and characterizing previously unseen seafloor to collecting and disseminating information about ocean depths, this work helps to establish a foundation of information and to fill data gaps. Data collected on the ship follow federal open-access data standards and are publicly available shortly after an expedition ends. This ensures the delivery of reliable scientific data needed to identify, understand, and manage key elements of the ocean environment.</w:t>
      </w:r>
    </w:p>
    <w:p w:rsidR="00000000" w:rsidDel="00000000" w:rsidP="00000000" w:rsidRDefault="00000000" w:rsidRPr="00000000" w14:paraId="00000025">
      <w:pPr>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26">
      <w:pPr>
        <w:spacing w:line="240" w:lineRule="auto"/>
        <w:rPr>
          <w:rFonts w:ascii="Cambria" w:cs="Cambria" w:eastAsia="Cambria" w:hAnsi="Cambria"/>
        </w:rPr>
      </w:pPr>
      <w:r w:rsidDel="00000000" w:rsidR="00000000" w:rsidRPr="00000000">
        <w:rPr>
          <w:rFonts w:ascii="Cambria" w:cs="Cambria" w:eastAsia="Cambria" w:hAnsi="Cambria"/>
          <w:rtl w:val="0"/>
        </w:rPr>
        <w:t xml:space="preserve">EX-18-11 will be one of several NOAA Ship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expeditions in 2018-2020 that will contribute to NOAA’s Atlantic Seafloor Partnership for Integrated Research and Exploration </w:t>
      </w:r>
      <w:r w:rsidDel="00000000" w:rsidR="00000000" w:rsidRPr="00000000">
        <w:rPr>
          <w:rFonts w:ascii="Cambria" w:cs="Cambria" w:eastAsia="Cambria" w:hAnsi="Cambria"/>
          <w:rtl w:val="0"/>
        </w:rPr>
        <w:t xml:space="preserve">(ASPIRE)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a </w:t>
      </w:r>
      <w:r w:rsidDel="00000000" w:rsidR="00000000" w:rsidRPr="00000000">
        <w:rPr>
          <w:rFonts w:ascii="Cambria" w:cs="Cambria" w:eastAsia="Cambria" w:hAnsi="Cambria"/>
          <w:highlight w:val="white"/>
          <w:rtl w:val="0"/>
        </w:rPr>
        <w:t xml:space="preserve">major multi-year, multi-national, collaborative ocean exploration program focused on raising our collective knowledge and understanding of the North Atlantic Ocean</w:t>
      </w:r>
      <w:r w:rsidDel="00000000" w:rsidR="00000000" w:rsidRPr="00000000">
        <w:rPr>
          <w:rFonts w:ascii="Cambria" w:cs="Cambria" w:eastAsia="Cambria" w:hAnsi="Cambria"/>
          <w:rtl w:val="0"/>
        </w:rPr>
        <w:t xml:space="preserve">. The North Atlantic Ocean, including the Caribbean Sea, plays a pivotal role to humankind, providing biological and geological resources, ecosystem services such as seafood production and climate regulation, and a route for trade and travel between Europe and the Americas. However, we have only begun to understand the North Atlantic Ocean’s ecosystems, resources and oceanography, as much about the seabed bathymetry, geology, mineralogy, and trans-Atlantic connectivity of biological communities remains unknown. </w:t>
      </w:r>
    </w:p>
    <w:p w:rsidR="00000000" w:rsidDel="00000000" w:rsidP="00000000" w:rsidRDefault="00000000" w:rsidRPr="00000000" w14:paraId="00000027">
      <w:pPr>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028">
      <w:pPr>
        <w:spacing w:line="240" w:lineRule="auto"/>
        <w:rPr>
          <w:rFonts w:ascii="Cambria" w:cs="Cambria" w:eastAsia="Cambria" w:hAnsi="Cambria"/>
        </w:rPr>
      </w:pPr>
      <w:r w:rsidDel="00000000" w:rsidR="00000000" w:rsidRPr="00000000">
        <w:rPr>
          <w:rFonts w:ascii="Cambria" w:cs="Cambria" w:eastAsia="Cambria" w:hAnsi="Cambria"/>
          <w:rtl w:val="0"/>
        </w:rPr>
        <w:t xml:space="preserve">Building on previous work in the North Atlantic, </w:t>
      </w:r>
      <w:r w:rsidDel="00000000" w:rsidR="00000000" w:rsidRPr="00000000">
        <w:rPr>
          <w:rFonts w:ascii="Cambria" w:cs="Cambria" w:eastAsia="Cambria" w:hAnsi="Cambria"/>
          <w:highlight w:val="white"/>
          <w:rtl w:val="0"/>
        </w:rPr>
        <w:t xml:space="preserve">NOAA’s ASPIRE campaign will </w:t>
      </w:r>
      <w:r w:rsidDel="00000000" w:rsidR="00000000" w:rsidRPr="00000000">
        <w:rPr>
          <w:rFonts w:ascii="Cambria" w:cs="Cambria" w:eastAsia="Cambria" w:hAnsi="Cambria"/>
          <w:rtl w:val="0"/>
        </w:rPr>
        <w:t xml:space="preserve">provide data to inform research planning and management decisions in the region, by </w:t>
      </w:r>
      <w:r w:rsidDel="00000000" w:rsidR="00000000" w:rsidRPr="00000000">
        <w:rPr>
          <w:rFonts w:ascii="Cambria" w:cs="Cambria" w:eastAsia="Cambria" w:hAnsi="Cambria"/>
          <w:highlight w:val="white"/>
          <w:rtl w:val="0"/>
        </w:rPr>
        <w:t xml:space="preserve">broadening both the geographic focus to include more of the U.S. Atlantic and the high seas, and the scope of partnerships to include U.S. federal agencies, such as </w:t>
      </w:r>
      <w:r w:rsidDel="00000000" w:rsidR="00000000" w:rsidRPr="00000000">
        <w:rPr>
          <w:rFonts w:ascii="Cambria" w:cs="Cambria" w:eastAsia="Cambria" w:hAnsi="Cambria"/>
          <w:rtl w:val="0"/>
        </w:rPr>
        <w:t xml:space="preserve">U.S. Geological Survey (USGS)</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rtl w:val="0"/>
        </w:rPr>
        <w:t xml:space="preserve">Bureau of Ocean Energy Management (BOEM)</w:t>
      </w:r>
      <w:r w:rsidDel="00000000" w:rsidR="00000000" w:rsidRPr="00000000">
        <w:rPr>
          <w:rFonts w:ascii="Cambria" w:cs="Cambria" w:eastAsia="Cambria" w:hAnsi="Cambria"/>
          <w:highlight w:val="white"/>
          <w:rtl w:val="0"/>
        </w:rPr>
        <w:t xml:space="preserve">, as well as international partners from the European Union and Canada. </w:t>
      </w:r>
      <w:r w:rsidDel="00000000" w:rsidR="00000000" w:rsidRPr="00000000">
        <w:rPr>
          <w:rFonts w:ascii="Cambria" w:cs="Cambria" w:eastAsia="Cambria" w:hAnsi="Cambria"/>
          <w:rtl w:val="0"/>
        </w:rPr>
        <w:t xml:space="preserve">Aside from ASPIRE, the EX-18-11 expedition will also contribute to the ongoing collaborations with several NOAA offices, such as the NOAA’s Deep-Sea Coral Research and Technology Program and its partners for the Southeast Deep Coral Initiative (SEDCI), which include the NOAA National Centers for Coastal Ocean Science, the NOAA National Marine Fisheries Service, and the Caribbean Fishery Management Council.</w:t>
      </w:r>
      <w:r w:rsidDel="00000000" w:rsidR="00000000" w:rsidRPr="00000000">
        <w:rPr>
          <w:rFonts w:ascii="Cambria" w:cs="Cambria" w:eastAsia="Cambria" w:hAnsi="Cambria"/>
          <w:rtl w:val="0"/>
        </w:rPr>
        <w:t xml:space="preserve"> Geographic and thematic priority areas for EX-18-11 were all identified by the resource management and scientific community, in response to a </w:t>
      </w:r>
      <w:hyperlink r:id="rId6">
        <w:r w:rsidDel="00000000" w:rsidR="00000000" w:rsidRPr="00000000">
          <w:rPr>
            <w:rFonts w:ascii="Cambria" w:cs="Cambria" w:eastAsia="Cambria" w:hAnsi="Cambria"/>
            <w:color w:val="1155cc"/>
            <w:u w:val="single"/>
            <w:rtl w:val="0"/>
          </w:rPr>
          <w:t xml:space="preserve">call for community input</w:t>
        </w:r>
      </w:hyperlink>
      <w:r w:rsidDel="00000000" w:rsidR="00000000" w:rsidRPr="00000000">
        <w:rPr>
          <w:rFonts w:ascii="Cambria" w:cs="Cambria" w:eastAsia="Cambria" w:hAnsi="Cambria"/>
          <w:rtl w:val="0"/>
        </w:rPr>
        <w:t xml:space="preserve"> that was disseminated widely in July-August 2018. </w:t>
      </w:r>
    </w:p>
    <w:p w:rsidR="00000000" w:rsidDel="00000000" w:rsidP="00000000" w:rsidRDefault="00000000" w:rsidRPr="00000000" w14:paraId="00000029">
      <w:pPr>
        <w:pStyle w:val="Heading1"/>
        <w:rPr/>
      </w:pPr>
      <w:r w:rsidDel="00000000" w:rsidR="00000000" w:rsidRPr="00000000">
        <w:rPr>
          <w:rtl w:val="0"/>
        </w:rPr>
        <w:t xml:space="preserve">B. Days at Sea (DAS) </w:t>
      </w:r>
    </w:p>
    <w:p w:rsidR="00000000" w:rsidDel="00000000" w:rsidP="00000000" w:rsidRDefault="00000000" w:rsidRPr="00000000" w14:paraId="0000002A">
      <w:pPr>
        <w:rPr>
          <w:rFonts w:ascii="Cambria" w:cs="Cambria" w:eastAsia="Cambria" w:hAnsi="Cambria"/>
        </w:rPr>
      </w:pPr>
      <w:r w:rsidDel="00000000" w:rsidR="00000000" w:rsidRPr="00000000">
        <w:rPr>
          <w:rFonts w:ascii="Cambria" w:cs="Cambria" w:eastAsia="Cambria" w:hAnsi="Cambria"/>
          <w:rtl w:val="0"/>
        </w:rPr>
        <w:t xml:space="preserve">All</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22 DAS scheduled for this project are funded by Oceanic and Atmospheric Research (OAR) Allocation</w:t>
      </w:r>
      <w:r w:rsidDel="00000000" w:rsidR="00000000" w:rsidRPr="00000000">
        <w:rPr>
          <w:rFonts w:ascii="Cambria" w:cs="Cambria" w:eastAsia="Cambria" w:hAnsi="Cambria"/>
          <w:rtl w:val="0"/>
        </w:rPr>
        <w:t xml:space="preserve">. This project is estimated to exhibit a high operational tempo due to 24 hour operations consisting of daily ROV dives, overnight mapping operations and CTD rosette casts, and continuous shore-side participation via telepresence.</w:t>
      </w:r>
      <w:r w:rsidDel="00000000" w:rsidR="00000000" w:rsidRPr="00000000">
        <w:rPr>
          <w:rtl w:val="0"/>
        </w:rPr>
      </w:r>
    </w:p>
    <w:p w:rsidR="00000000" w:rsidDel="00000000" w:rsidP="00000000" w:rsidRDefault="00000000" w:rsidRPr="00000000" w14:paraId="0000002B">
      <w:pPr>
        <w:pStyle w:val="Heading1"/>
        <w:rPr/>
      </w:pPr>
      <w:r w:rsidDel="00000000" w:rsidR="00000000" w:rsidRPr="00000000">
        <w:rPr>
          <w:rtl w:val="0"/>
        </w:rPr>
        <w:t xml:space="preserve">C. Operating Area </w:t>
      </w:r>
    </w:p>
    <w:p w:rsidR="00000000" w:rsidDel="00000000" w:rsidP="00000000" w:rsidRDefault="00000000" w:rsidRPr="00000000" w14:paraId="0000002C">
      <w:pPr>
        <w:rPr>
          <w:rFonts w:ascii="Cambria" w:cs="Cambria" w:eastAsia="Cambria" w:hAnsi="Cambria"/>
        </w:rPr>
      </w:pPr>
      <w:r w:rsidDel="00000000" w:rsidR="00000000" w:rsidRPr="00000000">
        <w:rPr>
          <w:rFonts w:ascii="Cambria" w:cs="Cambria" w:eastAsia="Cambria" w:hAnsi="Cambria"/>
          <w:rtl w:val="0"/>
        </w:rPr>
        <w:t xml:space="preserve">EX-18-11 is a combined ROV and mapping expedition, with operations being conducted in </w:t>
      </w:r>
      <w:r w:rsidDel="00000000" w:rsidR="00000000" w:rsidRPr="00000000">
        <w:rPr>
          <w:rFonts w:ascii="Cambria" w:cs="Cambria" w:eastAsia="Cambria" w:hAnsi="Cambria"/>
          <w:rtl w:val="0"/>
        </w:rPr>
        <w:t xml:space="preserve">the U.S. EEZ of the Caribbean Sea (&lt;200 nm from shore)</w:t>
      </w:r>
      <w:r w:rsidDel="00000000" w:rsidR="00000000" w:rsidRPr="00000000">
        <w:rPr>
          <w:rFonts w:ascii="Cambria" w:cs="Cambria" w:eastAsia="Cambria" w:hAnsi="Cambria"/>
          <w:rtl w:val="0"/>
        </w:rPr>
        <w:t xml:space="preserve">, as well as in territorial waters surrounding both Puerto Rico (&lt;9 nm from shore) and the U.S. Virgin Islands (&lt;3 nm from shore). Mapping, ROV, and CTD rosette operations will focus in exploring depths generally between 250 and 6,000</w:t>
      </w:r>
      <w:r w:rsidDel="00000000" w:rsidR="00000000" w:rsidRPr="00000000">
        <w:rPr>
          <w:rFonts w:ascii="Cambria" w:cs="Cambria" w:eastAsia="Cambria" w:hAnsi="Cambria"/>
          <w:color w:val="ff0000"/>
          <w:rtl w:val="0"/>
        </w:rPr>
        <w:t xml:space="preserve"> </w:t>
      </w:r>
      <w:r w:rsidDel="00000000" w:rsidR="00000000" w:rsidRPr="00000000">
        <w:rPr>
          <w:rFonts w:ascii="Cambria" w:cs="Cambria" w:eastAsia="Cambria" w:hAnsi="Cambria"/>
          <w:rtl w:val="0"/>
        </w:rPr>
        <w:t xml:space="preserve">meters (Figure 1).</w:t>
      </w:r>
    </w:p>
    <w:p w:rsidR="00000000" w:rsidDel="00000000" w:rsidP="00000000" w:rsidRDefault="00000000" w:rsidRPr="00000000" w14:paraId="0000002D">
      <w:pPr>
        <w:rPr>
          <w:rFonts w:ascii="Cambria" w:cs="Cambria" w:eastAsia="Cambria" w:hAnsi="Cambria"/>
        </w:rPr>
      </w:pPr>
      <w:r w:rsidDel="00000000" w:rsidR="00000000" w:rsidRPr="00000000">
        <w:rPr>
          <w:rtl w:val="0"/>
        </w:rPr>
      </w:r>
    </w:p>
    <w:p w:rsidR="00000000" w:rsidDel="00000000" w:rsidP="00000000" w:rsidRDefault="00000000" w:rsidRPr="00000000" w14:paraId="0000002E">
      <w:pPr>
        <w:pStyle w:val="Subtitle"/>
        <w:spacing w:line="240" w:lineRule="auto"/>
        <w:jc w:val="center"/>
        <w:rPr>
          <w:rFonts w:ascii="Cambria" w:cs="Cambria" w:eastAsia="Cambria" w:hAnsi="Cambria"/>
          <w:b w:val="1"/>
          <w:color w:val="ff0000"/>
        </w:rPr>
      </w:pPr>
      <w:bookmarkStart w:colFirst="0" w:colLast="0" w:name="_dkbddt8xrz5l" w:id="0"/>
      <w:bookmarkEnd w:id="0"/>
      <w:r w:rsidDel="00000000" w:rsidR="00000000" w:rsidRPr="00000000">
        <w:rPr>
          <w:rFonts w:ascii="Cambria" w:cs="Cambria" w:eastAsia="Cambria" w:hAnsi="Cambria"/>
          <w:b w:val="1"/>
          <w:color w:val="ff0000"/>
        </w:rPr>
        <w:drawing>
          <wp:inline distB="114300" distT="114300" distL="114300" distR="114300">
            <wp:extent cx="5943600" cy="4597400"/>
            <wp:effectExtent b="0" l="0" r="0" t="0"/>
            <wp:docPr id="28" name="image12.jpg"/>
            <a:graphic>
              <a:graphicData uri="http://schemas.openxmlformats.org/drawingml/2006/picture">
                <pic:pic>
                  <pic:nvPicPr>
                    <pic:cNvPr id="0" name="image12.jpg"/>
                    <pic:cNvPicPr preferRelativeResize="0"/>
                  </pic:nvPicPr>
                  <pic:blipFill>
                    <a:blip r:embed="rId7"/>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pStyle w:val="Subtitle"/>
        <w:spacing w:line="240" w:lineRule="auto"/>
        <w:rPr>
          <w:rFonts w:ascii="Cambria" w:cs="Cambria" w:eastAsia="Cambria" w:hAnsi="Cambria"/>
          <w:b w:val="1"/>
          <w:color w:val="ff0000"/>
        </w:rPr>
      </w:pPr>
      <w:bookmarkStart w:colFirst="0" w:colLast="0" w:name="_pmh0rf1jvp5r" w:id="1"/>
      <w:bookmarkEnd w:id="1"/>
      <w:r w:rsidDel="00000000" w:rsidR="00000000" w:rsidRPr="00000000">
        <w:rPr>
          <w:rFonts w:ascii="Cambria" w:cs="Cambria" w:eastAsia="Cambria" w:hAnsi="Cambria"/>
          <w:b w:val="1"/>
          <w:rtl w:val="0"/>
        </w:rPr>
        <w:t xml:space="preserve">Figure 1:</w:t>
      </w:r>
      <w:r w:rsidDel="00000000" w:rsidR="00000000" w:rsidRPr="00000000">
        <w:rPr>
          <w:rFonts w:ascii="Cambria" w:cs="Cambria" w:eastAsia="Cambria" w:hAnsi="Cambria"/>
          <w:rtl w:val="0"/>
        </w:rPr>
        <w:t xml:space="preserve"> Overview map for the EX-18-11 expedition showing priority areas ROV operations (white circle</w:t>
      </w:r>
      <w:r w:rsidDel="00000000" w:rsidR="00000000" w:rsidRPr="00000000">
        <w:rPr>
          <w:rFonts w:ascii="Cambria" w:cs="Cambria" w:eastAsia="Cambria" w:hAnsi="Cambria"/>
          <w:rtl w:val="0"/>
        </w:rPr>
        <w:t xml:space="preserve">s</w:t>
      </w:r>
      <w:r w:rsidDel="00000000" w:rsidR="00000000" w:rsidRPr="00000000">
        <w:rPr>
          <w:rFonts w:ascii="Cambria" w:cs="Cambria" w:eastAsia="Cambria" w:hAnsi="Cambria"/>
          <w:rtl w:val="0"/>
        </w:rPr>
        <w:t xml:space="preserve">) overlaid onto existing multibeam mapping data of the region. The labels correspond to the ROV dive number in the draft cruise itinerary (see Table 2). Mapping will be done in the vicinity of all dive sites to support ROV operations, as well as in nearby areas where no high-resolution multibeam data exists.</w:t>
      </w:r>
      <w:r w:rsidDel="00000000" w:rsidR="00000000" w:rsidRPr="00000000">
        <w:rPr>
          <w:rFonts w:ascii="Cambria" w:cs="Cambria" w:eastAsia="Cambria" w:hAnsi="Cambria"/>
          <w:color w:val="ff0000"/>
          <w:rtl w:val="0"/>
        </w:rPr>
        <w:t xml:space="preserve"> </w:t>
      </w:r>
      <w:r w:rsidDel="00000000" w:rsidR="00000000" w:rsidRPr="00000000">
        <w:rPr>
          <w:rtl w:val="0"/>
        </w:rPr>
      </w:r>
    </w:p>
    <w:p w:rsidR="00000000" w:rsidDel="00000000" w:rsidP="00000000" w:rsidRDefault="00000000" w:rsidRPr="00000000" w14:paraId="00000030">
      <w:pPr>
        <w:rPr>
          <w:rFonts w:ascii="Cambria" w:cs="Cambria" w:eastAsia="Cambria" w:hAnsi="Cambria"/>
          <w:b w:val="1"/>
          <w:color w:val="0085ca"/>
        </w:rPr>
      </w:pPr>
      <w:r w:rsidDel="00000000" w:rsidR="00000000" w:rsidRPr="00000000">
        <w:rPr>
          <w:rtl w:val="0"/>
        </w:rPr>
      </w:r>
    </w:p>
    <w:p w:rsidR="00000000" w:rsidDel="00000000" w:rsidP="00000000" w:rsidRDefault="00000000" w:rsidRPr="00000000" w14:paraId="00000031">
      <w:pPr>
        <w:rPr>
          <w:rFonts w:ascii="Cambria" w:cs="Cambria" w:eastAsia="Cambria" w:hAnsi="Cambria"/>
          <w:color w:val="ff0000"/>
        </w:rPr>
      </w:pPr>
      <w:r w:rsidDel="00000000" w:rsidR="00000000" w:rsidRPr="00000000">
        <w:br w:type="page"/>
      </w:r>
      <w:r w:rsidDel="00000000" w:rsidR="00000000" w:rsidRPr="00000000">
        <w:rPr>
          <w:rtl w:val="0"/>
        </w:rPr>
      </w:r>
    </w:p>
    <w:p w:rsidR="00000000" w:rsidDel="00000000" w:rsidP="00000000" w:rsidRDefault="00000000" w:rsidRPr="00000000" w14:paraId="00000032">
      <w:pPr>
        <w:rPr>
          <w:rFonts w:ascii="Cambria" w:cs="Cambria" w:eastAsia="Cambria" w:hAnsi="Cambria"/>
          <w:color w:val="ff0000"/>
        </w:rPr>
      </w:pPr>
      <w:r w:rsidDel="00000000" w:rsidR="00000000" w:rsidRPr="00000000">
        <w:rPr>
          <w:rtl w:val="0"/>
        </w:rPr>
      </w:r>
    </w:p>
    <w:p w:rsidR="00000000" w:rsidDel="00000000" w:rsidP="00000000" w:rsidRDefault="00000000" w:rsidRPr="00000000" w14:paraId="00000033">
      <w:pPr>
        <w:pStyle w:val="Subtitle"/>
        <w:rPr>
          <w:rFonts w:ascii="Cambria" w:cs="Cambria" w:eastAsia="Cambria" w:hAnsi="Cambria"/>
        </w:rPr>
      </w:pPr>
      <w:bookmarkStart w:colFirst="0" w:colLast="0" w:name="_211jlv3006cg" w:id="2"/>
      <w:bookmarkEnd w:id="2"/>
      <w:r w:rsidDel="00000000" w:rsidR="00000000" w:rsidRPr="00000000">
        <w:rPr>
          <w:rFonts w:ascii="Cambria" w:cs="Cambria" w:eastAsia="Cambria" w:hAnsi="Cambria"/>
          <w:b w:val="1"/>
          <w:rtl w:val="0"/>
        </w:rPr>
        <w:t xml:space="preserve">Table 1:</w:t>
      </w:r>
      <w:r w:rsidDel="00000000" w:rsidR="00000000" w:rsidRPr="00000000">
        <w:rPr>
          <w:rFonts w:ascii="Cambria" w:cs="Cambria" w:eastAsia="Cambria" w:hAnsi="Cambria"/>
          <w:rtl w:val="0"/>
        </w:rPr>
        <w:t xml:space="preserve"> Bounding coordinates of the EX-18-11 operating area. Operations are planned within the U.S. EEZ of the Caribbean Sea, as well as in territorial waters surrounding Puerto Rico and the U.S. Virgin Islands. </w:t>
      </w:r>
      <w:r w:rsidDel="00000000" w:rsidR="00000000" w:rsidRPr="00000000">
        <w:rPr>
          <w:rtl w:val="0"/>
        </w:rPr>
      </w:r>
    </w:p>
    <w:tbl>
      <w:tblPr>
        <w:tblStyle w:val="Table1"/>
        <w:tblW w:w="9540.0" w:type="dxa"/>
        <w:jc w:val="left"/>
        <w:tblInd w:w="115.0" w:type="dxa"/>
        <w:tblBorders>
          <w:top w:color="001489" w:space="0" w:sz="6" w:val="single"/>
          <w:left w:color="001489" w:space="0" w:sz="6" w:val="single"/>
          <w:bottom w:color="001489" w:space="0" w:sz="6" w:val="single"/>
          <w:right w:color="001489" w:space="0" w:sz="6" w:val="single"/>
          <w:insideH w:color="001489" w:space="0" w:sz="6" w:val="single"/>
          <w:insideV w:color="001489" w:space="0" w:sz="6" w:val="single"/>
        </w:tblBorders>
        <w:tblLayout w:type="fixed"/>
        <w:tblLook w:val="04A0"/>
      </w:tblPr>
      <w:tblGrid>
        <w:gridCol w:w="3180"/>
        <w:gridCol w:w="3180"/>
        <w:gridCol w:w="3180"/>
        <w:tblGridChange w:id="0">
          <w:tblGrid>
            <w:gridCol w:w="3180"/>
            <w:gridCol w:w="3180"/>
            <w:gridCol w:w="3180"/>
          </w:tblGrid>
        </w:tblGridChange>
      </w:tblGrid>
      <w:tr>
        <w:trPr>
          <w:trHeight w:val="700" w:hRule="atLeast"/>
        </w:trPr>
        <w:tc>
          <w:tcPr>
            <w:gridSpan w:val="3"/>
            <w:tcBorders>
              <w:top w:color="000000" w:space="0" w:sz="0" w:val="nil"/>
              <w:left w:color="000000" w:space="0" w:sz="0" w:val="nil"/>
              <w:bottom w:color="000000" w:space="0" w:sz="0" w:val="nil"/>
              <w:right w:color="000000" w:space="0" w:sz="0" w:val="nil"/>
            </w:tcBorders>
            <w:shd w:fill="001489" w:val="clear"/>
            <w:vAlign w:val="center"/>
          </w:tcPr>
          <w:p w:rsidR="00000000" w:rsidDel="00000000" w:rsidP="00000000" w:rsidRDefault="00000000" w:rsidRPr="00000000" w14:paraId="00000034">
            <w:pPr>
              <w:jc w:val="center"/>
              <w:rPr>
                <w:rFonts w:ascii="Cambria" w:cs="Cambria" w:eastAsia="Cambria" w:hAnsi="Cambria"/>
              </w:rPr>
            </w:pPr>
            <w:r w:rsidDel="00000000" w:rsidR="00000000" w:rsidRPr="00000000">
              <w:rPr>
                <w:rFonts w:ascii="Cambria" w:cs="Cambria" w:eastAsia="Cambria" w:hAnsi="Cambria"/>
                <w:rtl w:val="0"/>
              </w:rPr>
              <w:t xml:space="preserve">Generalized operating area coordinates</w:t>
            </w:r>
            <w:r w:rsidDel="00000000" w:rsidR="00000000" w:rsidRPr="00000000">
              <w:rPr>
                <w:rtl w:val="0"/>
              </w:rPr>
            </w:r>
          </w:p>
        </w:tc>
      </w:tr>
      <w:tr>
        <w:trPr>
          <w:trHeight w:val="380" w:hRule="atLeast"/>
        </w:trPr>
        <w:tc>
          <w:tcPr>
            <w:shd w:fill="0085ca" w:val="clear"/>
            <w:vAlign w:val="center"/>
          </w:tcPr>
          <w:p w:rsidR="00000000" w:rsidDel="00000000" w:rsidP="00000000" w:rsidRDefault="00000000" w:rsidRPr="00000000" w14:paraId="00000037">
            <w:pPr>
              <w:jc w:val="center"/>
              <w:rPr>
                <w:rFonts w:ascii="Cambria" w:cs="Cambria" w:eastAsia="Cambria" w:hAnsi="Cambria"/>
                <w:color w:val="ffffff"/>
              </w:rPr>
            </w:pPr>
            <w:r w:rsidDel="00000000" w:rsidR="00000000" w:rsidRPr="00000000">
              <w:rPr>
                <w:rFonts w:ascii="Cambria" w:cs="Cambria" w:eastAsia="Cambria" w:hAnsi="Cambria"/>
                <w:color w:val="ffffff"/>
                <w:rtl w:val="0"/>
              </w:rPr>
              <w:t xml:space="preserve">ID</w:t>
            </w:r>
          </w:p>
        </w:tc>
        <w:tc>
          <w:tcPr>
            <w:shd w:fill="0085ca" w:val="clear"/>
            <w:vAlign w:val="center"/>
          </w:tcPr>
          <w:p w:rsidR="00000000" w:rsidDel="00000000" w:rsidP="00000000" w:rsidRDefault="00000000" w:rsidRPr="00000000" w14:paraId="00000038">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Latitude</w:t>
            </w:r>
          </w:p>
        </w:tc>
        <w:tc>
          <w:tcPr>
            <w:shd w:fill="0085ca" w:val="clear"/>
            <w:vAlign w:val="center"/>
          </w:tcPr>
          <w:p w:rsidR="00000000" w:rsidDel="00000000" w:rsidP="00000000" w:rsidRDefault="00000000" w:rsidRPr="00000000" w14:paraId="00000039">
            <w:pPr>
              <w:jc w:val="center"/>
              <w:rPr>
                <w:rFonts w:ascii="Cambria" w:cs="Cambria" w:eastAsia="Cambria" w:hAnsi="Cambria"/>
                <w:b w:val="1"/>
                <w:color w:val="ffffff"/>
              </w:rPr>
            </w:pPr>
            <w:r w:rsidDel="00000000" w:rsidR="00000000" w:rsidRPr="00000000">
              <w:rPr>
                <w:rFonts w:ascii="Cambria" w:cs="Cambria" w:eastAsia="Cambria" w:hAnsi="Cambria"/>
                <w:b w:val="1"/>
                <w:color w:val="ffffff"/>
                <w:rtl w:val="0"/>
              </w:rPr>
              <w:t xml:space="preserve">Longitude</w:t>
            </w:r>
          </w:p>
        </w:tc>
      </w:tr>
      <w:tr>
        <w:trPr>
          <w:trHeight w:val="380" w:hRule="atLeast"/>
        </w:trPr>
        <w:tc>
          <w:tcPr>
            <w:shd w:fill="cccccc" w:val="clear"/>
            <w:vAlign w:val="center"/>
          </w:tcPr>
          <w:p w:rsidR="00000000" w:rsidDel="00000000" w:rsidP="00000000" w:rsidRDefault="00000000" w:rsidRPr="00000000" w14:paraId="0000003A">
            <w:pPr>
              <w:jc w:val="center"/>
              <w:rPr>
                <w:rFonts w:ascii="Cambria" w:cs="Cambria" w:eastAsia="Cambria" w:hAnsi="Cambria"/>
                <w:color w:val="333333"/>
              </w:rPr>
            </w:pPr>
            <w:r w:rsidDel="00000000" w:rsidR="00000000" w:rsidRPr="00000000">
              <w:rPr>
                <w:rFonts w:ascii="Cambria" w:cs="Cambria" w:eastAsia="Cambria" w:hAnsi="Cambria"/>
                <w:color w:val="333333"/>
                <w:rtl w:val="0"/>
              </w:rPr>
              <w:t xml:space="preserve">SW corner</w:t>
            </w:r>
          </w:p>
        </w:tc>
        <w:tc>
          <w:tcPr>
            <w:shd w:fill="cccccc" w:val="clear"/>
            <w:vAlign w:val="center"/>
          </w:tcPr>
          <w:p w:rsidR="00000000" w:rsidDel="00000000" w:rsidP="00000000" w:rsidRDefault="00000000" w:rsidRPr="00000000" w14:paraId="0000003B">
            <w:pPr>
              <w:jc w:val="center"/>
              <w:rPr>
                <w:rFonts w:ascii="Cambria" w:cs="Cambria" w:eastAsia="Cambria" w:hAnsi="Cambria"/>
                <w:color w:val="ff0000"/>
              </w:rPr>
            </w:pPr>
            <w:r w:rsidDel="00000000" w:rsidR="00000000" w:rsidRPr="00000000">
              <w:rPr>
                <w:rFonts w:ascii="Cambria" w:cs="Cambria" w:eastAsia="Cambria" w:hAnsi="Cambria"/>
                <w:rtl w:val="0"/>
              </w:rPr>
              <w:t xml:space="preserve"> 16° 49.740’N</w:t>
            </w:r>
            <w:r w:rsidDel="00000000" w:rsidR="00000000" w:rsidRPr="00000000">
              <w:rPr>
                <w:rtl w:val="0"/>
              </w:rPr>
            </w:r>
          </w:p>
        </w:tc>
        <w:tc>
          <w:tcPr>
            <w:shd w:fill="cccccc" w:val="clear"/>
            <w:vAlign w:val="center"/>
          </w:tcPr>
          <w:p w:rsidR="00000000" w:rsidDel="00000000" w:rsidP="00000000" w:rsidRDefault="00000000" w:rsidRPr="00000000" w14:paraId="0000003C">
            <w:pPr>
              <w:jc w:val="center"/>
              <w:rPr>
                <w:rFonts w:ascii="Cambria" w:cs="Cambria" w:eastAsia="Cambria" w:hAnsi="Cambria"/>
              </w:rPr>
            </w:pPr>
            <w:r w:rsidDel="00000000" w:rsidR="00000000" w:rsidRPr="00000000">
              <w:rPr>
                <w:rFonts w:ascii="Cambria" w:cs="Cambria" w:eastAsia="Cambria" w:hAnsi="Cambria"/>
                <w:rtl w:val="0"/>
              </w:rPr>
              <w:t xml:space="preserve">  68° 15.423'W</w:t>
            </w:r>
          </w:p>
        </w:tc>
      </w:tr>
      <w:tr>
        <w:trPr>
          <w:trHeight w:val="380" w:hRule="atLeast"/>
        </w:trPr>
        <w:tc>
          <w:tcPr>
            <w:shd w:fill="auto" w:val="clear"/>
            <w:vAlign w:val="center"/>
          </w:tcPr>
          <w:p w:rsidR="00000000" w:rsidDel="00000000" w:rsidP="00000000" w:rsidRDefault="00000000" w:rsidRPr="00000000" w14:paraId="0000003D">
            <w:pPr>
              <w:jc w:val="center"/>
              <w:rPr>
                <w:rFonts w:ascii="Cambria" w:cs="Cambria" w:eastAsia="Cambria" w:hAnsi="Cambria"/>
                <w:color w:val="333333"/>
              </w:rPr>
            </w:pPr>
            <w:r w:rsidDel="00000000" w:rsidR="00000000" w:rsidRPr="00000000">
              <w:rPr>
                <w:rFonts w:ascii="Cambria" w:cs="Cambria" w:eastAsia="Cambria" w:hAnsi="Cambria"/>
                <w:color w:val="333333"/>
                <w:rtl w:val="0"/>
              </w:rPr>
              <w:t xml:space="preserve">SE corner</w:t>
            </w:r>
          </w:p>
        </w:tc>
        <w:tc>
          <w:tcPr>
            <w:shd w:fill="auto" w:val="clear"/>
            <w:vAlign w:val="center"/>
          </w:tcPr>
          <w:p w:rsidR="00000000" w:rsidDel="00000000" w:rsidP="00000000" w:rsidRDefault="00000000" w:rsidRPr="00000000" w14:paraId="0000003E">
            <w:pPr>
              <w:jc w:val="center"/>
              <w:rPr>
                <w:rFonts w:ascii="Cambria" w:cs="Cambria" w:eastAsia="Cambria" w:hAnsi="Cambria"/>
              </w:rPr>
            </w:pPr>
            <w:r w:rsidDel="00000000" w:rsidR="00000000" w:rsidRPr="00000000">
              <w:rPr>
                <w:rFonts w:ascii="Cambria" w:cs="Cambria" w:eastAsia="Cambria" w:hAnsi="Cambria"/>
                <w:rtl w:val="0"/>
              </w:rPr>
              <w:t xml:space="preserve"> 16° 49.740’N</w:t>
            </w:r>
          </w:p>
        </w:tc>
        <w:tc>
          <w:tcPr>
            <w:shd w:fill="auto" w:val="clear"/>
            <w:vAlign w:val="center"/>
          </w:tcPr>
          <w:p w:rsidR="00000000" w:rsidDel="00000000" w:rsidP="00000000" w:rsidRDefault="00000000" w:rsidRPr="00000000" w14:paraId="0000003F">
            <w:pPr>
              <w:jc w:val="center"/>
              <w:rPr>
                <w:rFonts w:ascii="Cambria" w:cs="Cambria" w:eastAsia="Cambria" w:hAnsi="Cambria"/>
              </w:rPr>
            </w:pPr>
            <w:r w:rsidDel="00000000" w:rsidR="00000000" w:rsidRPr="00000000">
              <w:rPr>
                <w:rFonts w:ascii="Cambria" w:cs="Cambria" w:eastAsia="Cambria" w:hAnsi="Cambria"/>
                <w:rtl w:val="0"/>
              </w:rPr>
              <w:t xml:space="preserve">  64° 5.</w:t>
            </w:r>
            <w:r w:rsidDel="00000000" w:rsidR="00000000" w:rsidRPr="00000000">
              <w:rPr>
                <w:rFonts w:ascii="Cambria" w:cs="Cambria" w:eastAsia="Cambria" w:hAnsi="Cambria"/>
                <w:rtl w:val="0"/>
              </w:rPr>
              <w:t xml:space="preserve">635</w:t>
            </w:r>
            <w:r w:rsidDel="00000000" w:rsidR="00000000" w:rsidRPr="00000000">
              <w:rPr>
                <w:rFonts w:ascii="Cambria" w:cs="Cambria" w:eastAsia="Cambria" w:hAnsi="Cambria"/>
                <w:rtl w:val="0"/>
              </w:rPr>
              <w:t xml:space="preserve">'W</w:t>
            </w:r>
          </w:p>
        </w:tc>
      </w:tr>
      <w:tr>
        <w:trPr>
          <w:trHeight w:val="380" w:hRule="atLeast"/>
        </w:trPr>
        <w:tc>
          <w:tcPr>
            <w:shd w:fill="cccccc" w:val="clear"/>
            <w:vAlign w:val="center"/>
          </w:tcPr>
          <w:p w:rsidR="00000000" w:rsidDel="00000000" w:rsidP="00000000" w:rsidRDefault="00000000" w:rsidRPr="00000000" w14:paraId="00000040">
            <w:pPr>
              <w:jc w:val="center"/>
              <w:rPr>
                <w:rFonts w:ascii="Cambria" w:cs="Cambria" w:eastAsia="Cambria" w:hAnsi="Cambria"/>
                <w:color w:val="333333"/>
              </w:rPr>
            </w:pPr>
            <w:r w:rsidDel="00000000" w:rsidR="00000000" w:rsidRPr="00000000">
              <w:rPr>
                <w:rFonts w:ascii="Cambria" w:cs="Cambria" w:eastAsia="Cambria" w:hAnsi="Cambria"/>
                <w:color w:val="333333"/>
                <w:rtl w:val="0"/>
              </w:rPr>
              <w:t xml:space="preserve">NE corner</w:t>
            </w:r>
          </w:p>
        </w:tc>
        <w:tc>
          <w:tcPr>
            <w:shd w:fill="cccccc" w:val="clear"/>
            <w:vAlign w:val="center"/>
          </w:tcPr>
          <w:p w:rsidR="00000000" w:rsidDel="00000000" w:rsidP="00000000" w:rsidRDefault="00000000" w:rsidRPr="00000000" w14:paraId="00000041">
            <w:pPr>
              <w:jc w:val="center"/>
              <w:rPr>
                <w:rFonts w:ascii="Cambria" w:cs="Cambria" w:eastAsia="Cambria" w:hAnsi="Cambria"/>
              </w:rPr>
            </w:pPr>
            <w:r w:rsidDel="00000000" w:rsidR="00000000" w:rsidRPr="00000000">
              <w:rPr>
                <w:rFonts w:ascii="Cambria" w:cs="Cambria" w:eastAsia="Cambria" w:hAnsi="Cambria"/>
                <w:color w:val="ff0000"/>
                <w:rtl w:val="0"/>
              </w:rPr>
              <w:t xml:space="preserve"> </w:t>
            </w:r>
            <w:r w:rsidDel="00000000" w:rsidR="00000000" w:rsidRPr="00000000">
              <w:rPr>
                <w:rFonts w:ascii="Cambria" w:cs="Cambria" w:eastAsia="Cambria" w:hAnsi="Cambria"/>
                <w:rtl w:val="0"/>
              </w:rPr>
              <w:t xml:space="preserve">20° 21.583’N</w:t>
            </w:r>
          </w:p>
        </w:tc>
        <w:tc>
          <w:tcPr>
            <w:shd w:fill="cccccc" w:val="clear"/>
            <w:vAlign w:val="center"/>
          </w:tcPr>
          <w:p w:rsidR="00000000" w:rsidDel="00000000" w:rsidP="00000000" w:rsidRDefault="00000000" w:rsidRPr="00000000" w14:paraId="00000042">
            <w:pPr>
              <w:jc w:val="center"/>
              <w:rPr>
                <w:rFonts w:ascii="Cambria" w:cs="Cambria" w:eastAsia="Cambria" w:hAnsi="Cambria"/>
              </w:rPr>
            </w:pPr>
            <w:r w:rsidDel="00000000" w:rsidR="00000000" w:rsidRPr="00000000">
              <w:rPr>
                <w:rFonts w:ascii="Cambria" w:cs="Cambria" w:eastAsia="Cambria" w:hAnsi="Cambria"/>
                <w:color w:val="ff0000"/>
                <w:rtl w:val="0"/>
              </w:rPr>
              <w:t xml:space="preserve">   </w:t>
            </w:r>
            <w:r w:rsidDel="00000000" w:rsidR="00000000" w:rsidRPr="00000000">
              <w:rPr>
                <w:rFonts w:ascii="Cambria" w:cs="Cambria" w:eastAsia="Cambria" w:hAnsi="Cambria"/>
                <w:rtl w:val="0"/>
              </w:rPr>
              <w:t xml:space="preserve">64° 5.635'W</w:t>
            </w:r>
          </w:p>
        </w:tc>
      </w:tr>
      <w:tr>
        <w:trPr>
          <w:trHeight w:val="380" w:hRule="atLeast"/>
        </w:trPr>
        <w:tc>
          <w:tcPr>
            <w:shd w:fill="auto" w:val="clear"/>
            <w:vAlign w:val="center"/>
          </w:tcPr>
          <w:p w:rsidR="00000000" w:rsidDel="00000000" w:rsidP="00000000" w:rsidRDefault="00000000" w:rsidRPr="00000000" w14:paraId="00000043">
            <w:pPr>
              <w:jc w:val="center"/>
              <w:rPr>
                <w:rFonts w:ascii="Cambria" w:cs="Cambria" w:eastAsia="Cambria" w:hAnsi="Cambria"/>
                <w:color w:val="333333"/>
              </w:rPr>
            </w:pPr>
            <w:r w:rsidDel="00000000" w:rsidR="00000000" w:rsidRPr="00000000">
              <w:rPr>
                <w:rFonts w:ascii="Cambria" w:cs="Cambria" w:eastAsia="Cambria" w:hAnsi="Cambria"/>
                <w:color w:val="333333"/>
                <w:rtl w:val="0"/>
              </w:rPr>
              <w:t xml:space="preserve">NW corner</w:t>
            </w:r>
          </w:p>
        </w:tc>
        <w:tc>
          <w:tcPr>
            <w:shd w:fill="auto" w:val="clear"/>
            <w:vAlign w:val="center"/>
          </w:tcPr>
          <w:p w:rsidR="00000000" w:rsidDel="00000000" w:rsidP="00000000" w:rsidRDefault="00000000" w:rsidRPr="00000000" w14:paraId="00000044">
            <w:pPr>
              <w:jc w:val="center"/>
              <w:rPr>
                <w:rFonts w:ascii="Cambria" w:cs="Cambria" w:eastAsia="Cambria" w:hAnsi="Cambria"/>
                <w:color w:val="ff0000"/>
              </w:rPr>
            </w:pPr>
            <w:r w:rsidDel="00000000" w:rsidR="00000000" w:rsidRPr="00000000">
              <w:rPr>
                <w:rFonts w:ascii="Cambria" w:cs="Cambria" w:eastAsia="Cambria" w:hAnsi="Cambria"/>
                <w:color w:val="ff0000"/>
                <w:rtl w:val="0"/>
              </w:rPr>
              <w:t xml:space="preserve">  </w:t>
            </w:r>
            <w:r w:rsidDel="00000000" w:rsidR="00000000" w:rsidRPr="00000000">
              <w:rPr>
                <w:rFonts w:ascii="Cambria" w:cs="Cambria" w:eastAsia="Cambria" w:hAnsi="Cambria"/>
                <w:rtl w:val="0"/>
              </w:rPr>
              <w:t xml:space="preserve">20° 21.583 ’N</w:t>
            </w:r>
            <w:r w:rsidDel="00000000" w:rsidR="00000000" w:rsidRPr="00000000">
              <w:rPr>
                <w:rtl w:val="0"/>
              </w:rPr>
            </w:r>
          </w:p>
        </w:tc>
        <w:tc>
          <w:tcPr>
            <w:shd w:fill="auto" w:val="clear"/>
            <w:vAlign w:val="center"/>
          </w:tcPr>
          <w:p w:rsidR="00000000" w:rsidDel="00000000" w:rsidP="00000000" w:rsidRDefault="00000000" w:rsidRPr="00000000" w14:paraId="00000045">
            <w:pPr>
              <w:jc w:val="center"/>
              <w:rPr>
                <w:rFonts w:ascii="Cambria" w:cs="Cambria" w:eastAsia="Cambria" w:hAnsi="Cambria"/>
              </w:rPr>
            </w:pPr>
            <w:r w:rsidDel="00000000" w:rsidR="00000000" w:rsidRPr="00000000">
              <w:rPr>
                <w:rFonts w:ascii="Cambria" w:cs="Cambria" w:eastAsia="Cambria" w:hAnsi="Cambria"/>
                <w:color w:val="ff0000"/>
                <w:rtl w:val="0"/>
              </w:rPr>
              <w:t xml:space="preserve">  </w:t>
            </w:r>
            <w:r w:rsidDel="00000000" w:rsidR="00000000" w:rsidRPr="00000000">
              <w:rPr>
                <w:rFonts w:ascii="Cambria" w:cs="Cambria" w:eastAsia="Cambria" w:hAnsi="Cambria"/>
                <w:rtl w:val="0"/>
              </w:rPr>
              <w:t xml:space="preserve">68° 15.423'W</w:t>
            </w:r>
          </w:p>
        </w:tc>
      </w:tr>
    </w:tbl>
    <w:p w:rsidR="00000000" w:rsidDel="00000000" w:rsidP="00000000" w:rsidRDefault="00000000" w:rsidRPr="00000000" w14:paraId="00000046">
      <w:pPr>
        <w:pStyle w:val="Heading1"/>
        <w:rPr/>
      </w:pPr>
      <w:r w:rsidDel="00000000" w:rsidR="00000000" w:rsidRPr="00000000">
        <w:rPr>
          <w:rtl w:val="0"/>
        </w:rPr>
        <w:t xml:space="preserve">D.  Summary of Objectives</w:t>
      </w:r>
    </w:p>
    <w:p w:rsidR="00000000" w:rsidDel="00000000" w:rsidP="00000000" w:rsidRDefault="00000000" w:rsidRPr="00000000" w14:paraId="00000047">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October 3</w:t>
      </w:r>
      <w:r w:rsidDel="00000000" w:rsidR="00000000" w:rsidRPr="00000000">
        <w:rPr>
          <w:rFonts w:ascii="Cambria" w:cs="Cambria" w:eastAsia="Cambria" w:hAnsi="Cambria"/>
          <w:b w:val="1"/>
          <w:color w:val="333333"/>
          <w:rtl w:val="0"/>
        </w:rPr>
        <w:t xml:space="preserve">0</w:t>
      </w:r>
      <w:r w:rsidDel="00000000" w:rsidR="00000000" w:rsidRPr="00000000">
        <w:rPr>
          <w:rFonts w:ascii="Cambria" w:cs="Cambria" w:eastAsia="Cambria" w:hAnsi="Cambria"/>
          <w:b w:val="1"/>
          <w:color w:val="333333"/>
          <w:rtl w:val="0"/>
        </w:rPr>
        <w:t xml:space="preserve">- November 20, 2018 (San Juan, Puerto Rico - San Juan, Puerto Rico) Telepresence-enabled ROV, CTD rosette, and mapping operations.</w:t>
      </w:r>
    </w:p>
    <w:p w:rsidR="00000000" w:rsidDel="00000000" w:rsidP="00000000" w:rsidRDefault="00000000" w:rsidRPr="00000000" w14:paraId="00000048">
      <w:pPr>
        <w:rPr>
          <w:rFonts w:ascii="Cambria" w:cs="Cambria" w:eastAsia="Cambria" w:hAnsi="Cambria"/>
        </w:rPr>
      </w:pPr>
      <w:r w:rsidDel="00000000" w:rsidR="00000000" w:rsidRPr="00000000">
        <w:rPr>
          <w:rFonts w:ascii="Cambria" w:cs="Cambria" w:eastAsia="Cambria" w:hAnsi="Cambria"/>
          <w:rtl w:val="0"/>
        </w:rPr>
        <w:t xml:space="preserve">EX-18-11 operations will occur in deep (&gt;250 m) U.S. federal waters of the Caribbean Sea, as well as in territorial waters off Puerto Rico (&lt;9 nm from shore) and the U.S. Virgin Islands (&lt;3 nm from shore). This expedition will collect critical baseline information to support priority NOAA science and management needs, including in multiple marine protected areas (MPAs) and other priority management  areas of the U.S. Caribbean region.</w:t>
      </w:r>
    </w:p>
    <w:p w:rsidR="00000000" w:rsidDel="00000000" w:rsidP="00000000" w:rsidRDefault="00000000" w:rsidRPr="00000000" w14:paraId="00000049">
      <w:pPr>
        <w:rPr>
          <w:rFonts w:ascii="Cambria" w:cs="Cambria" w:eastAsia="Cambria" w:hAnsi="Cambria"/>
        </w:rPr>
      </w:pPr>
      <w:r w:rsidDel="00000000" w:rsidR="00000000" w:rsidRPr="00000000">
        <w:rPr>
          <w:rtl w:val="0"/>
        </w:rPr>
      </w:r>
    </w:p>
    <w:p w:rsidR="00000000" w:rsidDel="00000000" w:rsidP="00000000" w:rsidRDefault="00000000" w:rsidRPr="00000000" w14:paraId="0000004A">
      <w:pPr>
        <w:rPr>
          <w:rFonts w:ascii="Cambria" w:cs="Cambria" w:eastAsia="Cambria" w:hAnsi="Cambria"/>
        </w:rPr>
      </w:pPr>
      <w:r w:rsidDel="00000000" w:rsidR="00000000" w:rsidRPr="00000000">
        <w:rPr>
          <w:rFonts w:ascii="Cambria" w:cs="Cambria" w:eastAsia="Cambria" w:hAnsi="Cambria"/>
          <w:rtl w:val="0"/>
        </w:rPr>
        <w:t xml:space="preserve">Mission objectives for EX-18-11 include a variety of objectives focused on science, mapping,  education, outreach, and data management:</w:t>
      </w:r>
    </w:p>
    <w:p w:rsidR="00000000" w:rsidDel="00000000" w:rsidP="00000000" w:rsidRDefault="00000000" w:rsidRPr="00000000" w14:paraId="0000004B">
      <w:pPr>
        <w:numPr>
          <w:ilvl w:val="0"/>
          <w:numId w:val="3"/>
        </w:numPr>
        <w:ind w:left="900" w:hanging="360"/>
        <w:rPr>
          <w:rFonts w:ascii="Cambria" w:cs="Cambria" w:eastAsia="Cambria" w:hAnsi="Cambria"/>
        </w:rPr>
      </w:pPr>
      <w:r w:rsidDel="00000000" w:rsidR="00000000" w:rsidRPr="00000000">
        <w:rPr>
          <w:rFonts w:ascii="Cambria" w:cs="Cambria" w:eastAsia="Cambria" w:hAnsi="Cambria"/>
          <w:rtl w:val="0"/>
        </w:rPr>
        <w:t xml:space="preserve">Science</w:t>
      </w:r>
      <w:r w:rsidDel="00000000" w:rsidR="00000000" w:rsidRPr="00000000">
        <w:rPr>
          <w:rtl w:val="0"/>
        </w:rPr>
      </w:r>
    </w:p>
    <w:p w:rsidR="00000000" w:rsidDel="00000000" w:rsidP="00000000" w:rsidRDefault="00000000" w:rsidRPr="00000000" w14:paraId="0000004C">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Acquire data on deepwater habitats to support science and management needs in Caribbean waters off Puerto Rico, the U.S. Virgin Islands, and in support of ASPIRE.</w:t>
      </w:r>
    </w:p>
    <w:p w:rsidR="00000000" w:rsidDel="00000000" w:rsidP="00000000" w:rsidRDefault="00000000" w:rsidRPr="00000000" w14:paraId="0000004D">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Explore areas relevant to resource managers such as essential fish habitat (EFH), habitat areas of particular concern (HAPC), national marine monuments, MPAs, or other priority areas for management or conservation.</w:t>
      </w:r>
    </w:p>
    <w:p w:rsidR="00000000" w:rsidDel="00000000" w:rsidP="00000000" w:rsidRDefault="00000000" w:rsidRPr="00000000" w14:paraId="0000004E">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Identify, map and explore the diversity and distribution of benthic communities, including deep-sea coral and sponge communities, fish habitats, and chemosynthetic communities.</w:t>
      </w:r>
    </w:p>
    <w:p w:rsidR="00000000" w:rsidDel="00000000" w:rsidP="00000000" w:rsidRDefault="00000000" w:rsidRPr="00000000" w14:paraId="0000004F">
      <w:pPr>
        <w:numPr>
          <w:ilvl w:val="0"/>
          <w:numId w:val="16"/>
        </w:numPr>
        <w:ind w:left="2160" w:hanging="360"/>
        <w:rPr>
          <w:rFonts w:ascii="Cambria" w:cs="Cambria" w:eastAsia="Cambria" w:hAnsi="Cambria"/>
        </w:rPr>
      </w:pPr>
      <w:r w:rsidDel="00000000" w:rsidR="00000000" w:rsidRPr="00000000">
        <w:rPr>
          <w:rFonts w:ascii="Cambria" w:cs="Cambria" w:eastAsia="Cambria" w:hAnsi="Cambria"/>
          <w:rtl w:val="0"/>
        </w:rPr>
        <w:t xml:space="preserve">Collect data on habitat size, animal diversity and density;</w:t>
      </w:r>
    </w:p>
    <w:p w:rsidR="00000000" w:rsidDel="00000000" w:rsidP="00000000" w:rsidRDefault="00000000" w:rsidRPr="00000000" w14:paraId="00000050">
      <w:pPr>
        <w:numPr>
          <w:ilvl w:val="0"/>
          <w:numId w:val="16"/>
        </w:numPr>
        <w:ind w:left="2160" w:hanging="360"/>
        <w:rPr>
          <w:rFonts w:ascii="Cambria" w:cs="Cambria" w:eastAsia="Cambria" w:hAnsi="Cambria"/>
        </w:rPr>
      </w:pPr>
      <w:r w:rsidDel="00000000" w:rsidR="00000000" w:rsidRPr="00000000">
        <w:rPr>
          <w:rFonts w:ascii="Cambria" w:cs="Cambria" w:eastAsia="Cambria" w:hAnsi="Cambria"/>
          <w:rtl w:val="0"/>
        </w:rPr>
        <w:t xml:space="preserve">Focus close-up imaging operations on potential new, rare and poorly documented species, as well as dominant members of these communities.</w:t>
      </w:r>
    </w:p>
    <w:p w:rsidR="00000000" w:rsidDel="00000000" w:rsidP="00000000" w:rsidRDefault="00000000" w:rsidRPr="00000000" w14:paraId="00000051">
      <w:pPr>
        <w:numPr>
          <w:ilvl w:val="0"/>
          <w:numId w:val="16"/>
        </w:numPr>
        <w:ind w:left="2160" w:hanging="360"/>
        <w:rPr>
          <w:rFonts w:ascii="Cambria" w:cs="Cambria" w:eastAsia="Cambria" w:hAnsi="Cambria"/>
        </w:rPr>
      </w:pPr>
      <w:r w:rsidDel="00000000" w:rsidR="00000000" w:rsidRPr="00000000">
        <w:rPr>
          <w:rFonts w:ascii="Cambria" w:cs="Cambria" w:eastAsia="Cambria" w:hAnsi="Cambria"/>
          <w:rtl w:val="0"/>
        </w:rPr>
        <w:t xml:space="preserve">Collect, document and preserve biological specimens of potential new species, new records, numerically dominant members of the community (if not easily recognized), animals to support connectivity studies, other animals to aid in site characterization, </w:t>
      </w:r>
      <w:r w:rsidDel="00000000" w:rsidR="00000000" w:rsidRPr="00000000">
        <w:rPr>
          <w:rFonts w:ascii="Cambria" w:cs="Cambria" w:eastAsia="Cambria" w:hAnsi="Cambria"/>
          <w:rtl w:val="0"/>
        </w:rPr>
        <w:t xml:space="preserve">and any animals requested and identified as high priority collections by the </w:t>
      </w:r>
      <w:r w:rsidDel="00000000" w:rsidR="00000000" w:rsidRPr="00000000">
        <w:rPr>
          <w:rFonts w:ascii="Cambria" w:cs="Cambria" w:eastAsia="Cambria" w:hAnsi="Cambria"/>
          <w:rtl w:val="0"/>
        </w:rPr>
        <w:t xml:space="preserve">scientific community.</w:t>
      </w:r>
    </w:p>
    <w:p w:rsidR="00000000" w:rsidDel="00000000" w:rsidP="00000000" w:rsidRDefault="00000000" w:rsidRPr="00000000" w14:paraId="00000052">
      <w:pPr>
        <w:numPr>
          <w:ilvl w:val="0"/>
          <w:numId w:val="16"/>
        </w:numPr>
        <w:ind w:left="2160" w:hanging="360"/>
        <w:rPr>
          <w:rFonts w:ascii="Cambria" w:cs="Cambria" w:eastAsia="Cambria" w:hAnsi="Cambria"/>
        </w:rPr>
      </w:pPr>
      <w:r w:rsidDel="00000000" w:rsidR="00000000" w:rsidRPr="00000000">
        <w:rPr>
          <w:rFonts w:ascii="Cambria" w:cs="Cambria" w:eastAsia="Cambria" w:hAnsi="Cambria"/>
          <w:rtl w:val="0"/>
        </w:rPr>
        <w:t xml:space="preserve">Document substrate types as it relates to characterizing habitat suitability of various deep-sea benthic species. </w:t>
      </w:r>
    </w:p>
    <w:p w:rsidR="00000000" w:rsidDel="00000000" w:rsidP="00000000" w:rsidRDefault="00000000" w:rsidRPr="00000000" w14:paraId="00000053">
      <w:pPr>
        <w:numPr>
          <w:ilvl w:val="0"/>
          <w:numId w:val="16"/>
        </w:numPr>
        <w:ind w:left="2160" w:hanging="360"/>
        <w:rPr>
          <w:rFonts w:ascii="Cambria" w:cs="Cambria" w:eastAsia="Cambria" w:hAnsi="Cambria"/>
        </w:rPr>
      </w:pPr>
      <w:r w:rsidDel="00000000" w:rsidR="00000000" w:rsidRPr="00000000">
        <w:rPr>
          <w:rFonts w:ascii="Cambria" w:cs="Cambria" w:eastAsia="Cambria" w:hAnsi="Cambria"/>
          <w:rtl w:val="0"/>
        </w:rPr>
        <w:t xml:space="preserve">Support transatlantic connectivity studies through collection of biological specimens.</w:t>
      </w:r>
      <w:r w:rsidDel="00000000" w:rsidR="00000000" w:rsidRPr="00000000">
        <w:rPr>
          <w:rtl w:val="0"/>
        </w:rPr>
      </w:r>
    </w:p>
    <w:p w:rsidR="00000000" w:rsidDel="00000000" w:rsidP="00000000" w:rsidRDefault="00000000" w:rsidRPr="00000000" w14:paraId="00000054">
      <w:pPr>
        <w:numPr>
          <w:ilvl w:val="0"/>
          <w:numId w:val="16"/>
        </w:numPr>
        <w:ind w:left="2160" w:hanging="360"/>
        <w:rPr>
          <w:rFonts w:ascii="Cambria" w:cs="Cambria" w:eastAsia="Cambria" w:hAnsi="Cambria"/>
        </w:rPr>
      </w:pPr>
      <w:r w:rsidDel="00000000" w:rsidR="00000000" w:rsidRPr="00000000">
        <w:rPr>
          <w:rFonts w:ascii="Cambria" w:cs="Cambria" w:eastAsia="Cambria" w:hAnsi="Cambria"/>
          <w:rtl w:val="0"/>
        </w:rPr>
        <w:t xml:space="preserve">Investigate biogeographic patterns and connectivity of deep-sea organisms for use in broader comparisons of deep-water habitats across the Atlantic Basin</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55">
      <w:pPr>
        <w:widowControl w:val="0"/>
        <w:numPr>
          <w:ilvl w:val="1"/>
          <w:numId w:val="3"/>
        </w:numPr>
        <w:pBdr>
          <w:top w:color="auto" w:space="0" w:sz="0" w:val="none"/>
          <w:left w:color="auto" w:space="0" w:sz="0" w:val="none"/>
          <w:bottom w:color="auto" w:space="0" w:sz="0" w:val="none"/>
          <w:right w:color="auto" w:space="0" w:sz="0" w:val="none"/>
          <w:between w:color="auto" w:space="0" w:sz="0" w:val="none"/>
        </w:pBdr>
        <w:spacing w:after="0" w:afterAutospacing="0" w:lineRule="auto"/>
        <w:ind w:left="1440" w:hanging="360"/>
        <w:rPr>
          <w:rFonts w:ascii="Cambria" w:cs="Cambria" w:eastAsia="Cambria" w:hAnsi="Cambria"/>
        </w:rPr>
      </w:pPr>
      <w:r w:rsidDel="00000000" w:rsidR="00000000" w:rsidRPr="00000000">
        <w:rPr>
          <w:rFonts w:ascii="Cambria" w:cs="Cambria" w:eastAsia="Cambria" w:hAnsi="Cambria"/>
          <w:rtl w:val="0"/>
        </w:rPr>
        <w:t xml:space="preserve">Map, survey, and sample geologic features to better understand the geological context of the region and improve knowledge of past and potential future geohazards.</w:t>
      </w:r>
      <w:r w:rsidDel="00000000" w:rsidR="00000000" w:rsidRPr="00000000">
        <w:rPr>
          <w:rtl w:val="0"/>
        </w:rPr>
      </w:r>
    </w:p>
    <w:p w:rsidR="00000000" w:rsidDel="00000000" w:rsidP="00000000" w:rsidRDefault="00000000" w:rsidRPr="00000000" w14:paraId="00000056">
      <w:pPr>
        <w:numPr>
          <w:ilvl w:val="0"/>
          <w:numId w:val="14"/>
        </w:numPr>
        <w:ind w:left="2160" w:hanging="360"/>
        <w:rPr>
          <w:rFonts w:ascii="Cambria" w:cs="Cambria" w:eastAsia="Cambria" w:hAnsi="Cambria"/>
          <w:u w:val="none"/>
        </w:rPr>
      </w:pPr>
      <w:r w:rsidDel="00000000" w:rsidR="00000000" w:rsidRPr="00000000">
        <w:rPr>
          <w:rFonts w:ascii="Cambria" w:cs="Cambria" w:eastAsia="Cambria" w:hAnsi="Cambria"/>
          <w:rtl w:val="0"/>
        </w:rPr>
        <w:t xml:space="preserve">Collect, document and preserve geologic specimens that can be used to age a feature, provide additional insight into the geological context of the region, or improve knowledge of potential geohazards.</w:t>
      </w:r>
    </w:p>
    <w:p w:rsidR="00000000" w:rsidDel="00000000" w:rsidP="00000000" w:rsidRDefault="00000000" w:rsidRPr="00000000" w14:paraId="00000057">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Identify, map, and explore the diversity and distribution of midwater communities and organisms.</w:t>
      </w:r>
    </w:p>
    <w:p w:rsidR="00000000" w:rsidDel="00000000" w:rsidP="00000000" w:rsidRDefault="00000000" w:rsidRPr="00000000" w14:paraId="00000058">
      <w:pPr>
        <w:numPr>
          <w:ilvl w:val="0"/>
          <w:numId w:val="23"/>
        </w:numPr>
        <w:ind w:left="2160" w:hanging="360"/>
        <w:rPr>
          <w:rFonts w:ascii="Cambria" w:cs="Cambria" w:eastAsia="Cambria" w:hAnsi="Cambria"/>
        </w:rPr>
      </w:pPr>
      <w:r w:rsidDel="00000000" w:rsidR="00000000" w:rsidRPr="00000000">
        <w:rPr>
          <w:rFonts w:ascii="Cambria" w:cs="Cambria" w:eastAsia="Cambria" w:hAnsi="Cambria"/>
          <w:rtl w:val="0"/>
        </w:rPr>
        <w:t xml:space="preserve">Collect data on habitat size and extent, animal diversity and density.</w:t>
      </w:r>
    </w:p>
    <w:p w:rsidR="00000000" w:rsidDel="00000000" w:rsidP="00000000" w:rsidRDefault="00000000" w:rsidRPr="00000000" w14:paraId="00000059">
      <w:pPr>
        <w:numPr>
          <w:ilvl w:val="0"/>
          <w:numId w:val="23"/>
        </w:numPr>
        <w:ind w:left="2160" w:hanging="360"/>
        <w:rPr>
          <w:rFonts w:ascii="Cambria" w:cs="Cambria" w:eastAsia="Cambria" w:hAnsi="Cambria"/>
        </w:rPr>
      </w:pPr>
      <w:r w:rsidDel="00000000" w:rsidR="00000000" w:rsidRPr="00000000">
        <w:rPr>
          <w:rFonts w:ascii="Cambria" w:cs="Cambria" w:eastAsia="Cambria" w:hAnsi="Cambria"/>
          <w:rtl w:val="0"/>
        </w:rPr>
        <w:t xml:space="preserve">Focus close-up imaging operations on potential new, rare and poorly documented species, as well as dominant members of these communities. </w:t>
      </w:r>
    </w:p>
    <w:p w:rsidR="00000000" w:rsidDel="00000000" w:rsidP="00000000" w:rsidRDefault="00000000" w:rsidRPr="00000000" w14:paraId="0000005A">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Acquire ROV, sonar, and oceanographic data </w:t>
      </w:r>
      <w:r w:rsidDel="00000000" w:rsidR="00000000" w:rsidRPr="00000000">
        <w:rPr>
          <w:rFonts w:ascii="Cambria" w:cs="Cambria" w:eastAsia="Cambria" w:hAnsi="Cambria"/>
          <w:rtl w:val="0"/>
        </w:rPr>
        <w:t xml:space="preserve">as a foundation </w:t>
      </w:r>
      <w:r w:rsidDel="00000000" w:rsidR="00000000" w:rsidRPr="00000000">
        <w:rPr>
          <w:rFonts w:ascii="Cambria" w:cs="Cambria" w:eastAsia="Cambria" w:hAnsi="Cambria"/>
          <w:rtl w:val="0"/>
        </w:rPr>
        <w:t xml:space="preserve">to better understand the characteristics of the water column and the pelagic fauna that live there.</w:t>
      </w:r>
    </w:p>
    <w:p w:rsidR="00000000" w:rsidDel="00000000" w:rsidP="00000000" w:rsidRDefault="00000000" w:rsidRPr="00000000" w14:paraId="0000005B">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Continue to refine specimen collection procedures, including testing of components of the new </w:t>
      </w:r>
      <w:r w:rsidDel="00000000" w:rsidR="00000000" w:rsidRPr="00000000">
        <w:rPr>
          <w:rFonts w:ascii="Cambria" w:cs="Cambria" w:eastAsia="Cambria" w:hAnsi="Cambria"/>
          <w:rtl w:val="0"/>
        </w:rPr>
        <w:t xml:space="preserve">ROV</w:t>
      </w:r>
      <w:r w:rsidDel="00000000" w:rsidR="00000000" w:rsidRPr="00000000">
        <w:rPr>
          <w:rFonts w:ascii="Cambria" w:cs="Cambria" w:eastAsia="Cambria" w:hAnsi="Cambria"/>
          <w:rtl w:val="0"/>
        </w:rPr>
        <w:t xml:space="preserve"> suction </w:t>
      </w:r>
      <w:r w:rsidDel="00000000" w:rsidR="00000000" w:rsidRPr="00000000">
        <w:rPr>
          <w:rFonts w:ascii="Cambria" w:cs="Cambria" w:eastAsia="Cambria" w:hAnsi="Cambria"/>
          <w:rtl w:val="0"/>
        </w:rPr>
        <w:t xml:space="preserve">sampler</w:t>
      </w:r>
      <w:r w:rsidDel="00000000" w:rsidR="00000000" w:rsidRPr="00000000">
        <w:rPr>
          <w:rFonts w:ascii="Cambria" w:cs="Cambria" w:eastAsia="Cambria" w:hAnsi="Cambria"/>
          <w:rtl w:val="0"/>
        </w:rPr>
        <w:t xml:space="preserve">, as well as collection of water samples via ROV-mounted Niskin bottles.</w:t>
      </w:r>
      <w:r w:rsidDel="00000000" w:rsidR="00000000" w:rsidRPr="00000000">
        <w:rPr>
          <w:rtl w:val="0"/>
        </w:rPr>
      </w:r>
    </w:p>
    <w:p w:rsidR="00000000" w:rsidDel="00000000" w:rsidP="00000000" w:rsidRDefault="00000000" w:rsidRPr="00000000" w14:paraId="0000005C">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Ground-truth acoustic mapping data using ROV video imagery in order to further characterize seafloor habitats.</w:t>
      </w:r>
      <w:r w:rsidDel="00000000" w:rsidR="00000000" w:rsidRPr="00000000">
        <w:rPr>
          <w:rtl w:val="0"/>
        </w:rPr>
      </w:r>
    </w:p>
    <w:p w:rsidR="00000000" w:rsidDel="00000000" w:rsidP="00000000" w:rsidRDefault="00000000" w:rsidRPr="00000000" w14:paraId="0000005D">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Engage a broad spectrum of the scientific and the management community, as well as the general public in telepresence-based exploration.</w:t>
      </w:r>
    </w:p>
    <w:p w:rsidR="00000000" w:rsidDel="00000000" w:rsidP="00000000" w:rsidRDefault="00000000" w:rsidRPr="00000000" w14:paraId="0000005E">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Conduct operations in conjunction with shore-based exploration command centers and remote science team participants.</w:t>
      </w:r>
    </w:p>
    <w:p w:rsidR="00000000" w:rsidDel="00000000" w:rsidP="00000000" w:rsidRDefault="00000000" w:rsidRPr="00000000" w14:paraId="0000005F">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Create and provide input into standard science products to provide a foundation of publicly accessible data and information products to spur further exploration, research, and management activities.</w:t>
      </w:r>
      <w:r w:rsidDel="00000000" w:rsidR="00000000" w:rsidRPr="00000000">
        <w:rPr>
          <w:rtl w:val="0"/>
        </w:rPr>
      </w:r>
    </w:p>
    <w:p w:rsidR="00000000" w:rsidDel="00000000" w:rsidP="00000000" w:rsidRDefault="00000000" w:rsidRPr="00000000" w14:paraId="00000060">
      <w:pPr>
        <w:rPr>
          <w:rFonts w:ascii="Cambria" w:cs="Cambria" w:eastAsia="Cambria" w:hAnsi="Cambria"/>
        </w:rPr>
      </w:pPr>
      <w:r w:rsidDel="00000000" w:rsidR="00000000" w:rsidRPr="00000000">
        <w:rPr>
          <w:rtl w:val="0"/>
        </w:rPr>
      </w:r>
    </w:p>
    <w:p w:rsidR="00000000" w:rsidDel="00000000" w:rsidP="00000000" w:rsidRDefault="00000000" w:rsidRPr="00000000" w14:paraId="00000061">
      <w:pPr>
        <w:numPr>
          <w:ilvl w:val="0"/>
          <w:numId w:val="3"/>
        </w:numPr>
        <w:ind w:left="900" w:hanging="360"/>
        <w:rPr>
          <w:rFonts w:ascii="Cambria" w:cs="Cambria" w:eastAsia="Cambria" w:hAnsi="Cambria"/>
        </w:rPr>
      </w:pPr>
      <w:r w:rsidDel="00000000" w:rsidR="00000000" w:rsidRPr="00000000">
        <w:rPr>
          <w:rFonts w:ascii="Cambria" w:cs="Cambria" w:eastAsia="Cambria" w:hAnsi="Cambria"/>
          <w:rtl w:val="0"/>
        </w:rPr>
        <w:t xml:space="preserve">Remote Science/ Exploration Command Centers</w:t>
      </w:r>
      <w:r w:rsidDel="00000000" w:rsidR="00000000" w:rsidRPr="00000000">
        <w:rPr>
          <w:rtl w:val="0"/>
        </w:rPr>
      </w:r>
    </w:p>
    <w:p w:rsidR="00000000" w:rsidDel="00000000" w:rsidP="00000000" w:rsidRDefault="00000000" w:rsidRPr="00000000" w14:paraId="00000062">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Provide operational support and training to scientists and managers to enable remote participation in at-sea operations. </w:t>
      </w:r>
    </w:p>
    <w:p w:rsidR="00000000" w:rsidDel="00000000" w:rsidP="00000000" w:rsidRDefault="00000000" w:rsidRPr="00000000" w14:paraId="00000063">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Continue to test best practices for hosting live interactions.</w:t>
      </w:r>
    </w:p>
    <w:p w:rsidR="00000000" w:rsidDel="00000000" w:rsidP="00000000" w:rsidRDefault="00000000" w:rsidRPr="00000000" w14:paraId="00000064">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Facilitate outreach and engagement activities and events at ECCs and other facilities that host interactions. </w:t>
      </w:r>
    </w:p>
    <w:p w:rsidR="00000000" w:rsidDel="00000000" w:rsidP="00000000" w:rsidRDefault="00000000" w:rsidRPr="00000000" w14:paraId="00000065">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Test and refine ship-to-shore communications procedures that engage multiple ECCs and other remote participants.</w:t>
      </w:r>
    </w:p>
    <w:p w:rsidR="00000000" w:rsidDel="00000000" w:rsidP="00000000" w:rsidRDefault="00000000" w:rsidRPr="00000000" w14:paraId="00000066">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Test and refine operating procedures and products.</w:t>
      </w:r>
    </w:p>
    <w:p w:rsidR="00000000" w:rsidDel="00000000" w:rsidP="00000000" w:rsidRDefault="00000000" w:rsidRPr="00000000" w14:paraId="00000067">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Test a new version of </w:t>
      </w:r>
      <w:r w:rsidDel="00000000" w:rsidR="00000000" w:rsidRPr="00000000">
        <w:rPr>
          <w:rFonts w:ascii="Cambria" w:cs="Cambria" w:eastAsia="Cambria" w:hAnsi="Cambria"/>
          <w:rtl w:val="0"/>
        </w:rPr>
        <w:t xml:space="preserve">SeaTube (SeaTubeV2) to conduct real-time science annotations during ROV </w:t>
      </w:r>
      <w:r w:rsidDel="00000000" w:rsidR="00000000" w:rsidRPr="00000000">
        <w:rPr>
          <w:rFonts w:ascii="Cambria" w:cs="Cambria" w:eastAsia="Cambria" w:hAnsi="Cambria"/>
          <w:rtl w:val="0"/>
        </w:rPr>
        <w:t xml:space="preserve">dives.</w:t>
      </w:r>
      <w:r w:rsidDel="00000000" w:rsidR="00000000" w:rsidRPr="00000000">
        <w:rPr>
          <w:rtl w:val="0"/>
        </w:rPr>
      </w:r>
    </w:p>
    <w:p w:rsidR="00000000" w:rsidDel="00000000" w:rsidP="00000000" w:rsidRDefault="00000000" w:rsidRPr="00000000" w14:paraId="00000068">
      <w:pPr>
        <w:rPr>
          <w:rFonts w:ascii="Cambria" w:cs="Cambria" w:eastAsia="Cambria" w:hAnsi="Cambria"/>
        </w:rPr>
      </w:pPr>
      <w:r w:rsidDel="00000000" w:rsidR="00000000" w:rsidRPr="00000000">
        <w:rPr>
          <w:rtl w:val="0"/>
        </w:rPr>
      </w:r>
    </w:p>
    <w:p w:rsidR="00000000" w:rsidDel="00000000" w:rsidP="00000000" w:rsidRDefault="00000000" w:rsidRPr="00000000" w14:paraId="00000069">
      <w:pPr>
        <w:numPr>
          <w:ilvl w:val="0"/>
          <w:numId w:val="3"/>
        </w:numPr>
        <w:ind w:left="900" w:hanging="360"/>
        <w:rPr>
          <w:rFonts w:ascii="Cambria" w:cs="Cambria" w:eastAsia="Cambria" w:hAnsi="Cambria"/>
        </w:rPr>
      </w:pPr>
      <w:r w:rsidDel="00000000" w:rsidR="00000000" w:rsidRPr="00000000">
        <w:rPr>
          <w:rFonts w:ascii="Cambria" w:cs="Cambria" w:eastAsia="Cambria" w:hAnsi="Cambria"/>
          <w:rtl w:val="0"/>
        </w:rPr>
        <w:t xml:space="preserve">ROV </w:t>
      </w:r>
      <w:r w:rsidDel="00000000" w:rsidR="00000000" w:rsidRPr="00000000">
        <w:rPr>
          <w:rFonts w:ascii="Cambria" w:cs="Cambria" w:eastAsia="Cambria" w:hAnsi="Cambria"/>
          <w:rtl w:val="0"/>
        </w:rPr>
        <w:t xml:space="preserve">Engineering</w:t>
      </w:r>
      <w:r w:rsidDel="00000000" w:rsidR="00000000" w:rsidRPr="00000000">
        <w:rPr>
          <w:rtl w:val="0"/>
        </w:rPr>
      </w:r>
    </w:p>
    <w:p w:rsidR="00000000" w:rsidDel="00000000" w:rsidP="00000000" w:rsidRDefault="00000000" w:rsidRPr="00000000" w14:paraId="0000006A">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Conduct calibration of the USBL navigation system on the first ROV dive, which will be conducted over a flat sandy bottom to a target depth of 500-1000 m. </w:t>
      </w:r>
    </w:p>
    <w:p w:rsidR="00000000" w:rsidDel="00000000" w:rsidP="00000000" w:rsidRDefault="00000000" w:rsidRPr="00000000" w14:paraId="0000006B">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Daytime ROV dives on exploration targets.</w:t>
      </w:r>
    </w:p>
    <w:p w:rsidR="00000000" w:rsidDel="00000000" w:rsidP="00000000" w:rsidRDefault="00000000" w:rsidRPr="00000000" w14:paraId="0000006C">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Ongoing training of engineers and pilots.</w:t>
      </w:r>
    </w:p>
    <w:p w:rsidR="00000000" w:rsidDel="00000000" w:rsidP="00000000" w:rsidRDefault="00000000" w:rsidRPr="00000000" w14:paraId="0000006D">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Ongoing system maintenance, documentation, and training.</w:t>
      </w:r>
    </w:p>
    <w:p w:rsidR="00000000" w:rsidDel="00000000" w:rsidP="00000000" w:rsidRDefault="00000000" w:rsidRPr="00000000" w14:paraId="0000006E">
      <w:pPr>
        <w:numPr>
          <w:ilvl w:val="1"/>
          <w:numId w:val="3"/>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Continue refining methods for collecting water samples using the ROV-mounted Niskin bottles.</w:t>
      </w:r>
    </w:p>
    <w:p w:rsidR="00000000" w:rsidDel="00000000" w:rsidP="00000000" w:rsidRDefault="00000000" w:rsidRPr="00000000" w14:paraId="0000006F">
      <w:pPr>
        <w:numPr>
          <w:ilvl w:val="1"/>
          <w:numId w:val="3"/>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Limited testing on components of the new ROV suction sampler; components of the suction sampler will be installed for testing during the cruise, but the ROV-suction sampler will not be operational during the cruise.</w:t>
      </w:r>
      <w:r w:rsidDel="00000000" w:rsidR="00000000" w:rsidRPr="00000000">
        <w:rPr>
          <w:rtl w:val="0"/>
        </w:rPr>
      </w:r>
    </w:p>
    <w:p w:rsidR="00000000" w:rsidDel="00000000" w:rsidP="00000000" w:rsidRDefault="00000000" w:rsidRPr="00000000" w14:paraId="00000070">
      <w:pPr>
        <w:ind w:left="1440" w:firstLine="0"/>
        <w:rPr>
          <w:rFonts w:ascii="Cambria" w:cs="Cambria" w:eastAsia="Cambria" w:hAnsi="Cambria"/>
        </w:rPr>
      </w:pPr>
      <w:r w:rsidDel="00000000" w:rsidR="00000000" w:rsidRPr="00000000">
        <w:rPr>
          <w:rtl w:val="0"/>
        </w:rPr>
      </w:r>
    </w:p>
    <w:p w:rsidR="00000000" w:rsidDel="00000000" w:rsidP="00000000" w:rsidRDefault="00000000" w:rsidRPr="00000000" w14:paraId="00000071">
      <w:pPr>
        <w:numPr>
          <w:ilvl w:val="0"/>
          <w:numId w:val="3"/>
        </w:numPr>
        <w:ind w:left="900" w:hanging="360"/>
        <w:rPr>
          <w:rFonts w:ascii="Cambria" w:cs="Cambria" w:eastAsia="Cambria" w:hAnsi="Cambria"/>
        </w:rPr>
      </w:pPr>
      <w:r w:rsidDel="00000000" w:rsidR="00000000" w:rsidRPr="00000000">
        <w:rPr>
          <w:rFonts w:ascii="Cambria" w:cs="Cambria" w:eastAsia="Cambria" w:hAnsi="Cambria"/>
          <w:rtl w:val="0"/>
        </w:rPr>
        <w:t xml:space="preserve">Video Engineering (VSAT ~15 mb/sec ship-to-shore; 5 mb/sec shore-to-ship)</w:t>
      </w:r>
    </w:p>
    <w:p w:rsidR="00000000" w:rsidDel="00000000" w:rsidP="00000000" w:rsidRDefault="00000000" w:rsidRPr="00000000" w14:paraId="00000072">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Test</w:t>
      </w:r>
      <w:r w:rsidDel="00000000" w:rsidR="00000000" w:rsidRPr="00000000">
        <w:rPr>
          <w:rFonts w:ascii="Cambria" w:cs="Cambria" w:eastAsia="Cambria" w:hAnsi="Cambria"/>
          <w:rtl w:val="0"/>
        </w:rPr>
        <w:t xml:space="preserve"> terrestrial and high-speed satellite links.</w:t>
      </w:r>
    </w:p>
    <w:p w:rsidR="00000000" w:rsidDel="00000000" w:rsidP="00000000" w:rsidRDefault="00000000" w:rsidRPr="00000000" w14:paraId="00000073">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Support telepresence-enabled ROV operations.</w:t>
      </w:r>
    </w:p>
    <w:p w:rsidR="00000000" w:rsidDel="00000000" w:rsidP="00000000" w:rsidRDefault="00000000" w:rsidRPr="00000000" w14:paraId="00000074">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Collect standard video products.</w:t>
      </w:r>
    </w:p>
    <w:p w:rsidR="00000000" w:rsidDel="00000000" w:rsidP="00000000" w:rsidRDefault="00000000" w:rsidRPr="00000000" w14:paraId="00000075">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Facilitate live outreach events between ship and shore (see list of scheduled live interactions under outreach section below). </w:t>
      </w:r>
      <w:r w:rsidDel="00000000" w:rsidR="00000000" w:rsidRPr="00000000">
        <w:rPr>
          <w:rtl w:val="0"/>
        </w:rPr>
      </w:r>
    </w:p>
    <w:p w:rsidR="00000000" w:rsidDel="00000000" w:rsidP="00000000" w:rsidRDefault="00000000" w:rsidRPr="00000000" w14:paraId="00000076">
      <w:pPr>
        <w:ind w:left="720" w:firstLine="0"/>
        <w:rPr>
          <w:rFonts w:ascii="Cambria" w:cs="Cambria" w:eastAsia="Cambria" w:hAnsi="Cambria"/>
        </w:rPr>
      </w:pPr>
      <w:r w:rsidDel="00000000" w:rsidR="00000000" w:rsidRPr="00000000">
        <w:rPr>
          <w:rtl w:val="0"/>
        </w:rPr>
      </w:r>
    </w:p>
    <w:p w:rsidR="00000000" w:rsidDel="00000000" w:rsidP="00000000" w:rsidRDefault="00000000" w:rsidRPr="00000000" w14:paraId="00000077">
      <w:pPr>
        <w:numPr>
          <w:ilvl w:val="0"/>
          <w:numId w:val="3"/>
        </w:numPr>
        <w:ind w:left="900" w:hanging="360"/>
        <w:rPr>
          <w:rFonts w:ascii="Cambria" w:cs="Cambria" w:eastAsia="Cambria" w:hAnsi="Cambria"/>
        </w:rPr>
      </w:pPr>
      <w:r w:rsidDel="00000000" w:rsidR="00000000" w:rsidRPr="00000000">
        <w:rPr>
          <w:rFonts w:ascii="Cambria" w:cs="Cambria" w:eastAsia="Cambria" w:hAnsi="Cambria"/>
          <w:rtl w:val="0"/>
        </w:rPr>
        <w:t xml:space="preserve">Mapping</w:t>
      </w:r>
      <w:r w:rsidDel="00000000" w:rsidR="00000000" w:rsidRPr="00000000">
        <w:rPr>
          <w:rtl w:val="0"/>
        </w:rPr>
      </w:r>
    </w:p>
    <w:p w:rsidR="00000000" w:rsidDel="00000000" w:rsidP="00000000" w:rsidRDefault="00000000" w:rsidRPr="00000000" w14:paraId="00000078">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Collect high-resolution mapping data from sonars in priority areas as dictated by operational needs, as well as input received from the scientific and resource management community.</w:t>
      </w:r>
    </w:p>
    <w:p w:rsidR="00000000" w:rsidDel="00000000" w:rsidP="00000000" w:rsidRDefault="00000000" w:rsidRPr="00000000" w14:paraId="00000079">
      <w:pPr>
        <w:numPr>
          <w:ilvl w:val="1"/>
          <w:numId w:val="3"/>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Collect mapping data in support of Seabed 2030, ASPIRE, and to support mapping priorities in the </w:t>
      </w:r>
      <w:r w:rsidDel="00000000" w:rsidR="00000000" w:rsidRPr="00000000">
        <w:rPr>
          <w:rFonts w:ascii="Cambria" w:cs="Cambria" w:eastAsia="Cambria" w:hAnsi="Cambria"/>
          <w:rtl w:val="0"/>
        </w:rPr>
        <w:t xml:space="preserve">Caribbean Region</w:t>
      </w:r>
      <w:r w:rsidDel="00000000" w:rsidR="00000000" w:rsidRPr="00000000">
        <w:rPr>
          <w:rFonts w:ascii="Cambria" w:cs="Cambria" w:eastAsia="Cambria" w:hAnsi="Cambria"/>
          <w:rtl w:val="0"/>
        </w:rPr>
        <w:t xml:space="preserve">.</w:t>
      </w:r>
    </w:p>
    <w:p w:rsidR="00000000" w:rsidDel="00000000" w:rsidP="00000000" w:rsidRDefault="00000000" w:rsidRPr="00000000" w14:paraId="0000007A">
      <w:pPr>
        <w:numPr>
          <w:ilvl w:val="1"/>
          <w:numId w:val="3"/>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Collect high-resolution multibeam bathymetry and backscatter data in areas with no (or low quality) sonar data.</w:t>
      </w:r>
    </w:p>
    <w:p w:rsidR="00000000" w:rsidDel="00000000" w:rsidP="00000000" w:rsidRDefault="00000000" w:rsidRPr="00000000" w14:paraId="0000007B">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Support and guide ROV operations with mapping products and expertise.</w:t>
      </w:r>
    </w:p>
    <w:p w:rsidR="00000000" w:rsidDel="00000000" w:rsidP="00000000" w:rsidRDefault="00000000" w:rsidRPr="00000000" w14:paraId="0000007C">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Map areas suspected to contain archaeological resources in order to identify potential underwater cultural heritage (UCH) sites.</w:t>
      </w:r>
    </w:p>
    <w:p w:rsidR="00000000" w:rsidDel="00000000" w:rsidP="00000000" w:rsidRDefault="00000000" w:rsidRPr="00000000" w14:paraId="0000007D">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Conduct mapping operations during transit, with possible further development of exploration targets.</w:t>
      </w:r>
    </w:p>
    <w:p w:rsidR="00000000" w:rsidDel="00000000" w:rsidP="00000000" w:rsidRDefault="00000000" w:rsidRPr="00000000" w14:paraId="0000007E">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Collect XBT casts</w:t>
      </w:r>
      <w:r w:rsidDel="00000000" w:rsidR="00000000" w:rsidRPr="00000000">
        <w:rPr>
          <w:rFonts w:ascii="Cambria" w:cs="Cambria" w:eastAsia="Cambria" w:hAnsi="Cambria"/>
          <w:rtl w:val="0"/>
        </w:rPr>
        <w:t xml:space="preserve"> at regular intervals (no longer than 3-4 hours apart) during multibeam surveying operations</w:t>
      </w:r>
      <w:r w:rsidDel="00000000" w:rsidR="00000000" w:rsidRPr="00000000">
        <w:rPr>
          <w:rFonts w:ascii="Cambria" w:cs="Cambria" w:eastAsia="Cambria" w:hAnsi="Cambria"/>
          <w:rtl w:val="0"/>
        </w:rPr>
        <w:t xml:space="preserve"> to collect sound velocity profiles required to </w:t>
      </w:r>
      <w:r w:rsidDel="00000000" w:rsidR="00000000" w:rsidRPr="00000000">
        <w:rPr>
          <w:rFonts w:ascii="Cambria" w:cs="Cambria" w:eastAsia="Cambria" w:hAnsi="Cambria"/>
          <w:rtl w:val="0"/>
        </w:rPr>
        <w:t xml:space="preserve">ensure high-quality multibeam sonar data collection</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rtl w:val="0"/>
        </w:rPr>
        <w:t xml:space="preserve"> CTD casts may also be required to obtain sound velocity profiles if unexpected problems occur with the ship’s XBT system, or if additional information about the water column is requested by the scientific community. </w:t>
      </w:r>
      <w:r w:rsidDel="00000000" w:rsidR="00000000" w:rsidRPr="00000000">
        <w:rPr>
          <w:rtl w:val="0"/>
        </w:rPr>
      </w:r>
    </w:p>
    <w:p w:rsidR="00000000" w:rsidDel="00000000" w:rsidP="00000000" w:rsidRDefault="00000000" w:rsidRPr="00000000" w14:paraId="0000007F">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Create daily standard mapping products.</w:t>
      </w:r>
      <w:r w:rsidDel="00000000" w:rsidR="00000000" w:rsidRPr="00000000">
        <w:rPr>
          <w:rtl w:val="0"/>
        </w:rPr>
      </w:r>
    </w:p>
    <w:p w:rsidR="00000000" w:rsidDel="00000000" w:rsidP="00000000" w:rsidRDefault="00000000" w:rsidRPr="00000000" w14:paraId="00000080">
      <w:pPr>
        <w:numPr>
          <w:ilvl w:val="1"/>
          <w:numId w:val="3"/>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Participate and provide mapping support in daily ROV dive planning calls</w:t>
      </w:r>
      <w:r w:rsidDel="00000000" w:rsidR="00000000" w:rsidRPr="00000000">
        <w:rPr>
          <w:rFonts w:ascii="Cambria" w:cs="Cambria" w:eastAsia="Cambria" w:hAnsi="Cambria"/>
          <w:rtl w:val="0"/>
        </w:rPr>
        <w:t xml:space="preserve">.</w:t>
      </w:r>
    </w:p>
    <w:p w:rsidR="00000000" w:rsidDel="00000000" w:rsidP="00000000" w:rsidRDefault="00000000" w:rsidRPr="00000000" w14:paraId="00000081">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Collect sun photometer measurements as part of surveys of opportunity.</w:t>
      </w:r>
      <w:r w:rsidDel="00000000" w:rsidR="00000000" w:rsidRPr="00000000">
        <w:rPr>
          <w:rtl w:val="0"/>
        </w:rPr>
      </w:r>
    </w:p>
    <w:p w:rsidR="00000000" w:rsidDel="00000000" w:rsidP="00000000" w:rsidRDefault="00000000" w:rsidRPr="00000000" w14:paraId="00000082">
      <w:pPr>
        <w:ind w:left="1440" w:firstLine="0"/>
        <w:rPr>
          <w:rFonts w:ascii="Cambria" w:cs="Cambria" w:eastAsia="Cambria" w:hAnsi="Cambria"/>
        </w:rPr>
      </w:pPr>
      <w:r w:rsidDel="00000000" w:rsidR="00000000" w:rsidRPr="00000000">
        <w:rPr>
          <w:rtl w:val="0"/>
        </w:rPr>
      </w:r>
    </w:p>
    <w:p w:rsidR="00000000" w:rsidDel="00000000" w:rsidP="00000000" w:rsidRDefault="00000000" w:rsidRPr="00000000" w14:paraId="00000083">
      <w:pPr>
        <w:numPr>
          <w:ilvl w:val="0"/>
          <w:numId w:val="3"/>
        </w:numPr>
        <w:spacing w:after="0" w:before="0" w:lineRule="auto"/>
        <w:ind w:left="900" w:hanging="360"/>
        <w:rPr>
          <w:rFonts w:ascii="Cambria" w:cs="Cambria" w:eastAsia="Cambria" w:hAnsi="Cambria"/>
        </w:rPr>
      </w:pPr>
      <w:r w:rsidDel="00000000" w:rsidR="00000000" w:rsidRPr="00000000">
        <w:rPr>
          <w:rFonts w:ascii="Cambria" w:cs="Cambria" w:eastAsia="Cambria" w:hAnsi="Cambria"/>
          <w:rtl w:val="0"/>
        </w:rPr>
        <w:t xml:space="preserve">Data Management</w:t>
      </w:r>
      <w:r w:rsidDel="00000000" w:rsidR="00000000" w:rsidRPr="00000000">
        <w:rPr>
          <w:rtl w:val="0"/>
        </w:rPr>
      </w:r>
    </w:p>
    <w:p w:rsidR="00000000" w:rsidDel="00000000" w:rsidP="00000000" w:rsidRDefault="00000000" w:rsidRPr="00000000" w14:paraId="00000084">
      <w:pPr>
        <w:numPr>
          <w:ilvl w:val="1"/>
          <w:numId w:val="3"/>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Provide a foundation of publicly-accessible data and information products to spur further exploration, research, and management activities.</w:t>
      </w:r>
    </w:p>
    <w:p w:rsidR="00000000" w:rsidDel="00000000" w:rsidP="00000000" w:rsidRDefault="00000000" w:rsidRPr="00000000" w14:paraId="00000085">
      <w:pPr>
        <w:numPr>
          <w:ilvl w:val="1"/>
          <w:numId w:val="3"/>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Provide daily products to shore for operational decision-making purposes.</w:t>
      </w:r>
    </w:p>
    <w:p w:rsidR="00000000" w:rsidDel="00000000" w:rsidP="00000000" w:rsidRDefault="00000000" w:rsidRPr="00000000" w14:paraId="00000086">
      <w:pPr>
        <w:numPr>
          <w:ilvl w:val="1"/>
          <w:numId w:val="3"/>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Cross train existing ROV dedicated personnel.</w:t>
      </w:r>
    </w:p>
    <w:p w:rsidR="00000000" w:rsidDel="00000000" w:rsidP="00000000" w:rsidRDefault="00000000" w:rsidRPr="00000000" w14:paraId="00000087">
      <w:pPr>
        <w:numPr>
          <w:ilvl w:val="1"/>
          <w:numId w:val="3"/>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Formalize data management SOPs.</w:t>
      </w:r>
    </w:p>
    <w:p w:rsidR="00000000" w:rsidDel="00000000" w:rsidP="00000000" w:rsidRDefault="00000000" w:rsidRPr="00000000" w14:paraId="00000088">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Follow </w:t>
      </w:r>
      <w:r w:rsidDel="00000000" w:rsidR="00000000" w:rsidRPr="00000000">
        <w:rPr>
          <w:rFonts w:ascii="Cambria" w:cs="Cambria" w:eastAsia="Cambria" w:hAnsi="Cambria"/>
          <w:rtl w:val="0"/>
        </w:rPr>
        <w:t xml:space="preserve">underwater cultural heritage (</w:t>
      </w:r>
      <w:r w:rsidDel="00000000" w:rsidR="00000000" w:rsidRPr="00000000">
        <w:rPr>
          <w:rFonts w:ascii="Cambria" w:cs="Cambria" w:eastAsia="Cambria" w:hAnsi="Cambria"/>
          <w:rtl w:val="0"/>
        </w:rPr>
        <w:t xml:space="preserve">UCH</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rtl w:val="0"/>
        </w:rPr>
        <w:t xml:space="preserve"> SOPs </w:t>
      </w:r>
      <w:r w:rsidDel="00000000" w:rsidR="00000000" w:rsidRPr="00000000">
        <w:rPr>
          <w:rFonts w:ascii="Cambria" w:cs="Cambria" w:eastAsia="Cambria" w:hAnsi="Cambria"/>
          <w:rtl w:val="0"/>
        </w:rPr>
        <w:t xml:space="preserve">for any archaeological sites that may be documented and explored during the expedition (Appendix K)</w:t>
      </w:r>
      <w:r w:rsidDel="00000000" w:rsidR="00000000" w:rsidRPr="00000000">
        <w:rPr>
          <w:rFonts w:ascii="Cambria" w:cs="Cambria" w:eastAsia="Cambria" w:hAnsi="Cambria"/>
          <w:rtl w:val="0"/>
        </w:rPr>
        <w:t xml:space="preserve">.</w:t>
      </w:r>
    </w:p>
    <w:p w:rsidR="00000000" w:rsidDel="00000000" w:rsidP="00000000" w:rsidRDefault="00000000" w:rsidRPr="00000000" w14:paraId="00000089">
      <w:pPr>
        <w:numPr>
          <w:ilvl w:val="1"/>
          <w:numId w:val="3"/>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Continue to work on the GFOE network integration and develop SOPs.</w:t>
      </w:r>
    </w:p>
    <w:p w:rsidR="00000000" w:rsidDel="00000000" w:rsidP="00000000" w:rsidRDefault="00000000" w:rsidRPr="00000000" w14:paraId="0000008A">
      <w:pPr>
        <w:numPr>
          <w:ilvl w:val="1"/>
          <w:numId w:val="3"/>
        </w:numPr>
        <w:spacing w:after="0" w:before="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Prepare file manifest with checksums for data transfers to shore.</w:t>
      </w:r>
    </w:p>
    <w:p w:rsidR="00000000" w:rsidDel="00000000" w:rsidP="00000000" w:rsidRDefault="00000000" w:rsidRPr="00000000" w14:paraId="0000008B">
      <w:pPr>
        <w:numPr>
          <w:ilvl w:val="1"/>
          <w:numId w:val="3"/>
        </w:numPr>
        <w:spacing w:after="0" w:before="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Complete sensor reports for each dive.</w:t>
      </w:r>
    </w:p>
    <w:p w:rsidR="00000000" w:rsidDel="00000000" w:rsidP="00000000" w:rsidRDefault="00000000" w:rsidRPr="00000000" w14:paraId="0000008C">
      <w:pPr>
        <w:numPr>
          <w:ilvl w:val="1"/>
          <w:numId w:val="3"/>
        </w:numPr>
        <w:spacing w:after="0" w:before="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Test and implement the new naming convention for collected physical samples (i.e. biological, geological and water samples):</w:t>
      </w:r>
    </w:p>
    <w:p w:rsidR="00000000" w:rsidDel="00000000" w:rsidP="00000000" w:rsidRDefault="00000000" w:rsidRPr="00000000" w14:paraId="0000008D">
      <w:pPr>
        <w:numPr>
          <w:ilvl w:val="0"/>
          <w:numId w:val="1"/>
        </w:numPr>
        <w:spacing w:after="0" w:before="0" w:lineRule="auto"/>
        <w:ind w:left="2160" w:hanging="360"/>
        <w:rPr>
          <w:rFonts w:ascii="Cambria" w:cs="Cambria" w:eastAsia="Cambria" w:hAnsi="Cambria"/>
        </w:rPr>
      </w:pPr>
      <w:r w:rsidDel="00000000" w:rsidR="00000000" w:rsidRPr="00000000">
        <w:rPr>
          <w:rFonts w:ascii="Cambria" w:cs="Cambria" w:eastAsia="Cambria" w:hAnsi="Cambria"/>
          <w:color w:val="222222"/>
          <w:rtl w:val="0"/>
        </w:rPr>
        <w:t xml:space="preserve">Primary Samples: </w:t>
      </w:r>
      <w:r w:rsidDel="00000000" w:rsidR="00000000" w:rsidRPr="00000000">
        <w:rPr>
          <w:rFonts w:ascii="Cambria" w:cs="Cambria" w:eastAsia="Cambria" w:hAnsi="Cambria"/>
          <w:color w:val="222222"/>
          <w:rtl w:val="0"/>
        </w:rPr>
        <w:t xml:space="preserve">CRUISEID</w:t>
      </w:r>
      <w:r w:rsidDel="00000000" w:rsidR="00000000" w:rsidRPr="00000000">
        <w:rPr>
          <w:rFonts w:ascii="Cambria" w:cs="Cambria" w:eastAsia="Cambria" w:hAnsi="Cambria"/>
          <w:color w:val="222222"/>
          <w:rtl w:val="0"/>
        </w:rPr>
        <w:t xml:space="preserve">_D##_##B/G/W (e.g. EX1811_D01_01B)  </w:t>
      </w:r>
    </w:p>
    <w:p w:rsidR="00000000" w:rsidDel="00000000" w:rsidP="00000000" w:rsidRDefault="00000000" w:rsidRPr="00000000" w14:paraId="0000008E">
      <w:pPr>
        <w:numPr>
          <w:ilvl w:val="0"/>
          <w:numId w:val="1"/>
        </w:numPr>
        <w:spacing w:after="0" w:before="0" w:lineRule="auto"/>
        <w:ind w:left="2160" w:hanging="360"/>
        <w:rPr>
          <w:rFonts w:ascii="Cambria" w:cs="Cambria" w:eastAsia="Cambria" w:hAnsi="Cambria"/>
        </w:rPr>
      </w:pPr>
      <w:r w:rsidDel="00000000" w:rsidR="00000000" w:rsidRPr="00000000">
        <w:rPr>
          <w:rFonts w:ascii="Cambria" w:cs="Cambria" w:eastAsia="Cambria" w:hAnsi="Cambria"/>
          <w:color w:val="222222"/>
          <w:rtl w:val="0"/>
        </w:rPr>
        <w:t xml:space="preserve">Associates: </w:t>
      </w:r>
      <w:r w:rsidDel="00000000" w:rsidR="00000000" w:rsidRPr="00000000">
        <w:rPr>
          <w:rFonts w:ascii="Cambria" w:cs="Cambria" w:eastAsia="Cambria" w:hAnsi="Cambria"/>
          <w:color w:val="222222"/>
          <w:rtl w:val="0"/>
        </w:rPr>
        <w:t xml:space="preserve">CRUISEID</w:t>
      </w:r>
      <w:r w:rsidDel="00000000" w:rsidR="00000000" w:rsidRPr="00000000">
        <w:rPr>
          <w:rFonts w:ascii="Cambria" w:cs="Cambria" w:eastAsia="Cambria" w:hAnsi="Cambria"/>
          <w:color w:val="222222"/>
          <w:rtl w:val="0"/>
        </w:rPr>
        <w:t xml:space="preserve">_D##_##B/G/W_A##  (e.g. EX1811_D01_01B_A02)</w:t>
      </w:r>
    </w:p>
    <w:p w:rsidR="00000000" w:rsidDel="00000000" w:rsidP="00000000" w:rsidRDefault="00000000" w:rsidRPr="00000000" w14:paraId="0000008F">
      <w:pPr>
        <w:numPr>
          <w:ilvl w:val="0"/>
          <w:numId w:val="1"/>
        </w:numPr>
        <w:spacing w:after="0" w:before="0" w:lineRule="auto"/>
        <w:ind w:left="2160" w:hanging="360"/>
        <w:rPr>
          <w:rFonts w:ascii="Cambria" w:cs="Cambria" w:eastAsia="Cambria" w:hAnsi="Cambria"/>
        </w:rPr>
      </w:pPr>
      <w:r w:rsidDel="00000000" w:rsidR="00000000" w:rsidRPr="00000000">
        <w:rPr>
          <w:rFonts w:ascii="Cambria" w:cs="Cambria" w:eastAsia="Cambria" w:hAnsi="Cambria"/>
          <w:color w:val="222222"/>
          <w:rtl w:val="0"/>
        </w:rPr>
        <w:t xml:space="preserve">Subsamples: </w:t>
      </w:r>
      <w:r w:rsidDel="00000000" w:rsidR="00000000" w:rsidRPr="00000000">
        <w:rPr>
          <w:rFonts w:ascii="Cambria" w:cs="Cambria" w:eastAsia="Cambria" w:hAnsi="Cambria"/>
          <w:color w:val="222222"/>
          <w:rtl w:val="0"/>
        </w:rPr>
        <w:t xml:space="preserve">CRUISEID</w:t>
      </w:r>
      <w:r w:rsidDel="00000000" w:rsidR="00000000" w:rsidRPr="00000000">
        <w:rPr>
          <w:rFonts w:ascii="Cambria" w:cs="Cambria" w:eastAsia="Cambria" w:hAnsi="Cambria"/>
          <w:color w:val="222222"/>
          <w:rtl w:val="0"/>
        </w:rPr>
        <w:t xml:space="preserve">_D##_##B/G/W_S## (e.g. EX1811_D01_01B_S01)</w:t>
      </w:r>
    </w:p>
    <w:p w:rsidR="00000000" w:rsidDel="00000000" w:rsidP="00000000" w:rsidRDefault="00000000" w:rsidRPr="00000000" w14:paraId="00000090">
      <w:pPr>
        <w:numPr>
          <w:ilvl w:val="0"/>
          <w:numId w:val="1"/>
        </w:numPr>
        <w:spacing w:after="0" w:before="0" w:lineRule="auto"/>
        <w:ind w:left="2160" w:hanging="360"/>
        <w:rPr>
          <w:rFonts w:ascii="Cambria" w:cs="Cambria" w:eastAsia="Cambria" w:hAnsi="Cambria"/>
        </w:rPr>
      </w:pPr>
      <w:r w:rsidDel="00000000" w:rsidR="00000000" w:rsidRPr="00000000">
        <w:rPr>
          <w:rFonts w:ascii="Cambria" w:cs="Cambria" w:eastAsia="Cambria" w:hAnsi="Cambria"/>
          <w:color w:val="222222"/>
          <w:rtl w:val="0"/>
        </w:rPr>
        <w:t xml:space="preserve">Samples collected with shipbased CTDs: CRUISEID_C##_B## (e.g. EX1811_C01_B03 for third bottle).</w:t>
      </w:r>
      <w:r w:rsidDel="00000000" w:rsidR="00000000" w:rsidRPr="00000000">
        <w:rPr>
          <w:rtl w:val="0"/>
        </w:rPr>
      </w:r>
    </w:p>
    <w:p w:rsidR="00000000" w:rsidDel="00000000" w:rsidP="00000000" w:rsidRDefault="00000000" w:rsidRPr="00000000" w14:paraId="00000091">
      <w:pPr>
        <w:ind w:left="1440" w:firstLine="0"/>
        <w:rPr>
          <w:rFonts w:ascii="Cambria" w:cs="Cambria" w:eastAsia="Cambria" w:hAnsi="Cambria"/>
        </w:rPr>
      </w:pPr>
      <w:r w:rsidDel="00000000" w:rsidR="00000000" w:rsidRPr="00000000">
        <w:rPr>
          <w:rtl w:val="0"/>
        </w:rPr>
      </w:r>
    </w:p>
    <w:p w:rsidR="00000000" w:rsidDel="00000000" w:rsidP="00000000" w:rsidRDefault="00000000" w:rsidRPr="00000000" w14:paraId="00000092">
      <w:pPr>
        <w:numPr>
          <w:ilvl w:val="0"/>
          <w:numId w:val="3"/>
        </w:numPr>
        <w:ind w:left="900" w:hanging="360"/>
        <w:rPr>
          <w:rFonts w:ascii="Cambria" w:cs="Cambria" w:eastAsia="Cambria" w:hAnsi="Cambria"/>
        </w:rPr>
      </w:pPr>
      <w:r w:rsidDel="00000000" w:rsidR="00000000" w:rsidRPr="00000000">
        <w:rPr>
          <w:rFonts w:ascii="Cambria" w:cs="Cambria" w:eastAsia="Cambria" w:hAnsi="Cambria"/>
          <w:rtl w:val="0"/>
        </w:rPr>
        <w:t xml:space="preserve">Outreach (see section II.C.1 for more)</w:t>
      </w:r>
    </w:p>
    <w:p w:rsidR="00000000" w:rsidDel="00000000" w:rsidP="00000000" w:rsidRDefault="00000000" w:rsidRPr="00000000" w14:paraId="00000093">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Engage the general public in ocean exploration through live video and timely content (daily updates, topical essays and web logs, highlight videos, video clips, still imagery and mapping products) posted on the </w:t>
      </w:r>
      <w:r w:rsidDel="00000000" w:rsidR="00000000" w:rsidRPr="00000000">
        <w:rPr>
          <w:rFonts w:ascii="Cambria" w:cs="Cambria" w:eastAsia="Cambria" w:hAnsi="Cambria"/>
          <w:i w:val="1"/>
          <w:rtl w:val="0"/>
        </w:rPr>
        <w:t xml:space="preserve">Ocean Explorer </w:t>
      </w:r>
      <w:r w:rsidDel="00000000" w:rsidR="00000000" w:rsidRPr="00000000">
        <w:rPr>
          <w:rFonts w:ascii="Cambria" w:cs="Cambria" w:eastAsia="Cambria" w:hAnsi="Cambria"/>
          <w:rtl w:val="0"/>
        </w:rPr>
        <w:t xml:space="preserve">website, including some content in Spanish. </w:t>
      </w:r>
    </w:p>
    <w:p w:rsidR="00000000" w:rsidDel="00000000" w:rsidP="00000000" w:rsidRDefault="00000000" w:rsidRPr="00000000" w14:paraId="00000094">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Host live events and interactions with shore (see II.C.1 for list of live interactions).</w:t>
      </w:r>
      <w:r w:rsidDel="00000000" w:rsidR="00000000" w:rsidRPr="00000000">
        <w:rPr>
          <w:rtl w:val="0"/>
        </w:rPr>
      </w:r>
    </w:p>
    <w:p w:rsidR="00000000" w:rsidDel="00000000" w:rsidP="00000000" w:rsidRDefault="00000000" w:rsidRPr="00000000" w14:paraId="00000095">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Host media, VIP and partner ship tours while in port in San Juan at the start of the expedition on Monday, October 29, 2018; limited tours may also be given at the end of expedition on Wednesday, November 21, 2018.</w:t>
      </w:r>
      <w:r w:rsidDel="00000000" w:rsidR="00000000" w:rsidRPr="00000000">
        <w:rPr>
          <w:rtl w:val="0"/>
        </w:rPr>
      </w:r>
    </w:p>
    <w:p w:rsidR="00000000" w:rsidDel="00000000" w:rsidP="00000000" w:rsidRDefault="00000000" w:rsidRPr="00000000" w14:paraId="00000096">
      <w:pPr>
        <w:ind w:left="0" w:firstLine="0"/>
        <w:rPr>
          <w:rFonts w:ascii="Cambria" w:cs="Cambria" w:eastAsia="Cambria" w:hAnsi="Cambria"/>
        </w:rPr>
      </w:pPr>
      <w:r w:rsidDel="00000000" w:rsidR="00000000" w:rsidRPr="00000000">
        <w:rPr>
          <w:rtl w:val="0"/>
        </w:rPr>
      </w:r>
    </w:p>
    <w:p w:rsidR="00000000" w:rsidDel="00000000" w:rsidP="00000000" w:rsidRDefault="00000000" w:rsidRPr="00000000" w14:paraId="00000097">
      <w:pPr>
        <w:numPr>
          <w:ilvl w:val="0"/>
          <w:numId w:val="3"/>
        </w:numPr>
        <w:ind w:left="900" w:hanging="360"/>
        <w:rPr>
          <w:rFonts w:ascii="Cambria" w:cs="Cambria" w:eastAsia="Cambria" w:hAnsi="Cambria"/>
        </w:rPr>
      </w:pPr>
      <w:r w:rsidDel="00000000" w:rsidR="00000000" w:rsidRPr="00000000">
        <w:rPr>
          <w:rFonts w:ascii="Cambria" w:cs="Cambria" w:eastAsia="Cambria" w:hAnsi="Cambria"/>
          <w:rtl w:val="0"/>
        </w:rPr>
        <w:t xml:space="preserve">Ship</w:t>
      </w:r>
      <w:r w:rsidDel="00000000" w:rsidR="00000000" w:rsidRPr="00000000">
        <w:rPr>
          <w:rtl w:val="0"/>
        </w:rPr>
      </w:r>
    </w:p>
    <w:p w:rsidR="00000000" w:rsidDel="00000000" w:rsidP="00000000" w:rsidRDefault="00000000" w:rsidRPr="00000000" w14:paraId="00000098">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Support training ship personnel training by providing one mission berth for new XO in training.</w:t>
      </w:r>
    </w:p>
    <w:p w:rsidR="00000000" w:rsidDel="00000000" w:rsidP="00000000" w:rsidRDefault="00000000" w:rsidRPr="00000000" w14:paraId="00000099">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Continue training new deck department personnel in ROV launch and recovery. </w:t>
      </w:r>
    </w:p>
    <w:p w:rsidR="00000000" w:rsidDel="00000000" w:rsidP="00000000" w:rsidRDefault="00000000" w:rsidRPr="00000000" w14:paraId="0000009A">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Develop and maintain proficiency with small boat operations for new and long-term crew.</w:t>
      </w:r>
    </w:p>
    <w:p w:rsidR="00000000" w:rsidDel="00000000" w:rsidP="00000000" w:rsidRDefault="00000000" w:rsidRPr="00000000" w14:paraId="0000009B">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Conduct CTD operations as requested and able</w:t>
      </w:r>
      <w:r w:rsidDel="00000000" w:rsidR="00000000" w:rsidRPr="00000000">
        <w:rPr>
          <w:rFonts w:ascii="Cambria" w:cs="Cambria" w:eastAsia="Cambria" w:hAnsi="Cambria"/>
          <w:rtl w:val="0"/>
        </w:rPr>
        <w:t xml:space="preserve">.</w:t>
      </w:r>
    </w:p>
    <w:p w:rsidR="00000000" w:rsidDel="00000000" w:rsidP="00000000" w:rsidRDefault="00000000" w:rsidRPr="00000000" w14:paraId="0000009C">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Conduct aft conn training.</w:t>
      </w:r>
    </w:p>
    <w:p w:rsidR="00000000" w:rsidDel="00000000" w:rsidP="00000000" w:rsidRDefault="00000000" w:rsidRPr="00000000" w14:paraId="0000009D">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Follow UCH SOPs as identified in </w:t>
      </w:r>
      <w:r w:rsidDel="00000000" w:rsidR="00000000" w:rsidRPr="00000000">
        <w:rPr>
          <w:rFonts w:ascii="Cambria" w:cs="Cambria" w:eastAsia="Cambria" w:hAnsi="Cambria"/>
          <w:rtl w:val="0"/>
        </w:rPr>
        <w:t xml:space="preserve">Appendix K</w:t>
      </w:r>
      <w:r w:rsidDel="00000000" w:rsidR="00000000" w:rsidRPr="00000000">
        <w:rPr>
          <w:rFonts w:ascii="Cambria" w:cs="Cambria" w:eastAsia="Cambria" w:hAnsi="Cambria"/>
          <w:rtl w:val="0"/>
        </w:rPr>
        <w:t xml:space="preserve">.</w:t>
      </w:r>
    </w:p>
    <w:p w:rsidR="00000000" w:rsidDel="00000000" w:rsidP="00000000" w:rsidRDefault="00000000" w:rsidRPr="00000000" w14:paraId="0000009E">
      <w:pPr>
        <w:numPr>
          <w:ilvl w:val="1"/>
          <w:numId w:val="3"/>
        </w:numPr>
        <w:ind w:left="1440" w:hanging="360"/>
        <w:rPr>
          <w:rFonts w:ascii="Cambria" w:cs="Cambria" w:eastAsia="Cambria" w:hAnsi="Cambria"/>
        </w:rPr>
      </w:pPr>
      <w:r w:rsidDel="00000000" w:rsidR="00000000" w:rsidRPr="00000000">
        <w:rPr>
          <w:rFonts w:ascii="Cambria" w:cs="Cambria" w:eastAsia="Cambria" w:hAnsi="Cambria"/>
          <w:rtl w:val="0"/>
        </w:rPr>
        <w:t xml:space="preserve">Review ROV emergency procedures.</w:t>
      </w:r>
    </w:p>
    <w:p w:rsidR="00000000" w:rsidDel="00000000" w:rsidP="00000000" w:rsidRDefault="00000000" w:rsidRPr="00000000" w14:paraId="0000009F">
      <w:pPr>
        <w:numPr>
          <w:ilvl w:val="1"/>
          <w:numId w:val="3"/>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Allocate time for man over board and other maneuvering drills (weather permitting).</w:t>
      </w:r>
    </w:p>
    <w:p w:rsidR="00000000" w:rsidDel="00000000" w:rsidP="00000000" w:rsidRDefault="00000000" w:rsidRPr="00000000" w14:paraId="000000A0">
      <w:pPr>
        <w:numPr>
          <w:ilvl w:val="1"/>
          <w:numId w:val="3"/>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Conduct SCUBA dive operations (weather permitting).</w:t>
      </w:r>
    </w:p>
    <w:p w:rsidR="00000000" w:rsidDel="00000000" w:rsidP="00000000" w:rsidRDefault="00000000" w:rsidRPr="00000000" w14:paraId="000000A1">
      <w:pPr>
        <w:numPr>
          <w:ilvl w:val="1"/>
          <w:numId w:val="3"/>
        </w:numPr>
        <w:ind w:left="1440" w:hanging="360"/>
        <w:rPr>
          <w:rFonts w:ascii="Cambria" w:cs="Cambria" w:eastAsia="Cambria" w:hAnsi="Cambria"/>
        </w:rPr>
      </w:pPr>
      <w:bookmarkStart w:colFirst="0" w:colLast="0" w:name="_gjdgxs" w:id="3"/>
      <w:bookmarkEnd w:id="3"/>
      <w:r w:rsidDel="00000000" w:rsidR="00000000" w:rsidRPr="00000000">
        <w:rPr>
          <w:rFonts w:ascii="Cambria" w:cs="Cambria" w:eastAsia="Cambria" w:hAnsi="Cambria"/>
          <w:rtl w:val="0"/>
        </w:rPr>
        <w:t xml:space="preserve">Conduct additional safety training.</w:t>
      </w:r>
      <w:r w:rsidDel="00000000" w:rsidR="00000000" w:rsidRPr="00000000">
        <w:rPr>
          <w:rtl w:val="0"/>
        </w:rPr>
      </w:r>
    </w:p>
    <w:p w:rsidR="00000000" w:rsidDel="00000000" w:rsidP="00000000" w:rsidRDefault="00000000" w:rsidRPr="00000000" w14:paraId="000000A2">
      <w:pPr>
        <w:pStyle w:val="Heading1"/>
        <w:rPr/>
      </w:pPr>
      <w:r w:rsidDel="00000000" w:rsidR="00000000" w:rsidRPr="00000000">
        <w:rPr>
          <w:rtl w:val="0"/>
        </w:rPr>
        <w:t xml:space="preserve">E.  Participating Institutions </w:t>
      </w:r>
    </w:p>
    <w:p w:rsidR="00000000" w:rsidDel="00000000" w:rsidP="00000000" w:rsidRDefault="00000000" w:rsidRPr="00000000" w14:paraId="000000A3">
      <w:pPr>
        <w:numPr>
          <w:ilvl w:val="0"/>
          <w:numId w:val="30"/>
        </w:numPr>
        <w:spacing w:after="0" w:lineRule="auto"/>
        <w:ind w:left="720" w:hanging="360"/>
        <w:rPr/>
      </w:pPr>
      <w:r w:rsidDel="00000000" w:rsidR="00000000" w:rsidRPr="00000000">
        <w:rPr>
          <w:rFonts w:ascii="Cambria" w:cs="Cambria" w:eastAsia="Cambria" w:hAnsi="Cambria"/>
          <w:rtl w:val="0"/>
        </w:rPr>
        <w:t xml:space="preserve">National Oceanic and Atmospheric Administration (NOAA), Office of Ocean Exploration and Research (OER)–1315 East-West Highway, Silver Spring, MD 20910</w:t>
      </w:r>
    </w:p>
    <w:p w:rsidR="00000000" w:rsidDel="00000000" w:rsidP="00000000" w:rsidRDefault="00000000" w:rsidRPr="00000000" w14:paraId="000000A4">
      <w:pPr>
        <w:numPr>
          <w:ilvl w:val="0"/>
          <w:numId w:val="30"/>
        </w:numPr>
        <w:spacing w:after="0" w:before="0" w:lineRule="auto"/>
        <w:ind w:left="720" w:hanging="360"/>
        <w:rPr/>
      </w:pPr>
      <w:r w:rsidDel="00000000" w:rsidR="00000000" w:rsidRPr="00000000">
        <w:rPr>
          <w:rFonts w:ascii="Cambria" w:cs="Cambria" w:eastAsia="Cambria" w:hAnsi="Cambria"/>
          <w:rtl w:val="0"/>
        </w:rPr>
        <w:t xml:space="preserve">University Corporation for Atmospheric Research Cooperative Programs for the Advancement of Earth System Science (CPAESS), P.O. Box 3000 Boulder, CO 80307</w:t>
      </w:r>
    </w:p>
    <w:p w:rsidR="00000000" w:rsidDel="00000000" w:rsidP="00000000" w:rsidRDefault="00000000" w:rsidRPr="00000000" w14:paraId="000000A5">
      <w:pPr>
        <w:numPr>
          <w:ilvl w:val="0"/>
          <w:numId w:val="30"/>
        </w:numPr>
        <w:spacing w:after="0" w:before="0" w:lineRule="auto"/>
        <w:ind w:left="720" w:hanging="360"/>
        <w:rPr/>
      </w:pPr>
      <w:r w:rsidDel="00000000" w:rsidR="00000000" w:rsidRPr="00000000">
        <w:rPr>
          <w:rFonts w:ascii="Cambria" w:cs="Cambria" w:eastAsia="Cambria" w:hAnsi="Cambria"/>
          <w:rtl w:val="0"/>
        </w:rPr>
        <w:t xml:space="preserve">University of New Hampshire (UNH) Center for Coastal and Ocean Mapping (CCOM) Jere A. Chase Ocean Engineering Lab, 24 Colovos Road, Durham, NH 03824</w:t>
      </w:r>
    </w:p>
    <w:p w:rsidR="00000000" w:rsidDel="00000000" w:rsidP="00000000" w:rsidRDefault="00000000" w:rsidRPr="00000000" w14:paraId="000000A6">
      <w:pPr>
        <w:numPr>
          <w:ilvl w:val="0"/>
          <w:numId w:val="30"/>
        </w:numPr>
        <w:spacing w:after="0" w:before="0" w:lineRule="auto"/>
        <w:ind w:left="720" w:hanging="360"/>
        <w:rPr/>
      </w:pPr>
      <w:r w:rsidDel="00000000" w:rsidR="00000000" w:rsidRPr="00000000">
        <w:rPr>
          <w:rFonts w:ascii="Cambria" w:cs="Cambria" w:eastAsia="Cambria" w:hAnsi="Cambria"/>
          <w:rtl w:val="0"/>
        </w:rPr>
        <w:t xml:space="preserve">Global Foundation for Ocean Exploration, P.O. Box 417, Mystic, CT 06355</w:t>
      </w:r>
    </w:p>
    <w:p w:rsidR="00000000" w:rsidDel="00000000" w:rsidP="00000000" w:rsidRDefault="00000000" w:rsidRPr="00000000" w14:paraId="000000A7">
      <w:pPr>
        <w:numPr>
          <w:ilvl w:val="0"/>
          <w:numId w:val="30"/>
        </w:numPr>
        <w:spacing w:before="0" w:lineRule="auto"/>
        <w:ind w:left="720" w:hanging="360"/>
        <w:rPr/>
      </w:pPr>
      <w:r w:rsidDel="00000000" w:rsidR="00000000" w:rsidRPr="00000000">
        <w:rPr>
          <w:rFonts w:ascii="Cambria" w:cs="Cambria" w:eastAsia="Cambria" w:hAnsi="Cambria"/>
          <w:rtl w:val="0"/>
        </w:rPr>
        <w:t xml:space="preserve">University of Rhode Island Inner Space Center, 215 South Ferry Road</w:t>
        <w:br w:type="textWrapping"/>
        <w:t xml:space="preserve">Narragansett, RI 02882</w:t>
      </w:r>
    </w:p>
    <w:p w:rsidR="00000000" w:rsidDel="00000000" w:rsidP="00000000" w:rsidRDefault="00000000" w:rsidRPr="00000000" w14:paraId="000000A8">
      <w:pPr>
        <w:numPr>
          <w:ilvl w:val="0"/>
          <w:numId w:val="30"/>
        </w:numPr>
        <w:ind w:left="720" w:hanging="360"/>
        <w:rPr>
          <w:rFonts w:ascii="Cambria" w:cs="Cambria" w:eastAsia="Cambria" w:hAnsi="Cambria"/>
        </w:rPr>
      </w:pPr>
      <w:r w:rsidDel="00000000" w:rsidR="00000000" w:rsidRPr="00000000">
        <w:rPr>
          <w:rFonts w:ascii="Cambria" w:cs="Cambria" w:eastAsia="Cambria" w:hAnsi="Cambria"/>
          <w:rtl w:val="0"/>
        </w:rPr>
        <w:t xml:space="preserve">Institute for Socio-Ecological Research, P.O. Box 3151, Lajas, PR 00667</w:t>
      </w:r>
    </w:p>
    <w:p w:rsidR="00000000" w:rsidDel="00000000" w:rsidP="00000000" w:rsidRDefault="00000000" w:rsidRPr="00000000" w14:paraId="000000A9">
      <w:pPr>
        <w:numPr>
          <w:ilvl w:val="0"/>
          <w:numId w:val="30"/>
        </w:numPr>
        <w:ind w:left="720" w:hanging="360"/>
        <w:rPr>
          <w:rFonts w:ascii="Cambria" w:cs="Cambria" w:eastAsia="Cambria" w:hAnsi="Cambria"/>
        </w:rPr>
      </w:pPr>
      <w:r w:rsidDel="00000000" w:rsidR="00000000" w:rsidRPr="00000000">
        <w:rPr>
          <w:rFonts w:ascii="Cambria" w:cs="Cambria" w:eastAsia="Cambria" w:hAnsi="Cambria"/>
          <w:rtl w:val="0"/>
        </w:rPr>
        <w:t xml:space="preserve">Temple University, </w:t>
      </w:r>
      <w:r w:rsidDel="00000000" w:rsidR="00000000" w:rsidRPr="00000000">
        <w:rPr>
          <w:rFonts w:ascii="Cambria" w:cs="Cambria" w:eastAsia="Cambria" w:hAnsi="Cambria"/>
          <w:rtl w:val="0"/>
        </w:rPr>
        <w:t xml:space="preserve">Bio-Life Science Building, 1900 N 12th St., Philadelphia, PA 19122</w:t>
      </w:r>
      <w:r w:rsidDel="00000000" w:rsidR="00000000" w:rsidRPr="00000000">
        <w:rPr>
          <w:rtl w:val="0"/>
        </w:rPr>
      </w:r>
    </w:p>
    <w:p w:rsidR="00000000" w:rsidDel="00000000" w:rsidP="00000000" w:rsidRDefault="00000000" w:rsidRPr="00000000" w14:paraId="000000AA">
      <w:pPr>
        <w:pStyle w:val="Heading1"/>
        <w:rPr/>
      </w:pPr>
      <w:r w:rsidDel="00000000" w:rsidR="00000000" w:rsidRPr="00000000">
        <w:rPr>
          <w:rtl w:val="0"/>
        </w:rPr>
      </w:r>
    </w:p>
    <w:p w:rsidR="00000000" w:rsidDel="00000000" w:rsidP="00000000" w:rsidRDefault="00000000" w:rsidRPr="00000000" w14:paraId="000000AB">
      <w:pPr>
        <w:pStyle w:val="Heading1"/>
        <w:rPr/>
      </w:pPr>
      <w:r w:rsidDel="00000000" w:rsidR="00000000" w:rsidRPr="00000000">
        <w:rPr>
          <w:rtl w:val="0"/>
        </w:rPr>
      </w:r>
    </w:p>
    <w:p w:rsidR="00000000" w:rsidDel="00000000" w:rsidP="00000000" w:rsidRDefault="00000000" w:rsidRPr="00000000" w14:paraId="000000AC">
      <w:pPr>
        <w:pStyle w:val="Heading1"/>
        <w:rPr/>
      </w:pPr>
      <w:r w:rsidDel="00000000" w:rsidR="00000000" w:rsidRPr="00000000">
        <w:rPr>
          <w:rtl w:val="0"/>
        </w:rPr>
      </w:r>
    </w:p>
    <w:p w:rsidR="00000000" w:rsidDel="00000000" w:rsidP="00000000" w:rsidRDefault="00000000" w:rsidRPr="00000000" w14:paraId="000000AD">
      <w:pPr>
        <w:pStyle w:val="Heading1"/>
        <w:rPr/>
      </w:pPr>
      <w:r w:rsidDel="00000000" w:rsidR="00000000" w:rsidRPr="00000000">
        <w:rPr>
          <w:rtl w:val="0"/>
        </w:rPr>
      </w:r>
    </w:p>
    <w:p w:rsidR="00000000" w:rsidDel="00000000" w:rsidP="00000000" w:rsidRDefault="00000000" w:rsidRPr="00000000" w14:paraId="000000AE">
      <w:pPr>
        <w:pStyle w:val="Heading1"/>
        <w:rPr/>
      </w:pPr>
      <w:r w:rsidDel="00000000" w:rsidR="00000000" w:rsidRPr="00000000">
        <w:br w:type="page"/>
      </w:r>
      <w:r w:rsidDel="00000000" w:rsidR="00000000" w:rsidRPr="00000000">
        <w:rPr>
          <w:rtl w:val="0"/>
        </w:rPr>
      </w:r>
    </w:p>
    <w:p w:rsidR="00000000" w:rsidDel="00000000" w:rsidP="00000000" w:rsidRDefault="00000000" w:rsidRPr="00000000" w14:paraId="000000AF">
      <w:pPr>
        <w:pStyle w:val="Heading1"/>
        <w:rPr/>
      </w:pPr>
      <w:r w:rsidDel="00000000" w:rsidR="00000000" w:rsidRPr="00000000">
        <w:rPr>
          <w:rtl w:val="0"/>
        </w:rPr>
        <w:t xml:space="preserve">F.  Personnel (Mission Party)</w:t>
      </w:r>
    </w:p>
    <w:p w:rsidR="00000000" w:rsidDel="00000000" w:rsidP="00000000" w:rsidRDefault="00000000" w:rsidRPr="00000000" w14:paraId="000000B0">
      <w:pPr>
        <w:pStyle w:val="Subtitle"/>
        <w:rPr/>
      </w:pPr>
      <w:r w:rsidDel="00000000" w:rsidR="00000000" w:rsidRPr="00000000">
        <w:rPr>
          <w:rFonts w:ascii="Cambria" w:cs="Cambria" w:eastAsia="Cambria" w:hAnsi="Cambria"/>
          <w:b w:val="1"/>
          <w:rtl w:val="0"/>
        </w:rPr>
        <w:t xml:space="preserve">Table 2:</w:t>
      </w:r>
      <w:r w:rsidDel="00000000" w:rsidR="00000000" w:rsidRPr="00000000">
        <w:rPr>
          <w:rFonts w:ascii="Cambria" w:cs="Cambria" w:eastAsia="Cambria" w:hAnsi="Cambria"/>
          <w:rtl w:val="0"/>
        </w:rPr>
        <w:t xml:space="preserve"> Full list of seagoing mission party members and their affiliations</w:t>
      </w:r>
      <w:r w:rsidDel="00000000" w:rsidR="00000000" w:rsidRPr="00000000">
        <w:rPr>
          <w:rFonts w:ascii="Cambria" w:cs="Cambria" w:eastAsia="Cambria" w:hAnsi="Cambria"/>
          <w:rtl w:val="0"/>
        </w:rPr>
        <w:t xml:space="preserve">. The list below is tentative until final travel is booked. Any deviations from the list will be communicated to the OPS Officer. </w:t>
      </w:r>
      <w:r w:rsidDel="00000000" w:rsidR="00000000" w:rsidRPr="00000000">
        <w:rPr>
          <w:rFonts w:ascii="Cambria" w:cs="Cambria" w:eastAsia="Cambria" w:hAnsi="Cambria"/>
          <w:rtl w:val="0"/>
        </w:rPr>
        <w:t xml:space="preserve">Note that only 22 mission personnel will sail on EX-18-11, as the ship has requested one mission personnel berth to accommodate XO in training Faith Knighton. </w:t>
      </w:r>
      <w:r w:rsidDel="00000000" w:rsidR="00000000" w:rsidRPr="00000000">
        <w:rPr>
          <w:rtl w:val="0"/>
        </w:rPr>
      </w:r>
    </w:p>
    <w:tbl>
      <w:tblPr>
        <w:tblStyle w:val="Table2"/>
        <w:tblW w:w="9360.0" w:type="dxa"/>
        <w:jc w:val="left"/>
        <w:tblInd w:w="115.0" w:type="dxa"/>
        <w:tblBorders>
          <w:top w:color="001489" w:space="0" w:sz="6" w:val="single"/>
          <w:left w:color="001489" w:space="0" w:sz="6" w:val="single"/>
          <w:bottom w:color="001489" w:space="0" w:sz="6" w:val="single"/>
          <w:right w:color="001489" w:space="0" w:sz="6" w:val="single"/>
          <w:insideH w:color="001489" w:space="0" w:sz="6" w:val="single"/>
          <w:insideV w:color="001489" w:space="0" w:sz="6" w:val="single"/>
        </w:tblBorders>
        <w:tblLayout w:type="fixed"/>
        <w:tblLook w:val="04A0"/>
      </w:tblPr>
      <w:tblGrid>
        <w:gridCol w:w="525"/>
        <w:gridCol w:w="1470"/>
        <w:gridCol w:w="1455"/>
        <w:gridCol w:w="1230"/>
        <w:gridCol w:w="1125"/>
        <w:gridCol w:w="990"/>
        <w:gridCol w:w="1050"/>
        <w:gridCol w:w="1515"/>
        <w:tblGridChange w:id="0">
          <w:tblGrid>
            <w:gridCol w:w="525"/>
            <w:gridCol w:w="1470"/>
            <w:gridCol w:w="1455"/>
            <w:gridCol w:w="1230"/>
            <w:gridCol w:w="1125"/>
            <w:gridCol w:w="990"/>
            <w:gridCol w:w="1050"/>
            <w:gridCol w:w="1515"/>
          </w:tblGrid>
        </w:tblGridChange>
      </w:tblGrid>
      <w:tr>
        <w:trPr>
          <w:trHeight w:val="700" w:hRule="atLeast"/>
        </w:trPr>
        <w:tc>
          <w:tcPr>
            <w:tcBorders>
              <w:top w:color="000000" w:space="0" w:sz="0" w:val="nil"/>
              <w:left w:color="000000" w:space="0" w:sz="0" w:val="nil"/>
              <w:bottom w:color="000000" w:space="0" w:sz="0" w:val="nil"/>
            </w:tcBorders>
            <w:shd w:fill="001489" w:val="clear"/>
            <w:vAlign w:val="center"/>
          </w:tcPr>
          <w:p w:rsidR="00000000" w:rsidDel="00000000" w:rsidP="00000000" w:rsidRDefault="00000000" w:rsidRPr="00000000" w14:paraId="000000B1">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w:t>
            </w:r>
          </w:p>
        </w:tc>
        <w:tc>
          <w:tcPr>
            <w:tcBorders>
              <w:top w:color="000000" w:space="0" w:sz="0" w:val="nil"/>
              <w:bottom w:color="000000" w:space="0" w:sz="0" w:val="nil"/>
            </w:tcBorders>
            <w:shd w:fill="001489" w:val="clear"/>
            <w:vAlign w:val="center"/>
          </w:tcPr>
          <w:p w:rsidR="00000000" w:rsidDel="00000000" w:rsidP="00000000" w:rsidRDefault="00000000" w:rsidRPr="00000000" w14:paraId="000000B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Name</w:t>
            </w:r>
          </w:p>
        </w:tc>
        <w:tc>
          <w:tcPr>
            <w:tcBorders>
              <w:top w:color="000000" w:space="0" w:sz="0" w:val="nil"/>
              <w:bottom w:color="000000" w:space="0" w:sz="0" w:val="nil"/>
            </w:tcBorders>
            <w:shd w:fill="001489" w:val="clear"/>
            <w:vAlign w:val="center"/>
          </w:tcPr>
          <w:p w:rsidR="00000000" w:rsidDel="00000000" w:rsidP="00000000" w:rsidRDefault="00000000" w:rsidRPr="00000000" w14:paraId="000000B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Title</w:t>
            </w:r>
          </w:p>
        </w:tc>
        <w:tc>
          <w:tcPr>
            <w:tcBorders>
              <w:top w:color="000000" w:space="0" w:sz="0" w:val="nil"/>
              <w:bottom w:color="000000" w:space="0" w:sz="0" w:val="nil"/>
            </w:tcBorders>
            <w:shd w:fill="001489" w:val="clear"/>
            <w:vAlign w:val="center"/>
          </w:tcPr>
          <w:p w:rsidR="00000000" w:rsidDel="00000000" w:rsidP="00000000" w:rsidRDefault="00000000" w:rsidRPr="00000000" w14:paraId="000000B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Date aboard</w:t>
            </w:r>
          </w:p>
        </w:tc>
        <w:tc>
          <w:tcPr>
            <w:tcBorders>
              <w:top w:color="000000" w:space="0" w:sz="0" w:val="nil"/>
              <w:bottom w:color="000000" w:space="0" w:sz="0" w:val="nil"/>
            </w:tcBorders>
            <w:shd w:fill="001489" w:val="clear"/>
            <w:vAlign w:val="center"/>
          </w:tcPr>
          <w:p w:rsidR="00000000" w:rsidDel="00000000" w:rsidP="00000000" w:rsidRDefault="00000000" w:rsidRPr="00000000" w14:paraId="000000B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Date disembark</w:t>
            </w:r>
          </w:p>
        </w:tc>
        <w:tc>
          <w:tcPr>
            <w:tcBorders>
              <w:top w:color="000000" w:space="0" w:sz="0" w:val="nil"/>
              <w:bottom w:color="000000" w:space="0" w:sz="0" w:val="nil"/>
            </w:tcBorders>
            <w:shd w:fill="001489" w:val="clear"/>
            <w:vAlign w:val="center"/>
          </w:tcPr>
          <w:p w:rsidR="00000000" w:rsidDel="00000000" w:rsidP="00000000" w:rsidRDefault="00000000" w:rsidRPr="00000000" w14:paraId="000000B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Gender</w:t>
            </w:r>
          </w:p>
        </w:tc>
        <w:tc>
          <w:tcPr>
            <w:tcBorders>
              <w:top w:color="000000" w:space="0" w:sz="0" w:val="nil"/>
              <w:bottom w:color="000000" w:space="0" w:sz="0" w:val="nil"/>
            </w:tcBorders>
            <w:shd w:fill="001489" w:val="clear"/>
            <w:vAlign w:val="center"/>
          </w:tcPr>
          <w:p w:rsidR="00000000" w:rsidDel="00000000" w:rsidP="00000000" w:rsidRDefault="00000000" w:rsidRPr="00000000" w14:paraId="000000B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Affiliation</w:t>
            </w:r>
          </w:p>
        </w:tc>
        <w:tc>
          <w:tcPr>
            <w:tcBorders>
              <w:top w:color="000000" w:space="0" w:sz="0" w:val="nil"/>
              <w:bottom w:color="000000" w:space="0" w:sz="0" w:val="nil"/>
              <w:right w:color="000000" w:space="0" w:sz="0" w:val="nil"/>
            </w:tcBorders>
            <w:shd w:fill="001489" w:val="clear"/>
            <w:vAlign w:val="center"/>
          </w:tcPr>
          <w:p w:rsidR="00000000" w:rsidDel="00000000" w:rsidP="00000000" w:rsidRDefault="00000000" w:rsidRPr="00000000" w14:paraId="000000B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Nationality</w:t>
            </w:r>
          </w:p>
        </w:tc>
      </w:tr>
      <w:tr>
        <w:trPr>
          <w:trHeight w:val="520" w:hRule="atLeast"/>
        </w:trPr>
        <w:tc>
          <w:tcPr>
            <w:shd w:fill="b7b7b7" w:val="clear"/>
            <w:vAlign w:val="center"/>
          </w:tcPr>
          <w:p w:rsidR="00000000" w:rsidDel="00000000" w:rsidP="00000000" w:rsidRDefault="00000000" w:rsidRPr="00000000" w14:paraId="000000B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w:t>
            </w:r>
            <w:r w:rsidDel="00000000" w:rsidR="00000000" w:rsidRPr="00000000">
              <w:rPr>
                <w:rtl w:val="0"/>
              </w:rPr>
            </w:r>
          </w:p>
        </w:tc>
        <w:tc>
          <w:tcPr>
            <w:shd w:fill="b7b7b7" w:val="clear"/>
            <w:vAlign w:val="center"/>
          </w:tcPr>
          <w:p w:rsidR="00000000" w:rsidDel="00000000" w:rsidP="00000000" w:rsidRDefault="00000000" w:rsidRPr="00000000" w14:paraId="000000B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Daniel Wagner</w:t>
            </w:r>
          </w:p>
        </w:tc>
        <w:tc>
          <w:tcPr>
            <w:shd w:fill="b7b7b7" w:val="clear"/>
            <w:vAlign w:val="center"/>
          </w:tcPr>
          <w:p w:rsidR="00000000" w:rsidDel="00000000" w:rsidP="00000000" w:rsidRDefault="00000000" w:rsidRPr="00000000" w14:paraId="000000B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Expedition Coordinator</w:t>
            </w:r>
          </w:p>
        </w:tc>
        <w:tc>
          <w:tcPr>
            <w:shd w:fill="b7b7b7" w:val="clear"/>
            <w:vAlign w:val="center"/>
          </w:tcPr>
          <w:p w:rsidR="00000000" w:rsidDel="00000000" w:rsidP="00000000" w:rsidRDefault="00000000" w:rsidRPr="00000000" w14:paraId="000000B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shd w:fill="b7b7b7" w:val="clear"/>
            <w:vAlign w:val="center"/>
          </w:tcPr>
          <w:p w:rsidR="00000000" w:rsidDel="00000000" w:rsidP="00000000" w:rsidRDefault="00000000" w:rsidRPr="00000000" w14:paraId="000000B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11/22/18</w:t>
            </w:r>
          </w:p>
        </w:tc>
        <w:tc>
          <w:tcPr>
            <w:shd w:fill="b7b7b7" w:val="clear"/>
            <w:vAlign w:val="center"/>
          </w:tcPr>
          <w:p w:rsidR="00000000" w:rsidDel="00000000" w:rsidP="00000000" w:rsidRDefault="00000000" w:rsidRPr="00000000" w14:paraId="000000B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shd w:fill="b7b7b7" w:val="clear"/>
            <w:vAlign w:val="center"/>
          </w:tcPr>
          <w:p w:rsidR="00000000" w:rsidDel="00000000" w:rsidP="00000000" w:rsidRDefault="00000000" w:rsidRPr="00000000" w14:paraId="000000B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OER/CNSP</w:t>
            </w:r>
          </w:p>
        </w:tc>
        <w:tc>
          <w:tcPr>
            <w:shd w:fill="b7b7b7" w:val="clear"/>
            <w:vAlign w:val="center"/>
          </w:tcPr>
          <w:p w:rsidR="00000000" w:rsidDel="00000000" w:rsidP="00000000" w:rsidRDefault="00000000" w:rsidRPr="00000000" w14:paraId="000000C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Germany (green card holder)</w:t>
            </w:r>
          </w:p>
        </w:tc>
      </w:tr>
      <w:tr>
        <w:trPr>
          <w:trHeight w:val="520" w:hRule="atLeast"/>
        </w:trPr>
        <w:tc>
          <w:tcPr>
            <w:shd w:fill="ffffff" w:val="clear"/>
            <w:vAlign w:val="center"/>
          </w:tcPr>
          <w:p w:rsidR="00000000" w:rsidDel="00000000" w:rsidP="00000000" w:rsidRDefault="00000000" w:rsidRPr="00000000" w14:paraId="000000C1">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2</w:t>
            </w:r>
            <w:r w:rsidDel="00000000" w:rsidR="00000000" w:rsidRPr="00000000">
              <w:rPr>
                <w:rtl w:val="0"/>
              </w:rPr>
            </w:r>
          </w:p>
        </w:tc>
        <w:tc>
          <w:tcPr>
            <w:shd w:fill="ffffff" w:val="clear"/>
            <w:vAlign w:val="center"/>
          </w:tcPr>
          <w:p w:rsidR="00000000" w:rsidDel="00000000" w:rsidP="00000000" w:rsidRDefault="00000000" w:rsidRPr="00000000" w14:paraId="000000C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Stacey Williams</w:t>
            </w:r>
          </w:p>
        </w:tc>
        <w:tc>
          <w:tcPr>
            <w:shd w:fill="ffffff" w:val="clear"/>
            <w:vAlign w:val="center"/>
          </w:tcPr>
          <w:p w:rsidR="00000000" w:rsidDel="00000000" w:rsidP="00000000" w:rsidRDefault="00000000" w:rsidRPr="00000000" w14:paraId="000000C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Science Co-Lead</w:t>
            </w:r>
          </w:p>
        </w:tc>
        <w:tc>
          <w:tcPr>
            <w:shd w:fill="auto" w:val="clear"/>
            <w:vAlign w:val="center"/>
          </w:tcPr>
          <w:p w:rsidR="00000000" w:rsidDel="00000000" w:rsidP="00000000" w:rsidRDefault="00000000" w:rsidRPr="00000000" w14:paraId="000000C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10/28/18</w:t>
            </w:r>
          </w:p>
        </w:tc>
        <w:tc>
          <w:tcPr>
            <w:shd w:fill="auto" w:val="clear"/>
            <w:vAlign w:val="center"/>
          </w:tcPr>
          <w:p w:rsidR="00000000" w:rsidDel="00000000" w:rsidP="00000000" w:rsidRDefault="00000000" w:rsidRPr="00000000" w14:paraId="000000C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11/20/18</w:t>
            </w:r>
          </w:p>
        </w:tc>
        <w:tc>
          <w:tcPr>
            <w:shd w:fill="ffffff" w:val="clear"/>
            <w:vAlign w:val="center"/>
          </w:tcPr>
          <w:p w:rsidR="00000000" w:rsidDel="00000000" w:rsidP="00000000" w:rsidRDefault="00000000" w:rsidRPr="00000000" w14:paraId="000000C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F</w:t>
            </w:r>
          </w:p>
        </w:tc>
        <w:tc>
          <w:tcPr>
            <w:shd w:fill="ffffff" w:val="clear"/>
            <w:vAlign w:val="center"/>
          </w:tcPr>
          <w:p w:rsidR="00000000" w:rsidDel="00000000" w:rsidP="00000000" w:rsidRDefault="00000000" w:rsidRPr="00000000" w14:paraId="000000C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ISER</w:t>
            </w:r>
          </w:p>
        </w:tc>
        <w:tc>
          <w:tcPr>
            <w:shd w:fill="ffffff" w:val="clear"/>
            <w:vAlign w:val="center"/>
          </w:tcPr>
          <w:p w:rsidR="00000000" w:rsidDel="00000000" w:rsidP="00000000" w:rsidRDefault="00000000" w:rsidRPr="00000000" w14:paraId="000000C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shd w:fill="cccccc" w:val="clear"/>
            <w:vAlign w:val="center"/>
          </w:tcPr>
          <w:p w:rsidR="00000000" w:rsidDel="00000000" w:rsidP="00000000" w:rsidRDefault="00000000" w:rsidRPr="00000000" w14:paraId="000000C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3</w:t>
            </w:r>
            <w:r w:rsidDel="00000000" w:rsidR="00000000" w:rsidRPr="00000000">
              <w:rPr>
                <w:rtl w:val="0"/>
              </w:rPr>
            </w:r>
          </w:p>
        </w:tc>
        <w:tc>
          <w:tcPr>
            <w:shd w:fill="cccccc" w:val="clear"/>
            <w:vAlign w:val="center"/>
          </w:tcPr>
          <w:p w:rsidR="00000000" w:rsidDel="00000000" w:rsidP="00000000" w:rsidRDefault="00000000" w:rsidRPr="00000000" w14:paraId="000000C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Steven Auscavitch</w:t>
            </w:r>
          </w:p>
        </w:tc>
        <w:tc>
          <w:tcPr>
            <w:shd w:fill="cccccc" w:val="clear"/>
            <w:vAlign w:val="center"/>
          </w:tcPr>
          <w:p w:rsidR="00000000" w:rsidDel="00000000" w:rsidP="00000000" w:rsidRDefault="00000000" w:rsidRPr="00000000" w14:paraId="000000C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Science Co-Lead</w:t>
            </w:r>
          </w:p>
        </w:tc>
        <w:tc>
          <w:tcPr>
            <w:shd w:fill="cccccc" w:val="clear"/>
            <w:vAlign w:val="center"/>
          </w:tcPr>
          <w:p w:rsidR="00000000" w:rsidDel="00000000" w:rsidP="00000000" w:rsidRDefault="00000000" w:rsidRPr="00000000" w14:paraId="000000C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10/28/18</w:t>
            </w:r>
          </w:p>
        </w:tc>
        <w:tc>
          <w:tcPr>
            <w:shd w:fill="cccccc" w:val="clear"/>
            <w:vAlign w:val="center"/>
          </w:tcPr>
          <w:p w:rsidR="00000000" w:rsidDel="00000000" w:rsidP="00000000" w:rsidRDefault="00000000" w:rsidRPr="00000000" w14:paraId="000000C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shd w:fill="cccccc" w:val="clear"/>
            <w:vAlign w:val="center"/>
          </w:tcPr>
          <w:p w:rsidR="00000000" w:rsidDel="00000000" w:rsidP="00000000" w:rsidRDefault="00000000" w:rsidRPr="00000000" w14:paraId="000000C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shd w:fill="cccccc" w:val="clear"/>
            <w:vAlign w:val="center"/>
          </w:tcPr>
          <w:p w:rsidR="00000000" w:rsidDel="00000000" w:rsidP="00000000" w:rsidRDefault="00000000" w:rsidRPr="00000000" w14:paraId="000000C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TU</w:t>
            </w:r>
          </w:p>
        </w:tc>
        <w:tc>
          <w:tcPr>
            <w:shd w:fill="cccccc" w:val="clear"/>
            <w:vAlign w:val="center"/>
          </w:tcPr>
          <w:p w:rsidR="00000000" w:rsidDel="00000000" w:rsidP="00000000" w:rsidRDefault="00000000" w:rsidRPr="00000000" w14:paraId="000000D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60" w:hRule="atLeast"/>
        </w:trPr>
        <w:tc>
          <w:tcPr>
            <w:vAlign w:val="center"/>
          </w:tcPr>
          <w:p w:rsidR="00000000" w:rsidDel="00000000" w:rsidP="00000000" w:rsidRDefault="00000000" w:rsidRPr="00000000" w14:paraId="000000D1">
            <w:pPr>
              <w:jc w:val="center"/>
              <w:rPr>
                <w:rFonts w:ascii="Cambria" w:cs="Cambria" w:eastAsia="Cambria" w:hAnsi="Cambria"/>
                <w:b w:val="0"/>
                <w:sz w:val="18"/>
                <w:szCs w:val="18"/>
              </w:rPr>
            </w:pPr>
            <w:r w:rsidDel="00000000" w:rsidR="00000000" w:rsidRPr="00000000">
              <w:rPr>
                <w:rFonts w:ascii="Cambria" w:cs="Cambria" w:eastAsia="Cambria" w:hAnsi="Cambria"/>
                <w:b w:val="0"/>
                <w:sz w:val="18"/>
                <w:szCs w:val="18"/>
                <w:rtl w:val="0"/>
              </w:rPr>
              <w:t xml:space="preserve">4</w:t>
            </w:r>
          </w:p>
        </w:tc>
        <w:tc>
          <w:tcPr>
            <w:vAlign w:val="center"/>
          </w:tcPr>
          <w:p w:rsidR="00000000" w:rsidDel="00000000" w:rsidP="00000000" w:rsidRDefault="00000000" w:rsidRPr="00000000" w14:paraId="000000D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Derek Sowers</w:t>
            </w:r>
          </w:p>
        </w:tc>
        <w:tc>
          <w:tcPr>
            <w:vAlign w:val="center"/>
          </w:tcPr>
          <w:p w:rsidR="00000000" w:rsidDel="00000000" w:rsidP="00000000" w:rsidRDefault="00000000" w:rsidRPr="00000000" w14:paraId="000000D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Mapping Lead</w:t>
            </w:r>
          </w:p>
        </w:tc>
        <w:tc>
          <w:tcPr>
            <w:vAlign w:val="center"/>
          </w:tcPr>
          <w:p w:rsidR="00000000" w:rsidDel="00000000" w:rsidP="00000000" w:rsidRDefault="00000000" w:rsidRPr="00000000" w14:paraId="000000D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10/27/18</w:t>
            </w:r>
          </w:p>
        </w:tc>
        <w:tc>
          <w:tcPr>
            <w:vAlign w:val="center"/>
          </w:tcPr>
          <w:p w:rsidR="00000000" w:rsidDel="00000000" w:rsidP="00000000" w:rsidRDefault="00000000" w:rsidRPr="00000000" w14:paraId="000000D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w:t>
            </w:r>
            <w:r w:rsidDel="00000000" w:rsidR="00000000" w:rsidRPr="00000000">
              <w:rPr>
                <w:rFonts w:ascii="Cambria" w:cs="Cambria" w:eastAsia="Cambria" w:hAnsi="Cambria"/>
                <w:sz w:val="18"/>
                <w:szCs w:val="18"/>
                <w:rtl w:val="0"/>
              </w:rPr>
              <w:t xml:space="preserve">1</w:t>
            </w:r>
            <w:r w:rsidDel="00000000" w:rsidR="00000000" w:rsidRPr="00000000">
              <w:rPr>
                <w:rFonts w:ascii="Cambria" w:cs="Cambria" w:eastAsia="Cambria" w:hAnsi="Cambria"/>
                <w:sz w:val="18"/>
                <w:szCs w:val="18"/>
                <w:rtl w:val="0"/>
              </w:rPr>
              <w:t xml:space="preserve">/18</w:t>
            </w:r>
          </w:p>
        </w:tc>
        <w:tc>
          <w:tcPr>
            <w:vAlign w:val="center"/>
          </w:tcPr>
          <w:p w:rsidR="00000000" w:rsidDel="00000000" w:rsidP="00000000" w:rsidRDefault="00000000" w:rsidRPr="00000000" w14:paraId="000000D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vAlign w:val="center"/>
          </w:tcPr>
          <w:p w:rsidR="00000000" w:rsidDel="00000000" w:rsidP="00000000" w:rsidRDefault="00000000" w:rsidRPr="00000000" w14:paraId="000000D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OER/CNSP</w:t>
            </w:r>
          </w:p>
        </w:tc>
        <w:tc>
          <w:tcPr>
            <w:vAlign w:val="center"/>
          </w:tcPr>
          <w:p w:rsidR="00000000" w:rsidDel="00000000" w:rsidP="00000000" w:rsidRDefault="00000000" w:rsidRPr="00000000" w14:paraId="000000D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shd w:fill="cccccc" w:val="clear"/>
            <w:vAlign w:val="center"/>
          </w:tcPr>
          <w:p w:rsidR="00000000" w:rsidDel="00000000" w:rsidP="00000000" w:rsidRDefault="00000000" w:rsidRPr="00000000" w14:paraId="000000D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5</w:t>
            </w:r>
            <w:r w:rsidDel="00000000" w:rsidR="00000000" w:rsidRPr="00000000">
              <w:rPr>
                <w:rtl w:val="0"/>
              </w:rPr>
            </w:r>
          </w:p>
        </w:tc>
        <w:tc>
          <w:tcPr>
            <w:shd w:fill="cccccc" w:val="clear"/>
            <w:vAlign w:val="center"/>
          </w:tcPr>
          <w:p w:rsidR="00000000" w:rsidDel="00000000" w:rsidP="00000000" w:rsidRDefault="00000000" w:rsidRPr="00000000" w14:paraId="000000D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Neah Baechler</w:t>
            </w:r>
          </w:p>
        </w:tc>
        <w:tc>
          <w:tcPr>
            <w:shd w:fill="cccccc" w:val="clear"/>
            <w:vAlign w:val="center"/>
          </w:tcPr>
          <w:p w:rsidR="00000000" w:rsidDel="00000000" w:rsidP="00000000" w:rsidRDefault="00000000" w:rsidRPr="00000000" w14:paraId="000000D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Mapping Watch </w:t>
            </w:r>
            <w:r w:rsidDel="00000000" w:rsidR="00000000" w:rsidRPr="00000000">
              <w:rPr>
                <w:rFonts w:ascii="Cambria" w:cs="Cambria" w:eastAsia="Cambria" w:hAnsi="Cambria"/>
                <w:sz w:val="18"/>
                <w:szCs w:val="18"/>
                <w:rtl w:val="0"/>
              </w:rPr>
              <w:t xml:space="preserve">L</w:t>
            </w:r>
            <w:r w:rsidDel="00000000" w:rsidR="00000000" w:rsidRPr="00000000">
              <w:rPr>
                <w:rFonts w:ascii="Cambria" w:cs="Cambria" w:eastAsia="Cambria" w:hAnsi="Cambria"/>
                <w:sz w:val="18"/>
                <w:szCs w:val="18"/>
                <w:rtl w:val="0"/>
              </w:rPr>
              <w:t xml:space="preserve">ead</w:t>
            </w:r>
          </w:p>
        </w:tc>
        <w:tc>
          <w:tcPr>
            <w:shd w:fill="cccccc" w:val="clear"/>
            <w:vAlign w:val="center"/>
          </w:tcPr>
          <w:p w:rsidR="00000000" w:rsidDel="00000000" w:rsidP="00000000" w:rsidRDefault="00000000" w:rsidRPr="00000000" w14:paraId="000000D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10/28/18</w:t>
            </w:r>
          </w:p>
        </w:tc>
        <w:tc>
          <w:tcPr>
            <w:shd w:fill="cccccc" w:val="clear"/>
            <w:vAlign w:val="center"/>
          </w:tcPr>
          <w:p w:rsidR="00000000" w:rsidDel="00000000" w:rsidP="00000000" w:rsidRDefault="00000000" w:rsidRPr="00000000" w14:paraId="000000D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shd w:fill="cccccc" w:val="clear"/>
            <w:vAlign w:val="center"/>
          </w:tcPr>
          <w:p w:rsidR="00000000" w:rsidDel="00000000" w:rsidP="00000000" w:rsidRDefault="00000000" w:rsidRPr="00000000" w14:paraId="000000D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F</w:t>
            </w:r>
          </w:p>
        </w:tc>
        <w:tc>
          <w:tcPr>
            <w:shd w:fill="cccccc" w:val="clear"/>
            <w:vAlign w:val="center"/>
          </w:tcPr>
          <w:p w:rsidR="00000000" w:rsidDel="00000000" w:rsidP="00000000" w:rsidRDefault="00000000" w:rsidRPr="00000000" w14:paraId="000000D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UCAR</w:t>
            </w:r>
          </w:p>
        </w:tc>
        <w:tc>
          <w:tcPr>
            <w:shd w:fill="cccccc" w:val="clear"/>
            <w:vAlign w:val="center"/>
          </w:tcPr>
          <w:p w:rsidR="00000000" w:rsidDel="00000000" w:rsidP="00000000" w:rsidRDefault="00000000" w:rsidRPr="00000000" w14:paraId="000000E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vAlign w:val="center"/>
          </w:tcPr>
          <w:p w:rsidR="00000000" w:rsidDel="00000000" w:rsidP="00000000" w:rsidRDefault="00000000" w:rsidRPr="00000000" w14:paraId="000000E1">
            <w:pPr>
              <w:jc w:val="center"/>
              <w:rPr>
                <w:rFonts w:ascii="Cambria" w:cs="Cambria" w:eastAsia="Cambria" w:hAnsi="Cambria"/>
                <w:b w:val="0"/>
                <w:sz w:val="18"/>
                <w:szCs w:val="18"/>
              </w:rPr>
            </w:pPr>
            <w:r w:rsidDel="00000000" w:rsidR="00000000" w:rsidRPr="00000000">
              <w:rPr>
                <w:rFonts w:ascii="Cambria" w:cs="Cambria" w:eastAsia="Cambria" w:hAnsi="Cambria"/>
                <w:b w:val="0"/>
                <w:sz w:val="18"/>
                <w:szCs w:val="18"/>
                <w:rtl w:val="0"/>
              </w:rPr>
              <w:t xml:space="preserve">6</w:t>
            </w:r>
          </w:p>
        </w:tc>
        <w:tc>
          <w:tcPr>
            <w:vAlign w:val="center"/>
          </w:tcPr>
          <w:p w:rsidR="00000000" w:rsidDel="00000000" w:rsidP="00000000" w:rsidRDefault="00000000" w:rsidRPr="00000000" w14:paraId="000000E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Megan Cromwell</w:t>
            </w:r>
          </w:p>
        </w:tc>
        <w:tc>
          <w:tcPr>
            <w:vAlign w:val="center"/>
          </w:tcPr>
          <w:p w:rsidR="00000000" w:rsidDel="00000000" w:rsidP="00000000" w:rsidRDefault="00000000" w:rsidRPr="00000000" w14:paraId="000000E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Sample Data Manager</w:t>
            </w:r>
          </w:p>
        </w:tc>
        <w:tc>
          <w:tcPr>
            <w:vAlign w:val="center"/>
          </w:tcPr>
          <w:p w:rsidR="00000000" w:rsidDel="00000000" w:rsidP="00000000" w:rsidRDefault="00000000" w:rsidRPr="00000000" w14:paraId="000000E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10/27/18</w:t>
            </w:r>
          </w:p>
        </w:tc>
        <w:tc>
          <w:tcPr>
            <w:vAlign w:val="center"/>
          </w:tcPr>
          <w:p w:rsidR="00000000" w:rsidDel="00000000" w:rsidP="00000000" w:rsidRDefault="00000000" w:rsidRPr="00000000" w14:paraId="000000E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vAlign w:val="center"/>
          </w:tcPr>
          <w:p w:rsidR="00000000" w:rsidDel="00000000" w:rsidP="00000000" w:rsidRDefault="00000000" w:rsidRPr="00000000" w14:paraId="000000E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F</w:t>
            </w:r>
          </w:p>
        </w:tc>
        <w:tc>
          <w:tcPr>
            <w:vAlign w:val="center"/>
          </w:tcPr>
          <w:p w:rsidR="00000000" w:rsidDel="00000000" w:rsidP="00000000" w:rsidRDefault="00000000" w:rsidRPr="00000000" w14:paraId="000000E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NCEI/MSU</w:t>
            </w:r>
          </w:p>
        </w:tc>
        <w:tc>
          <w:tcPr>
            <w:vAlign w:val="center"/>
          </w:tcPr>
          <w:p w:rsidR="00000000" w:rsidDel="00000000" w:rsidP="00000000" w:rsidRDefault="00000000" w:rsidRPr="00000000" w14:paraId="000000E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580" w:hRule="atLeast"/>
        </w:trPr>
        <w:tc>
          <w:tcPr>
            <w:shd w:fill="cccccc" w:val="clear"/>
            <w:vAlign w:val="center"/>
          </w:tcPr>
          <w:p w:rsidR="00000000" w:rsidDel="00000000" w:rsidP="00000000" w:rsidRDefault="00000000" w:rsidRPr="00000000" w14:paraId="000000E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7</w:t>
            </w:r>
            <w:r w:rsidDel="00000000" w:rsidR="00000000" w:rsidRPr="00000000">
              <w:rPr>
                <w:rtl w:val="0"/>
              </w:rPr>
            </w:r>
          </w:p>
        </w:tc>
        <w:tc>
          <w:tcPr>
            <w:shd w:fill="cccccc" w:val="clear"/>
            <w:vAlign w:val="center"/>
          </w:tcPr>
          <w:p w:rsidR="00000000" w:rsidDel="00000000" w:rsidP="00000000" w:rsidRDefault="00000000" w:rsidRPr="00000000" w14:paraId="000000E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Chris Ritter</w:t>
            </w:r>
            <w:r w:rsidDel="00000000" w:rsidR="00000000" w:rsidRPr="00000000">
              <w:rPr>
                <w:rtl w:val="0"/>
              </w:rPr>
            </w:r>
          </w:p>
        </w:tc>
        <w:tc>
          <w:tcPr>
            <w:shd w:fill="cccccc" w:val="clear"/>
            <w:vAlign w:val="center"/>
          </w:tcPr>
          <w:p w:rsidR="00000000" w:rsidDel="00000000" w:rsidP="00000000" w:rsidRDefault="00000000" w:rsidRPr="00000000" w14:paraId="000000E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 Operations Manager</w:t>
            </w:r>
          </w:p>
        </w:tc>
        <w:tc>
          <w:tcPr>
            <w:shd w:fill="cccccc" w:val="clear"/>
            <w:vAlign w:val="center"/>
          </w:tcPr>
          <w:p w:rsidR="00000000" w:rsidDel="00000000" w:rsidP="00000000" w:rsidRDefault="00000000" w:rsidRPr="00000000" w14:paraId="000000E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shd w:fill="cccccc" w:val="clear"/>
            <w:vAlign w:val="center"/>
          </w:tcPr>
          <w:p w:rsidR="00000000" w:rsidDel="00000000" w:rsidP="00000000" w:rsidRDefault="00000000" w:rsidRPr="00000000" w14:paraId="000000E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11/22/18</w:t>
            </w:r>
          </w:p>
        </w:tc>
        <w:tc>
          <w:tcPr>
            <w:shd w:fill="cccccc" w:val="clear"/>
            <w:vAlign w:val="center"/>
          </w:tcPr>
          <w:p w:rsidR="00000000" w:rsidDel="00000000" w:rsidP="00000000" w:rsidRDefault="00000000" w:rsidRPr="00000000" w14:paraId="000000E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shd w:fill="cccccc" w:val="clear"/>
            <w:vAlign w:val="center"/>
          </w:tcPr>
          <w:p w:rsidR="00000000" w:rsidDel="00000000" w:rsidP="00000000" w:rsidRDefault="00000000" w:rsidRPr="00000000" w14:paraId="000000E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shd w:fill="cccccc" w:val="clear"/>
            <w:vAlign w:val="center"/>
          </w:tcPr>
          <w:p w:rsidR="00000000" w:rsidDel="00000000" w:rsidP="00000000" w:rsidRDefault="00000000" w:rsidRPr="00000000" w14:paraId="000000F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vAlign w:val="center"/>
          </w:tcPr>
          <w:p w:rsidR="00000000" w:rsidDel="00000000" w:rsidP="00000000" w:rsidRDefault="00000000" w:rsidRPr="00000000" w14:paraId="000000F1">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8</w:t>
            </w:r>
            <w:r w:rsidDel="00000000" w:rsidR="00000000" w:rsidRPr="00000000">
              <w:rPr>
                <w:rtl w:val="0"/>
              </w:rPr>
            </w:r>
          </w:p>
        </w:tc>
        <w:tc>
          <w:tcPr>
            <w:vAlign w:val="center"/>
          </w:tcPr>
          <w:p w:rsidR="00000000" w:rsidDel="00000000" w:rsidP="00000000" w:rsidRDefault="00000000" w:rsidRPr="00000000" w14:paraId="000000F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Karl McLetchie</w:t>
            </w:r>
            <w:r w:rsidDel="00000000" w:rsidR="00000000" w:rsidRPr="00000000">
              <w:rPr>
                <w:rtl w:val="0"/>
              </w:rPr>
            </w:r>
          </w:p>
        </w:tc>
        <w:tc>
          <w:tcPr>
            <w:vAlign w:val="center"/>
          </w:tcPr>
          <w:p w:rsidR="00000000" w:rsidDel="00000000" w:rsidP="00000000" w:rsidRDefault="00000000" w:rsidRPr="00000000" w14:paraId="000000F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Dive Supervisor</w:t>
            </w:r>
          </w:p>
        </w:tc>
        <w:tc>
          <w:tcPr>
            <w:vAlign w:val="center"/>
          </w:tcPr>
          <w:p w:rsidR="00000000" w:rsidDel="00000000" w:rsidP="00000000" w:rsidRDefault="00000000" w:rsidRPr="00000000" w14:paraId="000000F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vAlign w:val="center"/>
          </w:tcPr>
          <w:p w:rsidR="00000000" w:rsidDel="00000000" w:rsidP="00000000" w:rsidRDefault="00000000" w:rsidRPr="00000000" w14:paraId="000000F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vAlign w:val="center"/>
          </w:tcPr>
          <w:p w:rsidR="00000000" w:rsidDel="00000000" w:rsidP="00000000" w:rsidRDefault="00000000" w:rsidRPr="00000000" w14:paraId="000000F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vAlign w:val="center"/>
          </w:tcPr>
          <w:p w:rsidR="00000000" w:rsidDel="00000000" w:rsidP="00000000" w:rsidRDefault="00000000" w:rsidRPr="00000000" w14:paraId="000000F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vAlign w:val="center"/>
          </w:tcPr>
          <w:p w:rsidR="00000000" w:rsidDel="00000000" w:rsidP="00000000" w:rsidRDefault="00000000" w:rsidRPr="00000000" w14:paraId="000000F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shd w:fill="cccccc" w:val="clear"/>
            <w:vAlign w:val="center"/>
          </w:tcPr>
          <w:p w:rsidR="00000000" w:rsidDel="00000000" w:rsidP="00000000" w:rsidRDefault="00000000" w:rsidRPr="00000000" w14:paraId="000000F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9</w:t>
            </w:r>
            <w:r w:rsidDel="00000000" w:rsidR="00000000" w:rsidRPr="00000000">
              <w:rPr>
                <w:rtl w:val="0"/>
              </w:rPr>
            </w:r>
          </w:p>
        </w:tc>
        <w:tc>
          <w:tcPr>
            <w:shd w:fill="cccccc" w:val="clear"/>
            <w:vAlign w:val="center"/>
          </w:tcPr>
          <w:p w:rsidR="00000000" w:rsidDel="00000000" w:rsidP="00000000" w:rsidRDefault="00000000" w:rsidRPr="00000000" w14:paraId="000000F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Jeff Laning</w:t>
            </w:r>
          </w:p>
        </w:tc>
        <w:tc>
          <w:tcPr>
            <w:shd w:fill="cccccc" w:val="clear"/>
            <w:vAlign w:val="center"/>
          </w:tcPr>
          <w:p w:rsidR="00000000" w:rsidDel="00000000" w:rsidP="00000000" w:rsidRDefault="00000000" w:rsidRPr="00000000" w14:paraId="000000F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shd w:fill="cccccc" w:val="clear"/>
            <w:vAlign w:val="center"/>
          </w:tcPr>
          <w:p w:rsidR="00000000" w:rsidDel="00000000" w:rsidP="00000000" w:rsidRDefault="00000000" w:rsidRPr="00000000" w14:paraId="000000F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shd w:fill="cccccc" w:val="clear"/>
            <w:vAlign w:val="center"/>
          </w:tcPr>
          <w:p w:rsidR="00000000" w:rsidDel="00000000" w:rsidP="00000000" w:rsidRDefault="00000000" w:rsidRPr="00000000" w14:paraId="000000F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11/22/18</w:t>
            </w:r>
          </w:p>
        </w:tc>
        <w:tc>
          <w:tcPr>
            <w:shd w:fill="cccccc" w:val="clear"/>
            <w:vAlign w:val="center"/>
          </w:tcPr>
          <w:p w:rsidR="00000000" w:rsidDel="00000000" w:rsidP="00000000" w:rsidRDefault="00000000" w:rsidRPr="00000000" w14:paraId="000000F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shd w:fill="cccccc" w:val="clear"/>
            <w:vAlign w:val="center"/>
          </w:tcPr>
          <w:p w:rsidR="00000000" w:rsidDel="00000000" w:rsidP="00000000" w:rsidRDefault="00000000" w:rsidRPr="00000000" w14:paraId="000000F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shd w:fill="cccccc" w:val="clear"/>
            <w:vAlign w:val="center"/>
          </w:tcPr>
          <w:p w:rsidR="00000000" w:rsidDel="00000000" w:rsidP="00000000" w:rsidRDefault="00000000" w:rsidRPr="00000000" w14:paraId="0000010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vAlign w:val="center"/>
          </w:tcPr>
          <w:p w:rsidR="00000000" w:rsidDel="00000000" w:rsidP="00000000" w:rsidRDefault="00000000" w:rsidRPr="00000000" w14:paraId="00000101">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10</w:t>
            </w:r>
            <w:r w:rsidDel="00000000" w:rsidR="00000000" w:rsidRPr="00000000">
              <w:rPr>
                <w:rtl w:val="0"/>
              </w:rPr>
            </w:r>
          </w:p>
        </w:tc>
        <w:tc>
          <w:tcPr>
            <w:vAlign w:val="center"/>
          </w:tcPr>
          <w:p w:rsidR="00000000" w:rsidDel="00000000" w:rsidP="00000000" w:rsidRDefault="00000000" w:rsidRPr="00000000" w14:paraId="0000010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Fernando Aragon</w:t>
            </w:r>
          </w:p>
        </w:tc>
        <w:tc>
          <w:tcPr>
            <w:vAlign w:val="center"/>
          </w:tcPr>
          <w:p w:rsidR="00000000" w:rsidDel="00000000" w:rsidP="00000000" w:rsidRDefault="00000000" w:rsidRPr="00000000" w14:paraId="0000010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vAlign w:val="center"/>
          </w:tcPr>
          <w:p w:rsidR="00000000" w:rsidDel="00000000" w:rsidP="00000000" w:rsidRDefault="00000000" w:rsidRPr="00000000" w14:paraId="0000010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vAlign w:val="center"/>
          </w:tcPr>
          <w:p w:rsidR="00000000" w:rsidDel="00000000" w:rsidP="00000000" w:rsidRDefault="00000000" w:rsidRPr="00000000" w14:paraId="0000010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11/23/18</w:t>
            </w:r>
          </w:p>
        </w:tc>
        <w:tc>
          <w:tcPr>
            <w:vAlign w:val="center"/>
          </w:tcPr>
          <w:p w:rsidR="00000000" w:rsidDel="00000000" w:rsidP="00000000" w:rsidRDefault="00000000" w:rsidRPr="00000000" w14:paraId="0000010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vAlign w:val="center"/>
          </w:tcPr>
          <w:p w:rsidR="00000000" w:rsidDel="00000000" w:rsidP="00000000" w:rsidRDefault="00000000" w:rsidRPr="00000000" w14:paraId="0000010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vAlign w:val="center"/>
          </w:tcPr>
          <w:p w:rsidR="00000000" w:rsidDel="00000000" w:rsidP="00000000" w:rsidRDefault="00000000" w:rsidRPr="00000000" w14:paraId="0000010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Colombia (green card holder) </w:t>
            </w:r>
          </w:p>
        </w:tc>
      </w:tr>
      <w:tr>
        <w:trPr>
          <w:trHeight w:val="380" w:hRule="atLeast"/>
        </w:trPr>
        <w:tc>
          <w:tcPr>
            <w:shd w:fill="cccccc" w:val="clear"/>
            <w:vAlign w:val="center"/>
          </w:tcPr>
          <w:p w:rsidR="00000000" w:rsidDel="00000000" w:rsidP="00000000" w:rsidRDefault="00000000" w:rsidRPr="00000000" w14:paraId="0000010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11</w:t>
            </w:r>
            <w:r w:rsidDel="00000000" w:rsidR="00000000" w:rsidRPr="00000000">
              <w:rPr>
                <w:rtl w:val="0"/>
              </w:rPr>
            </w:r>
          </w:p>
        </w:tc>
        <w:tc>
          <w:tcPr>
            <w:shd w:fill="cccccc" w:val="clear"/>
            <w:vAlign w:val="center"/>
          </w:tcPr>
          <w:p w:rsidR="00000000" w:rsidDel="00000000" w:rsidP="00000000" w:rsidRDefault="00000000" w:rsidRPr="00000000" w14:paraId="0000010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Levi Unema</w:t>
            </w:r>
          </w:p>
        </w:tc>
        <w:tc>
          <w:tcPr>
            <w:shd w:fill="cccccc" w:val="clear"/>
            <w:vAlign w:val="center"/>
          </w:tcPr>
          <w:p w:rsidR="00000000" w:rsidDel="00000000" w:rsidP="00000000" w:rsidRDefault="00000000" w:rsidRPr="00000000" w14:paraId="0000010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shd w:fill="cccccc" w:val="clear"/>
            <w:vAlign w:val="center"/>
          </w:tcPr>
          <w:p w:rsidR="00000000" w:rsidDel="00000000" w:rsidP="00000000" w:rsidRDefault="00000000" w:rsidRPr="00000000" w14:paraId="0000010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10/27/18</w:t>
            </w:r>
          </w:p>
        </w:tc>
        <w:tc>
          <w:tcPr>
            <w:shd w:fill="cccccc" w:val="clear"/>
            <w:vAlign w:val="center"/>
          </w:tcPr>
          <w:p w:rsidR="00000000" w:rsidDel="00000000" w:rsidP="00000000" w:rsidRDefault="00000000" w:rsidRPr="00000000" w14:paraId="0000010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11/22/18</w:t>
            </w:r>
          </w:p>
        </w:tc>
        <w:tc>
          <w:tcPr>
            <w:shd w:fill="cccccc" w:val="clear"/>
            <w:vAlign w:val="center"/>
          </w:tcPr>
          <w:p w:rsidR="00000000" w:rsidDel="00000000" w:rsidP="00000000" w:rsidRDefault="00000000" w:rsidRPr="00000000" w14:paraId="0000010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shd w:fill="cccccc" w:val="clear"/>
            <w:vAlign w:val="center"/>
          </w:tcPr>
          <w:p w:rsidR="00000000" w:rsidDel="00000000" w:rsidP="00000000" w:rsidRDefault="00000000" w:rsidRPr="00000000" w14:paraId="0000010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shd w:fill="cccccc" w:val="clear"/>
            <w:vAlign w:val="center"/>
          </w:tcPr>
          <w:p w:rsidR="00000000" w:rsidDel="00000000" w:rsidP="00000000" w:rsidRDefault="00000000" w:rsidRPr="00000000" w14:paraId="0000011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vAlign w:val="center"/>
          </w:tcPr>
          <w:p w:rsidR="00000000" w:rsidDel="00000000" w:rsidP="00000000" w:rsidRDefault="00000000" w:rsidRPr="00000000" w14:paraId="00000111">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12</w:t>
            </w:r>
            <w:r w:rsidDel="00000000" w:rsidR="00000000" w:rsidRPr="00000000">
              <w:rPr>
                <w:rtl w:val="0"/>
              </w:rPr>
            </w:r>
          </w:p>
        </w:tc>
        <w:tc>
          <w:tcPr>
            <w:vAlign w:val="center"/>
          </w:tcPr>
          <w:p w:rsidR="00000000" w:rsidDel="00000000" w:rsidP="00000000" w:rsidRDefault="00000000" w:rsidRPr="00000000" w14:paraId="0000011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Sean Kennison</w:t>
            </w:r>
          </w:p>
        </w:tc>
        <w:tc>
          <w:tcPr>
            <w:vAlign w:val="center"/>
          </w:tcPr>
          <w:p w:rsidR="00000000" w:rsidDel="00000000" w:rsidP="00000000" w:rsidRDefault="00000000" w:rsidRPr="00000000" w14:paraId="0000011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vAlign w:val="center"/>
          </w:tcPr>
          <w:p w:rsidR="00000000" w:rsidDel="00000000" w:rsidP="00000000" w:rsidRDefault="00000000" w:rsidRPr="00000000" w14:paraId="0000011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vAlign w:val="center"/>
          </w:tcPr>
          <w:p w:rsidR="00000000" w:rsidDel="00000000" w:rsidP="00000000" w:rsidRDefault="00000000" w:rsidRPr="00000000" w14:paraId="0000011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11/22/18</w:t>
            </w:r>
          </w:p>
        </w:tc>
        <w:tc>
          <w:tcPr>
            <w:vAlign w:val="center"/>
          </w:tcPr>
          <w:p w:rsidR="00000000" w:rsidDel="00000000" w:rsidP="00000000" w:rsidRDefault="00000000" w:rsidRPr="00000000" w14:paraId="0000011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vAlign w:val="center"/>
          </w:tcPr>
          <w:p w:rsidR="00000000" w:rsidDel="00000000" w:rsidP="00000000" w:rsidRDefault="00000000" w:rsidRPr="00000000" w14:paraId="0000011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vAlign w:val="center"/>
          </w:tcPr>
          <w:p w:rsidR="00000000" w:rsidDel="00000000" w:rsidP="00000000" w:rsidRDefault="00000000" w:rsidRPr="00000000" w14:paraId="0000011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shd w:fill="cccccc" w:val="clear"/>
            <w:vAlign w:val="center"/>
          </w:tcPr>
          <w:p w:rsidR="00000000" w:rsidDel="00000000" w:rsidP="00000000" w:rsidRDefault="00000000" w:rsidRPr="00000000" w14:paraId="0000011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13</w:t>
            </w:r>
            <w:r w:rsidDel="00000000" w:rsidR="00000000" w:rsidRPr="00000000">
              <w:rPr>
                <w:rtl w:val="0"/>
              </w:rPr>
            </w:r>
          </w:p>
        </w:tc>
        <w:tc>
          <w:tcPr>
            <w:shd w:fill="cccccc" w:val="clear"/>
            <w:vAlign w:val="center"/>
          </w:tcPr>
          <w:p w:rsidR="00000000" w:rsidDel="00000000" w:rsidP="00000000" w:rsidRDefault="00000000" w:rsidRPr="00000000" w14:paraId="0000011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Andy Lister</w:t>
            </w:r>
          </w:p>
        </w:tc>
        <w:tc>
          <w:tcPr>
            <w:shd w:fill="cccccc" w:val="clear"/>
            <w:vAlign w:val="center"/>
          </w:tcPr>
          <w:p w:rsidR="00000000" w:rsidDel="00000000" w:rsidP="00000000" w:rsidRDefault="00000000" w:rsidRPr="00000000" w14:paraId="0000011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shd w:fill="cccccc" w:val="clear"/>
            <w:vAlign w:val="center"/>
          </w:tcPr>
          <w:p w:rsidR="00000000" w:rsidDel="00000000" w:rsidP="00000000" w:rsidRDefault="00000000" w:rsidRPr="00000000" w14:paraId="0000011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shd w:fill="cccccc" w:val="clear"/>
            <w:vAlign w:val="center"/>
          </w:tcPr>
          <w:p w:rsidR="00000000" w:rsidDel="00000000" w:rsidP="00000000" w:rsidRDefault="00000000" w:rsidRPr="00000000" w14:paraId="0000011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11/23/18</w:t>
            </w:r>
          </w:p>
        </w:tc>
        <w:tc>
          <w:tcPr>
            <w:shd w:fill="cccccc" w:val="clear"/>
            <w:vAlign w:val="center"/>
          </w:tcPr>
          <w:p w:rsidR="00000000" w:rsidDel="00000000" w:rsidP="00000000" w:rsidRDefault="00000000" w:rsidRPr="00000000" w14:paraId="0000011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shd w:fill="cccccc" w:val="clear"/>
            <w:vAlign w:val="center"/>
          </w:tcPr>
          <w:p w:rsidR="00000000" w:rsidDel="00000000" w:rsidP="00000000" w:rsidRDefault="00000000" w:rsidRPr="00000000" w14:paraId="0000011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shd w:fill="cccccc" w:val="clear"/>
            <w:vAlign w:val="center"/>
          </w:tcPr>
          <w:p w:rsidR="00000000" w:rsidDel="00000000" w:rsidP="00000000" w:rsidRDefault="00000000" w:rsidRPr="00000000" w14:paraId="0000012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vAlign w:val="center"/>
          </w:tcPr>
          <w:p w:rsidR="00000000" w:rsidDel="00000000" w:rsidP="00000000" w:rsidRDefault="00000000" w:rsidRPr="00000000" w14:paraId="00000121">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14</w:t>
            </w:r>
            <w:r w:rsidDel="00000000" w:rsidR="00000000" w:rsidRPr="00000000">
              <w:rPr>
                <w:rtl w:val="0"/>
              </w:rPr>
            </w:r>
          </w:p>
        </w:tc>
        <w:tc>
          <w:tcPr>
            <w:vAlign w:val="center"/>
          </w:tcPr>
          <w:p w:rsidR="00000000" w:rsidDel="00000000" w:rsidP="00000000" w:rsidRDefault="00000000" w:rsidRPr="00000000" w14:paraId="0000012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Lee Arnold</w:t>
            </w:r>
          </w:p>
        </w:tc>
        <w:tc>
          <w:tcPr>
            <w:vAlign w:val="center"/>
          </w:tcPr>
          <w:p w:rsidR="00000000" w:rsidDel="00000000" w:rsidP="00000000" w:rsidRDefault="00000000" w:rsidRPr="00000000" w14:paraId="0000012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vAlign w:val="center"/>
          </w:tcPr>
          <w:p w:rsidR="00000000" w:rsidDel="00000000" w:rsidP="00000000" w:rsidRDefault="00000000" w:rsidRPr="00000000" w14:paraId="0000012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vAlign w:val="center"/>
          </w:tcPr>
          <w:p w:rsidR="00000000" w:rsidDel="00000000" w:rsidP="00000000" w:rsidRDefault="00000000" w:rsidRPr="00000000" w14:paraId="0000012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vAlign w:val="center"/>
          </w:tcPr>
          <w:p w:rsidR="00000000" w:rsidDel="00000000" w:rsidP="00000000" w:rsidRDefault="00000000" w:rsidRPr="00000000" w14:paraId="0000012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vAlign w:val="center"/>
          </w:tcPr>
          <w:p w:rsidR="00000000" w:rsidDel="00000000" w:rsidP="00000000" w:rsidRDefault="00000000" w:rsidRPr="00000000" w14:paraId="0000012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vAlign w:val="center"/>
          </w:tcPr>
          <w:p w:rsidR="00000000" w:rsidDel="00000000" w:rsidP="00000000" w:rsidRDefault="00000000" w:rsidRPr="00000000" w14:paraId="0000012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shd w:fill="cccccc" w:val="clear"/>
            <w:vAlign w:val="center"/>
          </w:tcPr>
          <w:p w:rsidR="00000000" w:rsidDel="00000000" w:rsidP="00000000" w:rsidRDefault="00000000" w:rsidRPr="00000000" w14:paraId="0000012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15</w:t>
            </w:r>
            <w:r w:rsidDel="00000000" w:rsidR="00000000" w:rsidRPr="00000000">
              <w:rPr>
                <w:rtl w:val="0"/>
              </w:rPr>
            </w:r>
          </w:p>
        </w:tc>
        <w:tc>
          <w:tcPr>
            <w:shd w:fill="cccccc" w:val="clear"/>
            <w:vAlign w:val="center"/>
          </w:tcPr>
          <w:p w:rsidR="00000000" w:rsidDel="00000000" w:rsidP="00000000" w:rsidRDefault="00000000" w:rsidRPr="00000000" w14:paraId="0000012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Dan Rogers</w:t>
            </w:r>
          </w:p>
        </w:tc>
        <w:tc>
          <w:tcPr>
            <w:shd w:fill="cccccc" w:val="clear"/>
            <w:vAlign w:val="center"/>
          </w:tcPr>
          <w:p w:rsidR="00000000" w:rsidDel="00000000" w:rsidP="00000000" w:rsidRDefault="00000000" w:rsidRPr="00000000" w14:paraId="0000012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shd w:fill="cccccc" w:val="clear"/>
            <w:vAlign w:val="center"/>
          </w:tcPr>
          <w:p w:rsidR="00000000" w:rsidDel="00000000" w:rsidP="00000000" w:rsidRDefault="00000000" w:rsidRPr="00000000" w14:paraId="0000012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shd w:fill="cccccc" w:val="clear"/>
            <w:vAlign w:val="center"/>
          </w:tcPr>
          <w:p w:rsidR="00000000" w:rsidDel="00000000" w:rsidP="00000000" w:rsidRDefault="00000000" w:rsidRPr="00000000" w14:paraId="0000012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11/22/18</w:t>
            </w:r>
          </w:p>
        </w:tc>
        <w:tc>
          <w:tcPr>
            <w:shd w:fill="cccccc" w:val="clear"/>
            <w:vAlign w:val="center"/>
          </w:tcPr>
          <w:p w:rsidR="00000000" w:rsidDel="00000000" w:rsidP="00000000" w:rsidRDefault="00000000" w:rsidRPr="00000000" w14:paraId="0000012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shd w:fill="cccccc" w:val="clear"/>
            <w:vAlign w:val="center"/>
          </w:tcPr>
          <w:p w:rsidR="00000000" w:rsidDel="00000000" w:rsidP="00000000" w:rsidRDefault="00000000" w:rsidRPr="00000000" w14:paraId="0000012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shd w:fill="cccccc" w:val="clear"/>
            <w:vAlign w:val="center"/>
          </w:tcPr>
          <w:p w:rsidR="00000000" w:rsidDel="00000000" w:rsidP="00000000" w:rsidRDefault="00000000" w:rsidRPr="00000000" w14:paraId="0000013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vAlign w:val="center"/>
          </w:tcPr>
          <w:p w:rsidR="00000000" w:rsidDel="00000000" w:rsidP="00000000" w:rsidRDefault="00000000" w:rsidRPr="00000000" w14:paraId="00000131">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16</w:t>
            </w:r>
            <w:r w:rsidDel="00000000" w:rsidR="00000000" w:rsidRPr="00000000">
              <w:rPr>
                <w:rtl w:val="0"/>
              </w:rPr>
            </w:r>
          </w:p>
        </w:tc>
        <w:tc>
          <w:tcPr>
            <w:vAlign w:val="center"/>
          </w:tcPr>
          <w:p w:rsidR="00000000" w:rsidDel="00000000" w:rsidP="00000000" w:rsidRDefault="00000000" w:rsidRPr="00000000" w14:paraId="0000013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Lars Murphy</w:t>
            </w:r>
          </w:p>
        </w:tc>
        <w:tc>
          <w:tcPr>
            <w:vAlign w:val="center"/>
          </w:tcPr>
          <w:p w:rsidR="00000000" w:rsidDel="00000000" w:rsidP="00000000" w:rsidRDefault="00000000" w:rsidRPr="00000000" w14:paraId="0000013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vAlign w:val="center"/>
          </w:tcPr>
          <w:p w:rsidR="00000000" w:rsidDel="00000000" w:rsidP="00000000" w:rsidRDefault="00000000" w:rsidRPr="00000000" w14:paraId="0000013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10/28/18</w:t>
            </w:r>
          </w:p>
        </w:tc>
        <w:tc>
          <w:tcPr>
            <w:vAlign w:val="center"/>
          </w:tcPr>
          <w:p w:rsidR="00000000" w:rsidDel="00000000" w:rsidP="00000000" w:rsidRDefault="00000000" w:rsidRPr="00000000" w14:paraId="0000013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vAlign w:val="center"/>
          </w:tcPr>
          <w:p w:rsidR="00000000" w:rsidDel="00000000" w:rsidP="00000000" w:rsidRDefault="00000000" w:rsidRPr="00000000" w14:paraId="0000013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vAlign w:val="center"/>
          </w:tcPr>
          <w:p w:rsidR="00000000" w:rsidDel="00000000" w:rsidP="00000000" w:rsidRDefault="00000000" w:rsidRPr="00000000" w14:paraId="0000013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vAlign w:val="center"/>
          </w:tcPr>
          <w:p w:rsidR="00000000" w:rsidDel="00000000" w:rsidP="00000000" w:rsidRDefault="00000000" w:rsidRPr="00000000" w14:paraId="0000013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shd w:fill="cccccc" w:val="clear"/>
            <w:vAlign w:val="center"/>
          </w:tcPr>
          <w:p w:rsidR="00000000" w:rsidDel="00000000" w:rsidP="00000000" w:rsidRDefault="00000000" w:rsidRPr="00000000" w14:paraId="0000013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17</w:t>
            </w:r>
            <w:r w:rsidDel="00000000" w:rsidR="00000000" w:rsidRPr="00000000">
              <w:rPr>
                <w:rtl w:val="0"/>
              </w:rPr>
            </w:r>
          </w:p>
        </w:tc>
        <w:tc>
          <w:tcPr>
            <w:shd w:fill="cccccc" w:val="clear"/>
            <w:vAlign w:val="center"/>
          </w:tcPr>
          <w:p w:rsidR="00000000" w:rsidDel="00000000" w:rsidP="00000000" w:rsidRDefault="00000000" w:rsidRPr="00000000" w14:paraId="0000013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Emily Narrow</w:t>
            </w:r>
          </w:p>
        </w:tc>
        <w:tc>
          <w:tcPr>
            <w:shd w:fill="cccccc" w:val="clear"/>
            <w:vAlign w:val="center"/>
          </w:tcPr>
          <w:p w:rsidR="00000000" w:rsidDel="00000000" w:rsidP="00000000" w:rsidRDefault="00000000" w:rsidRPr="00000000" w14:paraId="0000013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shd w:fill="cccccc" w:val="clear"/>
            <w:vAlign w:val="center"/>
          </w:tcPr>
          <w:p w:rsidR="00000000" w:rsidDel="00000000" w:rsidP="00000000" w:rsidRDefault="00000000" w:rsidRPr="00000000" w14:paraId="0000013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10/28/18</w:t>
            </w:r>
          </w:p>
        </w:tc>
        <w:tc>
          <w:tcPr>
            <w:shd w:fill="cccccc" w:val="clear"/>
            <w:vAlign w:val="center"/>
          </w:tcPr>
          <w:p w:rsidR="00000000" w:rsidDel="00000000" w:rsidP="00000000" w:rsidRDefault="00000000" w:rsidRPr="00000000" w14:paraId="0000013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shd w:fill="cccccc" w:val="clear"/>
            <w:vAlign w:val="center"/>
          </w:tcPr>
          <w:p w:rsidR="00000000" w:rsidDel="00000000" w:rsidP="00000000" w:rsidRDefault="00000000" w:rsidRPr="00000000" w14:paraId="0000013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F</w:t>
            </w:r>
          </w:p>
        </w:tc>
        <w:tc>
          <w:tcPr>
            <w:shd w:fill="cccccc" w:val="clear"/>
            <w:vAlign w:val="center"/>
          </w:tcPr>
          <w:p w:rsidR="00000000" w:rsidDel="00000000" w:rsidP="00000000" w:rsidRDefault="00000000" w:rsidRPr="00000000" w14:paraId="0000013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shd w:fill="cccccc" w:val="clear"/>
            <w:vAlign w:val="center"/>
          </w:tcPr>
          <w:p w:rsidR="00000000" w:rsidDel="00000000" w:rsidP="00000000" w:rsidRDefault="00000000" w:rsidRPr="00000000" w14:paraId="0000014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460" w:hRule="atLeast"/>
        </w:trPr>
        <w:tc>
          <w:tcPr>
            <w:vAlign w:val="center"/>
          </w:tcPr>
          <w:p w:rsidR="00000000" w:rsidDel="00000000" w:rsidP="00000000" w:rsidRDefault="00000000" w:rsidRPr="00000000" w14:paraId="00000141">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18</w:t>
            </w:r>
            <w:r w:rsidDel="00000000" w:rsidR="00000000" w:rsidRPr="00000000">
              <w:rPr>
                <w:rtl w:val="0"/>
              </w:rPr>
            </w:r>
          </w:p>
        </w:tc>
        <w:tc>
          <w:tcPr>
            <w:vAlign w:val="center"/>
          </w:tcPr>
          <w:p w:rsidR="00000000" w:rsidDel="00000000" w:rsidP="00000000" w:rsidRDefault="00000000" w:rsidRPr="00000000" w14:paraId="0000014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Caitlin Bailey</w:t>
            </w:r>
          </w:p>
        </w:tc>
        <w:tc>
          <w:tcPr>
            <w:vAlign w:val="center"/>
          </w:tcPr>
          <w:p w:rsidR="00000000" w:rsidDel="00000000" w:rsidP="00000000" w:rsidRDefault="00000000" w:rsidRPr="00000000" w14:paraId="0000014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vAlign w:val="center"/>
          </w:tcPr>
          <w:p w:rsidR="00000000" w:rsidDel="00000000" w:rsidP="00000000" w:rsidRDefault="00000000" w:rsidRPr="00000000" w14:paraId="0000014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10/27/18</w:t>
            </w:r>
          </w:p>
        </w:tc>
        <w:tc>
          <w:tcPr>
            <w:vAlign w:val="center"/>
          </w:tcPr>
          <w:p w:rsidR="00000000" w:rsidDel="00000000" w:rsidP="00000000" w:rsidRDefault="00000000" w:rsidRPr="00000000" w14:paraId="0000014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vAlign w:val="center"/>
          </w:tcPr>
          <w:p w:rsidR="00000000" w:rsidDel="00000000" w:rsidP="00000000" w:rsidRDefault="00000000" w:rsidRPr="00000000" w14:paraId="0000014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F</w:t>
            </w:r>
          </w:p>
        </w:tc>
        <w:tc>
          <w:tcPr>
            <w:vAlign w:val="center"/>
          </w:tcPr>
          <w:p w:rsidR="00000000" w:rsidDel="00000000" w:rsidP="00000000" w:rsidRDefault="00000000" w:rsidRPr="00000000" w14:paraId="0000014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vAlign w:val="center"/>
          </w:tcPr>
          <w:p w:rsidR="00000000" w:rsidDel="00000000" w:rsidP="00000000" w:rsidRDefault="00000000" w:rsidRPr="00000000" w14:paraId="0000014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shd w:fill="cccccc" w:val="clear"/>
            <w:vAlign w:val="center"/>
          </w:tcPr>
          <w:p w:rsidR="00000000" w:rsidDel="00000000" w:rsidP="00000000" w:rsidRDefault="00000000" w:rsidRPr="00000000" w14:paraId="0000014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19</w:t>
            </w:r>
            <w:r w:rsidDel="00000000" w:rsidR="00000000" w:rsidRPr="00000000">
              <w:rPr>
                <w:rtl w:val="0"/>
              </w:rPr>
            </w:r>
          </w:p>
        </w:tc>
        <w:tc>
          <w:tcPr>
            <w:shd w:fill="cccccc" w:val="clear"/>
            <w:vAlign w:val="center"/>
          </w:tcPr>
          <w:p w:rsidR="00000000" w:rsidDel="00000000" w:rsidP="00000000" w:rsidRDefault="00000000" w:rsidRPr="00000000" w14:paraId="0000014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Art Howard</w:t>
            </w:r>
          </w:p>
        </w:tc>
        <w:tc>
          <w:tcPr>
            <w:shd w:fill="cccccc" w:val="clear"/>
            <w:vAlign w:val="center"/>
          </w:tcPr>
          <w:p w:rsidR="00000000" w:rsidDel="00000000" w:rsidP="00000000" w:rsidRDefault="00000000" w:rsidRPr="00000000" w14:paraId="0000014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shd w:fill="cccccc" w:val="clear"/>
            <w:vAlign w:val="center"/>
          </w:tcPr>
          <w:p w:rsidR="00000000" w:rsidDel="00000000" w:rsidP="00000000" w:rsidRDefault="00000000" w:rsidRPr="00000000" w14:paraId="0000014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10/26/18</w:t>
            </w:r>
          </w:p>
        </w:tc>
        <w:tc>
          <w:tcPr>
            <w:shd w:fill="cccccc" w:val="clear"/>
            <w:vAlign w:val="center"/>
          </w:tcPr>
          <w:p w:rsidR="00000000" w:rsidDel="00000000" w:rsidP="00000000" w:rsidRDefault="00000000" w:rsidRPr="00000000" w14:paraId="0000014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shd w:fill="cccccc" w:val="clear"/>
            <w:vAlign w:val="center"/>
          </w:tcPr>
          <w:p w:rsidR="00000000" w:rsidDel="00000000" w:rsidP="00000000" w:rsidRDefault="00000000" w:rsidRPr="00000000" w14:paraId="0000014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shd w:fill="cccccc" w:val="clear"/>
            <w:vAlign w:val="center"/>
          </w:tcPr>
          <w:p w:rsidR="00000000" w:rsidDel="00000000" w:rsidP="00000000" w:rsidRDefault="00000000" w:rsidRPr="00000000" w14:paraId="0000014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shd w:fill="cccccc" w:val="clear"/>
            <w:vAlign w:val="center"/>
          </w:tcPr>
          <w:p w:rsidR="00000000" w:rsidDel="00000000" w:rsidP="00000000" w:rsidRDefault="00000000" w:rsidRPr="00000000" w14:paraId="0000015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vAlign w:val="center"/>
          </w:tcPr>
          <w:p w:rsidR="00000000" w:rsidDel="00000000" w:rsidP="00000000" w:rsidRDefault="00000000" w:rsidRPr="00000000" w14:paraId="00000151">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20</w:t>
            </w:r>
            <w:r w:rsidDel="00000000" w:rsidR="00000000" w:rsidRPr="00000000">
              <w:rPr>
                <w:rtl w:val="0"/>
              </w:rPr>
            </w:r>
          </w:p>
        </w:tc>
        <w:tc>
          <w:tcPr>
            <w:vAlign w:val="center"/>
          </w:tcPr>
          <w:p w:rsidR="00000000" w:rsidDel="00000000" w:rsidP="00000000" w:rsidRDefault="00000000" w:rsidRPr="00000000" w14:paraId="0000015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Roland Brian</w:t>
            </w:r>
          </w:p>
        </w:tc>
        <w:tc>
          <w:tcPr>
            <w:vAlign w:val="center"/>
          </w:tcPr>
          <w:p w:rsidR="00000000" w:rsidDel="00000000" w:rsidP="00000000" w:rsidRDefault="00000000" w:rsidRPr="00000000" w14:paraId="0000015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vAlign w:val="center"/>
          </w:tcPr>
          <w:p w:rsidR="00000000" w:rsidDel="00000000" w:rsidP="00000000" w:rsidRDefault="00000000" w:rsidRPr="00000000" w14:paraId="0000015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10/28/18</w:t>
            </w:r>
          </w:p>
        </w:tc>
        <w:tc>
          <w:tcPr>
            <w:vAlign w:val="center"/>
          </w:tcPr>
          <w:p w:rsidR="00000000" w:rsidDel="00000000" w:rsidP="00000000" w:rsidRDefault="00000000" w:rsidRPr="00000000" w14:paraId="0000015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11/22/18</w:t>
            </w:r>
          </w:p>
        </w:tc>
        <w:tc>
          <w:tcPr>
            <w:vAlign w:val="center"/>
          </w:tcPr>
          <w:p w:rsidR="00000000" w:rsidDel="00000000" w:rsidP="00000000" w:rsidRDefault="00000000" w:rsidRPr="00000000" w14:paraId="0000015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vAlign w:val="center"/>
          </w:tcPr>
          <w:p w:rsidR="00000000" w:rsidDel="00000000" w:rsidP="00000000" w:rsidRDefault="00000000" w:rsidRPr="00000000" w14:paraId="0000015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vAlign w:val="center"/>
          </w:tcPr>
          <w:p w:rsidR="00000000" w:rsidDel="00000000" w:rsidP="00000000" w:rsidRDefault="00000000" w:rsidRPr="00000000" w14:paraId="0000015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shd w:fill="cccccc" w:val="clear"/>
            <w:vAlign w:val="center"/>
          </w:tcPr>
          <w:p w:rsidR="00000000" w:rsidDel="00000000" w:rsidP="00000000" w:rsidRDefault="00000000" w:rsidRPr="00000000" w14:paraId="00000159">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21</w:t>
            </w:r>
            <w:r w:rsidDel="00000000" w:rsidR="00000000" w:rsidRPr="00000000">
              <w:rPr>
                <w:rtl w:val="0"/>
              </w:rPr>
            </w:r>
          </w:p>
        </w:tc>
        <w:tc>
          <w:tcPr>
            <w:shd w:fill="cccccc" w:val="clear"/>
            <w:vAlign w:val="center"/>
          </w:tcPr>
          <w:p w:rsidR="00000000" w:rsidDel="00000000" w:rsidP="00000000" w:rsidRDefault="00000000" w:rsidRPr="00000000" w14:paraId="0000015A">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Bob Knott</w:t>
            </w:r>
          </w:p>
        </w:tc>
        <w:tc>
          <w:tcPr>
            <w:shd w:fill="cccccc" w:val="clear"/>
            <w:vAlign w:val="center"/>
          </w:tcPr>
          <w:p w:rsidR="00000000" w:rsidDel="00000000" w:rsidP="00000000" w:rsidRDefault="00000000" w:rsidRPr="00000000" w14:paraId="0000015B">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Engineering </w:t>
            </w:r>
          </w:p>
        </w:tc>
        <w:tc>
          <w:tcPr>
            <w:shd w:fill="cccccc" w:val="clear"/>
            <w:vAlign w:val="center"/>
          </w:tcPr>
          <w:p w:rsidR="00000000" w:rsidDel="00000000" w:rsidP="00000000" w:rsidRDefault="00000000" w:rsidRPr="00000000" w14:paraId="0000015C">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10/27/18</w:t>
            </w:r>
          </w:p>
        </w:tc>
        <w:tc>
          <w:tcPr>
            <w:shd w:fill="cccccc" w:val="clear"/>
            <w:vAlign w:val="center"/>
          </w:tcPr>
          <w:p w:rsidR="00000000" w:rsidDel="00000000" w:rsidP="00000000" w:rsidRDefault="00000000" w:rsidRPr="00000000" w14:paraId="0000015D">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11/21/18</w:t>
            </w:r>
          </w:p>
        </w:tc>
        <w:tc>
          <w:tcPr>
            <w:shd w:fill="cccccc" w:val="clear"/>
            <w:vAlign w:val="center"/>
          </w:tcPr>
          <w:p w:rsidR="00000000" w:rsidDel="00000000" w:rsidP="00000000" w:rsidRDefault="00000000" w:rsidRPr="00000000" w14:paraId="0000015E">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M</w:t>
            </w:r>
          </w:p>
        </w:tc>
        <w:tc>
          <w:tcPr>
            <w:shd w:fill="cccccc" w:val="clear"/>
            <w:vAlign w:val="center"/>
          </w:tcPr>
          <w:p w:rsidR="00000000" w:rsidDel="00000000" w:rsidP="00000000" w:rsidRDefault="00000000" w:rsidRPr="00000000" w14:paraId="0000015F">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GFOE</w:t>
            </w:r>
          </w:p>
        </w:tc>
        <w:tc>
          <w:tcPr>
            <w:shd w:fill="cccccc" w:val="clear"/>
            <w:vAlign w:val="center"/>
          </w:tcPr>
          <w:p w:rsidR="00000000" w:rsidDel="00000000" w:rsidP="00000000" w:rsidRDefault="00000000" w:rsidRPr="00000000" w14:paraId="00000160">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r>
        <w:trPr>
          <w:trHeight w:val="380" w:hRule="atLeast"/>
        </w:trPr>
        <w:tc>
          <w:tcPr>
            <w:vAlign w:val="center"/>
          </w:tcPr>
          <w:p w:rsidR="00000000" w:rsidDel="00000000" w:rsidP="00000000" w:rsidRDefault="00000000" w:rsidRPr="00000000" w14:paraId="00000161">
            <w:pPr>
              <w:jc w:val="center"/>
              <w:rPr>
                <w:rFonts w:ascii="Cambria" w:cs="Cambria" w:eastAsia="Cambria" w:hAnsi="Cambria"/>
                <w:sz w:val="18"/>
                <w:szCs w:val="18"/>
              </w:rPr>
            </w:pPr>
            <w:r w:rsidDel="00000000" w:rsidR="00000000" w:rsidRPr="00000000">
              <w:rPr>
                <w:rFonts w:ascii="Cambria" w:cs="Cambria" w:eastAsia="Cambria" w:hAnsi="Cambria"/>
                <w:b w:val="0"/>
                <w:sz w:val="18"/>
                <w:szCs w:val="18"/>
                <w:rtl w:val="0"/>
              </w:rPr>
              <w:t xml:space="preserve">22</w:t>
            </w:r>
            <w:r w:rsidDel="00000000" w:rsidR="00000000" w:rsidRPr="00000000">
              <w:rPr>
                <w:rtl w:val="0"/>
              </w:rPr>
            </w:r>
          </w:p>
        </w:tc>
        <w:tc>
          <w:tcPr>
            <w:vAlign w:val="center"/>
          </w:tcPr>
          <w:p w:rsidR="00000000" w:rsidDel="00000000" w:rsidP="00000000" w:rsidRDefault="00000000" w:rsidRPr="00000000" w14:paraId="00000162">
            <w:pP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Debi Blaney</w:t>
            </w:r>
          </w:p>
        </w:tc>
        <w:tc>
          <w:tcPr>
            <w:vAlign w:val="center"/>
          </w:tcPr>
          <w:p w:rsidR="00000000" w:rsidDel="00000000" w:rsidP="00000000" w:rsidRDefault="00000000" w:rsidRPr="00000000" w14:paraId="00000163">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Web Coordinator </w:t>
            </w:r>
          </w:p>
        </w:tc>
        <w:tc>
          <w:tcPr>
            <w:vAlign w:val="center"/>
          </w:tcPr>
          <w:p w:rsidR="00000000" w:rsidDel="00000000" w:rsidP="00000000" w:rsidRDefault="00000000" w:rsidRPr="00000000" w14:paraId="00000164">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10/28/18</w:t>
            </w:r>
          </w:p>
        </w:tc>
        <w:tc>
          <w:tcPr>
            <w:vAlign w:val="center"/>
          </w:tcPr>
          <w:p w:rsidR="00000000" w:rsidDel="00000000" w:rsidP="00000000" w:rsidRDefault="00000000" w:rsidRPr="00000000" w14:paraId="00000165">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11/22/18</w:t>
            </w:r>
          </w:p>
        </w:tc>
        <w:tc>
          <w:tcPr>
            <w:vAlign w:val="center"/>
          </w:tcPr>
          <w:p w:rsidR="00000000" w:rsidDel="00000000" w:rsidP="00000000" w:rsidRDefault="00000000" w:rsidRPr="00000000" w14:paraId="00000166">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F</w:t>
            </w:r>
          </w:p>
        </w:tc>
        <w:tc>
          <w:tcPr>
            <w:vAlign w:val="center"/>
          </w:tcPr>
          <w:p w:rsidR="00000000" w:rsidDel="00000000" w:rsidP="00000000" w:rsidRDefault="00000000" w:rsidRPr="00000000" w14:paraId="00000167">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OER/CL</w:t>
            </w:r>
          </w:p>
        </w:tc>
        <w:tc>
          <w:tcPr>
            <w:vAlign w:val="center"/>
          </w:tcPr>
          <w:p w:rsidR="00000000" w:rsidDel="00000000" w:rsidP="00000000" w:rsidRDefault="00000000" w:rsidRPr="00000000" w14:paraId="00000168">
            <w:pPr>
              <w:jc w:val="center"/>
              <w:rPr>
                <w:rFonts w:ascii="Cambria" w:cs="Cambria" w:eastAsia="Cambria" w:hAnsi="Cambria"/>
                <w:sz w:val="18"/>
                <w:szCs w:val="18"/>
              </w:rPr>
            </w:pPr>
            <w:r w:rsidDel="00000000" w:rsidR="00000000" w:rsidRPr="00000000">
              <w:rPr>
                <w:rFonts w:ascii="Cambria" w:cs="Cambria" w:eastAsia="Cambria" w:hAnsi="Cambria"/>
                <w:sz w:val="18"/>
                <w:szCs w:val="18"/>
                <w:rtl w:val="0"/>
              </w:rPr>
              <w:t xml:space="preserve">USA</w:t>
            </w:r>
          </w:p>
        </w:tc>
      </w:tr>
    </w:tbl>
    <w:p w:rsidR="00000000" w:rsidDel="00000000" w:rsidP="00000000" w:rsidRDefault="00000000" w:rsidRPr="00000000" w14:paraId="00000169">
      <w:pPr>
        <w:pStyle w:val="Heading1"/>
        <w:tabs>
          <w:tab w:val="left" w:pos="3366"/>
        </w:tabs>
        <w:rPr/>
      </w:pPr>
      <w:r w:rsidDel="00000000" w:rsidR="00000000" w:rsidRPr="00000000">
        <w:rPr>
          <w:rtl w:val="0"/>
        </w:rPr>
        <w:t xml:space="preserve">G.  Administrative </w:t>
        <w:tab/>
      </w:r>
    </w:p>
    <w:p w:rsidR="00000000" w:rsidDel="00000000" w:rsidP="00000000" w:rsidRDefault="00000000" w:rsidRPr="00000000" w14:paraId="0000016A">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1. </w:t>
      </w:r>
      <w:r w:rsidDel="00000000" w:rsidR="00000000" w:rsidRPr="00000000">
        <w:rPr>
          <w:rFonts w:ascii="Cambria" w:cs="Cambria" w:eastAsia="Cambria" w:hAnsi="Cambria"/>
          <w:b w:val="1"/>
          <w:color w:val="333333"/>
          <w:rtl w:val="0"/>
        </w:rPr>
        <w:t xml:space="preserve">Points of Contact:</w:t>
      </w:r>
    </w:p>
    <w:tbl>
      <w:tblPr>
        <w:tblStyle w:val="Table3"/>
        <w:tblW w:w="9396.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788"/>
        <w:gridCol w:w="4608"/>
        <w:tblGridChange w:id="0">
          <w:tblGrid>
            <w:gridCol w:w="4788"/>
            <w:gridCol w:w="4608"/>
          </w:tblGrid>
        </w:tblGridChange>
      </w:tblGrid>
      <w:tr>
        <w:trPr>
          <w:trHeight w:val="480" w:hRule="atLeast"/>
        </w:trPr>
        <w:tc>
          <w:tcPr>
            <w:gridSpan w:val="2"/>
            <w:shd w:fill="001489" w:val="clear"/>
            <w:vAlign w:val="center"/>
          </w:tcPr>
          <w:p w:rsidR="00000000" w:rsidDel="00000000" w:rsidP="00000000" w:rsidRDefault="00000000" w:rsidRPr="00000000" w14:paraId="0000016B">
            <w:pPr>
              <w:rPr>
                <w:rFonts w:ascii="Cambria" w:cs="Cambria" w:eastAsia="Cambria" w:hAnsi="Cambria"/>
              </w:rPr>
            </w:pPr>
            <w:r w:rsidDel="00000000" w:rsidR="00000000" w:rsidRPr="00000000">
              <w:rPr>
                <w:rFonts w:ascii="Cambria" w:cs="Cambria" w:eastAsia="Cambria" w:hAnsi="Cambria"/>
                <w:b w:val="1"/>
                <w:color w:val="ffffff"/>
                <w:rtl w:val="0"/>
              </w:rPr>
              <w:t xml:space="preserve">Ship Operations</w:t>
            </w:r>
            <w:r w:rsidDel="00000000" w:rsidR="00000000" w:rsidRPr="00000000">
              <w:rPr>
                <w:rtl w:val="0"/>
              </w:rPr>
            </w:r>
          </w:p>
        </w:tc>
      </w:tr>
      <w:tr>
        <w:tc>
          <w:tcPr/>
          <w:p w:rsidR="00000000" w:rsidDel="00000000" w:rsidP="00000000" w:rsidRDefault="00000000" w:rsidRPr="00000000" w14:paraId="0000016D">
            <w:pPr>
              <w:rPr>
                <w:rFonts w:ascii="Cambria" w:cs="Cambria" w:eastAsia="Cambria" w:hAnsi="Cambria"/>
              </w:rPr>
            </w:pPr>
            <w:r w:rsidDel="00000000" w:rsidR="00000000" w:rsidRPr="00000000">
              <w:rPr>
                <w:rFonts w:ascii="Cambria" w:cs="Cambria" w:eastAsia="Cambria" w:hAnsi="Cambria"/>
                <w:rtl w:val="0"/>
              </w:rPr>
              <w:t xml:space="preserve">Marine Operations Center, Atlantic (MOA)</w:t>
            </w:r>
          </w:p>
          <w:p w:rsidR="00000000" w:rsidDel="00000000" w:rsidP="00000000" w:rsidRDefault="00000000" w:rsidRPr="00000000" w14:paraId="0000016E">
            <w:pPr>
              <w:rPr>
                <w:rFonts w:ascii="Cambria" w:cs="Cambria" w:eastAsia="Cambria" w:hAnsi="Cambria"/>
              </w:rPr>
            </w:pPr>
            <w:r w:rsidDel="00000000" w:rsidR="00000000" w:rsidRPr="00000000">
              <w:rPr>
                <w:rFonts w:ascii="Cambria" w:cs="Cambria" w:eastAsia="Cambria" w:hAnsi="Cambria"/>
                <w:rtl w:val="0"/>
              </w:rPr>
              <w:t xml:space="preserve">439 West York Street</w:t>
            </w:r>
          </w:p>
          <w:p w:rsidR="00000000" w:rsidDel="00000000" w:rsidP="00000000" w:rsidRDefault="00000000" w:rsidRPr="00000000" w14:paraId="0000016F">
            <w:pPr>
              <w:rPr>
                <w:rFonts w:ascii="Cambria" w:cs="Cambria" w:eastAsia="Cambria" w:hAnsi="Cambria"/>
              </w:rPr>
            </w:pPr>
            <w:r w:rsidDel="00000000" w:rsidR="00000000" w:rsidRPr="00000000">
              <w:rPr>
                <w:rFonts w:ascii="Cambria" w:cs="Cambria" w:eastAsia="Cambria" w:hAnsi="Cambria"/>
                <w:rtl w:val="0"/>
              </w:rPr>
              <w:t xml:space="preserve">Norfolk, VA 23510-1145</w:t>
            </w:r>
          </w:p>
          <w:p w:rsidR="00000000" w:rsidDel="00000000" w:rsidP="00000000" w:rsidRDefault="00000000" w:rsidRPr="00000000" w14:paraId="00000170">
            <w:pPr>
              <w:rPr>
                <w:rFonts w:ascii="Cambria" w:cs="Cambria" w:eastAsia="Cambria" w:hAnsi="Cambria"/>
              </w:rPr>
            </w:pPr>
            <w:r w:rsidDel="00000000" w:rsidR="00000000" w:rsidRPr="00000000">
              <w:rPr>
                <w:rFonts w:ascii="Cambria" w:cs="Cambria" w:eastAsia="Cambria" w:hAnsi="Cambria"/>
                <w:rtl w:val="0"/>
              </w:rPr>
              <w:t xml:space="preserve">Telephone: (757) 441-6776</w:t>
            </w:r>
          </w:p>
          <w:p w:rsidR="00000000" w:rsidDel="00000000" w:rsidP="00000000" w:rsidRDefault="00000000" w:rsidRPr="00000000" w14:paraId="00000171">
            <w:pPr>
              <w:rPr>
                <w:rFonts w:ascii="Cambria" w:cs="Cambria" w:eastAsia="Cambria" w:hAnsi="Cambria"/>
              </w:rPr>
            </w:pPr>
            <w:r w:rsidDel="00000000" w:rsidR="00000000" w:rsidRPr="00000000">
              <w:rPr>
                <w:rFonts w:ascii="Cambria" w:cs="Cambria" w:eastAsia="Cambria" w:hAnsi="Cambria"/>
                <w:rtl w:val="0"/>
              </w:rPr>
              <w:t xml:space="preserve">Fax: (757) 441-6495</w:t>
            </w:r>
          </w:p>
        </w:tc>
        <w:tc>
          <w:tcPr/>
          <w:p w:rsidR="00000000" w:rsidDel="00000000" w:rsidP="00000000" w:rsidRDefault="00000000" w:rsidRPr="00000000" w14:paraId="00000172">
            <w:pPr>
              <w:rPr>
                <w:rFonts w:ascii="Cambria" w:cs="Cambria" w:eastAsia="Cambria" w:hAnsi="Cambria"/>
              </w:rPr>
            </w:pPr>
            <w:r w:rsidDel="00000000" w:rsidR="00000000" w:rsidRPr="00000000">
              <w:rPr>
                <w:rFonts w:ascii="Cambria" w:cs="Cambria" w:eastAsia="Cambria" w:hAnsi="Cambria"/>
                <w:rtl w:val="0"/>
              </w:rPr>
              <w:t xml:space="preserve">Chief, Operations Division, Atlantic (MOA)</w:t>
            </w:r>
          </w:p>
          <w:p w:rsidR="00000000" w:rsidDel="00000000" w:rsidP="00000000" w:rsidRDefault="00000000" w:rsidRPr="00000000" w14:paraId="00000173">
            <w:pPr>
              <w:rPr>
                <w:rFonts w:ascii="Cambria" w:cs="Cambria" w:eastAsia="Cambria" w:hAnsi="Cambria"/>
              </w:rPr>
            </w:pPr>
            <w:r w:rsidDel="00000000" w:rsidR="00000000" w:rsidRPr="00000000">
              <w:rPr>
                <w:rFonts w:ascii="Cambria" w:cs="Cambria" w:eastAsia="Cambria" w:hAnsi="Cambria"/>
                <w:rtl w:val="0"/>
              </w:rPr>
              <w:t xml:space="preserve">LT Joe Carrier, NOAA</w:t>
            </w:r>
          </w:p>
          <w:p w:rsidR="00000000" w:rsidDel="00000000" w:rsidP="00000000" w:rsidRDefault="00000000" w:rsidRPr="00000000" w14:paraId="00000174">
            <w:pPr>
              <w:rPr>
                <w:rFonts w:ascii="Cambria" w:cs="Cambria" w:eastAsia="Cambria" w:hAnsi="Cambria"/>
              </w:rPr>
            </w:pPr>
            <w:r w:rsidDel="00000000" w:rsidR="00000000" w:rsidRPr="00000000">
              <w:rPr>
                <w:rFonts w:ascii="Cambria" w:cs="Cambria" w:eastAsia="Cambria" w:hAnsi="Cambria"/>
                <w:rtl w:val="0"/>
              </w:rPr>
              <w:t xml:space="preserve">Telephone: (757) 441-6842</w:t>
            </w:r>
          </w:p>
          <w:p w:rsidR="00000000" w:rsidDel="00000000" w:rsidP="00000000" w:rsidRDefault="00000000" w:rsidRPr="00000000" w14:paraId="00000175">
            <w:pPr>
              <w:rPr>
                <w:rFonts w:ascii="Cambria" w:cs="Cambria" w:eastAsia="Cambria" w:hAnsi="Cambria"/>
              </w:rPr>
            </w:pPr>
            <w:r w:rsidDel="00000000" w:rsidR="00000000" w:rsidRPr="00000000">
              <w:rPr>
                <w:rFonts w:ascii="Cambria" w:cs="Cambria" w:eastAsia="Cambria" w:hAnsi="Cambria"/>
                <w:rtl w:val="0"/>
              </w:rPr>
              <w:t xml:space="preserve">E-mail: </w:t>
            </w:r>
            <w:hyperlink r:id="rId8">
              <w:r w:rsidDel="00000000" w:rsidR="00000000" w:rsidRPr="00000000">
                <w:rPr>
                  <w:rFonts w:ascii="Cambria" w:cs="Cambria" w:eastAsia="Cambria" w:hAnsi="Cambria"/>
                  <w:color w:val="0078a9"/>
                  <w:u w:val="single"/>
                  <w:rtl w:val="0"/>
                </w:rPr>
                <w:t xml:space="preserve">Chiefops.MOA@noaa.gov</w:t>
              </w:r>
            </w:hyperlink>
            <w:r w:rsidDel="00000000" w:rsidR="00000000" w:rsidRPr="00000000">
              <w:rPr>
                <w:rtl w:val="0"/>
              </w:rPr>
            </w:r>
          </w:p>
          <w:p w:rsidR="00000000" w:rsidDel="00000000" w:rsidP="00000000" w:rsidRDefault="00000000" w:rsidRPr="00000000" w14:paraId="00000176">
            <w:pPr>
              <w:rPr>
                <w:rFonts w:ascii="Cambria" w:cs="Cambria" w:eastAsia="Cambria" w:hAnsi="Cambria"/>
                <w:b w:val="1"/>
                <w:color w:val="333333"/>
              </w:rPr>
            </w:pPr>
            <w:r w:rsidDel="00000000" w:rsidR="00000000" w:rsidRPr="00000000">
              <w:rPr>
                <w:rtl w:val="0"/>
              </w:rPr>
            </w:r>
          </w:p>
        </w:tc>
      </w:tr>
      <w:tr>
        <w:trPr>
          <w:trHeight w:val="360" w:hRule="atLeast"/>
        </w:trPr>
        <w:tc>
          <w:tcPr>
            <w:gridSpan w:val="2"/>
            <w:shd w:fill="001489" w:val="clear"/>
            <w:vAlign w:val="center"/>
          </w:tcPr>
          <w:p w:rsidR="00000000" w:rsidDel="00000000" w:rsidP="00000000" w:rsidRDefault="00000000" w:rsidRPr="00000000" w14:paraId="00000177">
            <w:pPr>
              <w:rPr>
                <w:rFonts w:ascii="Cambria" w:cs="Cambria" w:eastAsia="Cambria" w:hAnsi="Cambria"/>
              </w:rPr>
            </w:pPr>
            <w:r w:rsidDel="00000000" w:rsidR="00000000" w:rsidRPr="00000000">
              <w:rPr>
                <w:rFonts w:ascii="Cambria" w:cs="Cambria" w:eastAsia="Cambria" w:hAnsi="Cambria"/>
                <w:b w:val="1"/>
                <w:color w:val="ffffff"/>
                <w:rtl w:val="0"/>
              </w:rPr>
              <w:t xml:space="preserve">Mission Operations</w:t>
            </w:r>
            <w:r w:rsidDel="00000000" w:rsidR="00000000" w:rsidRPr="00000000">
              <w:rPr>
                <w:rtl w:val="0"/>
              </w:rPr>
            </w:r>
          </w:p>
        </w:tc>
      </w:tr>
      <w:tr>
        <w:tc>
          <w:tcPr/>
          <w:p w:rsidR="00000000" w:rsidDel="00000000" w:rsidP="00000000" w:rsidRDefault="00000000" w:rsidRPr="00000000" w14:paraId="00000179">
            <w:pPr>
              <w:rPr>
                <w:rFonts w:ascii="Cambria" w:cs="Cambria" w:eastAsia="Cambria" w:hAnsi="Cambria"/>
              </w:rPr>
            </w:pPr>
            <w:r w:rsidDel="00000000" w:rsidR="00000000" w:rsidRPr="00000000">
              <w:rPr>
                <w:rFonts w:ascii="Cambria" w:cs="Cambria" w:eastAsia="Cambria" w:hAnsi="Cambria"/>
                <w:rtl w:val="0"/>
              </w:rPr>
              <w:t xml:space="preserve">Daniel Wagner</w:t>
            </w:r>
          </w:p>
          <w:p w:rsidR="00000000" w:rsidDel="00000000" w:rsidP="00000000" w:rsidRDefault="00000000" w:rsidRPr="00000000" w14:paraId="0000017A">
            <w:pPr>
              <w:rPr>
                <w:rFonts w:ascii="Cambria" w:cs="Cambria" w:eastAsia="Cambria" w:hAnsi="Cambria"/>
              </w:rPr>
            </w:pPr>
            <w:r w:rsidDel="00000000" w:rsidR="00000000" w:rsidRPr="00000000">
              <w:rPr>
                <w:rFonts w:ascii="Cambria" w:cs="Cambria" w:eastAsia="Cambria" w:hAnsi="Cambria"/>
                <w:rtl w:val="0"/>
              </w:rPr>
              <w:t xml:space="preserve">Expedition Coordinator</w:t>
            </w:r>
          </w:p>
          <w:p w:rsidR="00000000" w:rsidDel="00000000" w:rsidP="00000000" w:rsidRDefault="00000000" w:rsidRPr="00000000" w14:paraId="0000017B">
            <w:pPr>
              <w:rPr>
                <w:rFonts w:ascii="Cambria" w:cs="Cambria" w:eastAsia="Cambria" w:hAnsi="Cambria"/>
              </w:rPr>
            </w:pPr>
            <w:r w:rsidDel="00000000" w:rsidR="00000000" w:rsidRPr="00000000">
              <w:rPr>
                <w:rFonts w:ascii="Cambria" w:cs="Cambria" w:eastAsia="Cambria" w:hAnsi="Cambria"/>
                <w:rtl w:val="0"/>
              </w:rPr>
              <w:t xml:space="preserve">NOAA Office of Ocean Exploration and Research, CNSP</w:t>
            </w:r>
          </w:p>
          <w:p w:rsidR="00000000" w:rsidDel="00000000" w:rsidP="00000000" w:rsidRDefault="00000000" w:rsidRPr="00000000" w14:paraId="0000017C">
            <w:pPr>
              <w:rPr>
                <w:rFonts w:ascii="Cambria" w:cs="Cambria" w:eastAsia="Cambria" w:hAnsi="Cambria"/>
              </w:rPr>
            </w:pPr>
            <w:r w:rsidDel="00000000" w:rsidR="00000000" w:rsidRPr="00000000">
              <w:rPr>
                <w:rFonts w:ascii="Cambria" w:cs="Cambria" w:eastAsia="Cambria" w:hAnsi="Cambria"/>
                <w:rtl w:val="0"/>
              </w:rPr>
              <w:t xml:space="preserve">Cell: (808) 256-5014</w:t>
            </w:r>
          </w:p>
          <w:p w:rsidR="00000000" w:rsidDel="00000000" w:rsidP="00000000" w:rsidRDefault="00000000" w:rsidRPr="00000000" w14:paraId="0000017D">
            <w:pPr>
              <w:rPr>
                <w:rFonts w:ascii="Cambria" w:cs="Cambria" w:eastAsia="Cambria" w:hAnsi="Cambria"/>
              </w:rPr>
            </w:pPr>
            <w:r w:rsidDel="00000000" w:rsidR="00000000" w:rsidRPr="00000000">
              <w:rPr>
                <w:rFonts w:ascii="Cambria" w:cs="Cambria" w:eastAsia="Cambria" w:hAnsi="Cambria"/>
                <w:rtl w:val="0"/>
              </w:rPr>
              <w:t xml:space="preserve">E-mail: </w:t>
            </w:r>
            <w:hyperlink r:id="rId9">
              <w:r w:rsidDel="00000000" w:rsidR="00000000" w:rsidRPr="00000000">
                <w:rPr>
                  <w:rFonts w:ascii="Cambria" w:cs="Cambria" w:eastAsia="Cambria" w:hAnsi="Cambria"/>
                  <w:color w:val="1155cc"/>
                  <w:u w:val="single"/>
                  <w:rtl w:val="0"/>
                </w:rPr>
                <w:t xml:space="preserve">daniel.wagner@noaa.gov</w:t>
              </w:r>
            </w:hyperlink>
            <w:r w:rsidDel="00000000" w:rsidR="00000000" w:rsidRPr="00000000">
              <w:rPr>
                <w:rFonts w:ascii="Cambria" w:cs="Cambria" w:eastAsia="Cambria" w:hAnsi="Cambria"/>
                <w:rtl w:val="0"/>
              </w:rPr>
              <w:t xml:space="preserve"> </w:t>
            </w:r>
          </w:p>
          <w:p w:rsidR="00000000" w:rsidDel="00000000" w:rsidP="00000000" w:rsidRDefault="00000000" w:rsidRPr="00000000" w14:paraId="0000017E">
            <w:pPr>
              <w:rPr>
                <w:rFonts w:ascii="Cambria" w:cs="Cambria" w:eastAsia="Cambria" w:hAnsi="Cambria"/>
                <w:color w:val="ff0000"/>
              </w:rPr>
            </w:pPr>
            <w:r w:rsidDel="00000000" w:rsidR="00000000" w:rsidRPr="00000000">
              <w:rPr>
                <w:rtl w:val="0"/>
              </w:rPr>
            </w:r>
          </w:p>
          <w:p w:rsidR="00000000" w:rsidDel="00000000" w:rsidP="00000000" w:rsidRDefault="00000000" w:rsidRPr="00000000" w14:paraId="0000017F">
            <w:pPr>
              <w:rPr>
                <w:rFonts w:ascii="Cambria" w:cs="Cambria" w:eastAsia="Cambria" w:hAnsi="Cambria"/>
              </w:rPr>
            </w:pPr>
            <w:r w:rsidDel="00000000" w:rsidR="00000000" w:rsidRPr="00000000">
              <w:rPr>
                <w:rFonts w:ascii="Cambria" w:cs="Cambria" w:eastAsia="Cambria" w:hAnsi="Cambria"/>
                <w:rtl w:val="0"/>
              </w:rPr>
              <w:t xml:space="preserve">Derek Sowers</w:t>
            </w:r>
          </w:p>
          <w:p w:rsidR="00000000" w:rsidDel="00000000" w:rsidP="00000000" w:rsidRDefault="00000000" w:rsidRPr="00000000" w14:paraId="00000180">
            <w:pPr>
              <w:rPr>
                <w:rFonts w:ascii="Cambria" w:cs="Cambria" w:eastAsia="Cambria" w:hAnsi="Cambria"/>
              </w:rPr>
            </w:pPr>
            <w:r w:rsidDel="00000000" w:rsidR="00000000" w:rsidRPr="00000000">
              <w:rPr>
                <w:rFonts w:ascii="Cambria" w:cs="Cambria" w:eastAsia="Cambria" w:hAnsi="Cambria"/>
                <w:rtl w:val="0"/>
              </w:rPr>
              <w:t xml:space="preserve">Mapping Lead</w:t>
            </w:r>
          </w:p>
          <w:p w:rsidR="00000000" w:rsidDel="00000000" w:rsidP="00000000" w:rsidRDefault="00000000" w:rsidRPr="00000000" w14:paraId="00000181">
            <w:pPr>
              <w:rPr>
                <w:rFonts w:ascii="Cambria" w:cs="Cambria" w:eastAsia="Cambria" w:hAnsi="Cambria"/>
              </w:rPr>
            </w:pPr>
            <w:r w:rsidDel="00000000" w:rsidR="00000000" w:rsidRPr="00000000">
              <w:rPr>
                <w:rFonts w:ascii="Cambria" w:cs="Cambria" w:eastAsia="Cambria" w:hAnsi="Cambria"/>
                <w:rtl w:val="0"/>
              </w:rPr>
              <w:t xml:space="preserve">NOAA Office of Ocean Exploration and Research, CNSP</w:t>
            </w:r>
          </w:p>
          <w:p w:rsidR="00000000" w:rsidDel="00000000" w:rsidP="00000000" w:rsidRDefault="00000000" w:rsidRPr="00000000" w14:paraId="00000182">
            <w:pPr>
              <w:rPr>
                <w:rFonts w:ascii="Cambria" w:cs="Cambria" w:eastAsia="Cambria" w:hAnsi="Cambria"/>
              </w:rPr>
            </w:pPr>
            <w:r w:rsidDel="00000000" w:rsidR="00000000" w:rsidRPr="00000000">
              <w:rPr>
                <w:rFonts w:ascii="Cambria" w:cs="Cambria" w:eastAsia="Cambria" w:hAnsi="Cambria"/>
                <w:rtl w:val="0"/>
              </w:rPr>
              <w:t xml:space="preserve">Office: </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highlight w:val="white"/>
                <w:rtl w:val="0"/>
              </w:rPr>
              <w:t xml:space="preserve">603</w:t>
            </w:r>
            <w:r w:rsidDel="00000000" w:rsidR="00000000" w:rsidRPr="00000000">
              <w:rPr>
                <w:rFonts w:ascii="Cambria" w:cs="Cambria" w:eastAsia="Cambria" w:hAnsi="Cambria"/>
                <w:highlight w:val="white"/>
                <w:rtl w:val="0"/>
              </w:rPr>
              <w:t xml:space="preserve">) 862-0369</w:t>
            </w:r>
            <w:r w:rsidDel="00000000" w:rsidR="00000000" w:rsidRPr="00000000">
              <w:rPr>
                <w:rtl w:val="0"/>
              </w:rPr>
            </w:r>
          </w:p>
          <w:p w:rsidR="00000000" w:rsidDel="00000000" w:rsidP="00000000" w:rsidRDefault="00000000" w:rsidRPr="00000000" w14:paraId="00000183">
            <w:pPr>
              <w:rPr>
                <w:rFonts w:ascii="Cambria" w:cs="Cambria" w:eastAsia="Cambria" w:hAnsi="Cambria"/>
              </w:rPr>
            </w:pPr>
            <w:r w:rsidDel="00000000" w:rsidR="00000000" w:rsidRPr="00000000">
              <w:rPr>
                <w:rFonts w:ascii="Cambria" w:cs="Cambria" w:eastAsia="Cambria" w:hAnsi="Cambria"/>
                <w:rtl w:val="0"/>
              </w:rPr>
              <w:t xml:space="preserve">Cell: (714</w:t>
            </w:r>
            <w:r w:rsidDel="00000000" w:rsidR="00000000" w:rsidRPr="00000000">
              <w:rPr>
                <w:rFonts w:ascii="Cambria" w:cs="Cambria" w:eastAsia="Cambria" w:hAnsi="Cambria"/>
                <w:highlight w:val="white"/>
                <w:rtl w:val="0"/>
              </w:rPr>
              <w:t xml:space="preserve">) 321-6084</w:t>
            </w:r>
            <w:r w:rsidDel="00000000" w:rsidR="00000000" w:rsidRPr="00000000">
              <w:rPr>
                <w:rtl w:val="0"/>
              </w:rPr>
            </w:r>
          </w:p>
          <w:p w:rsidR="00000000" w:rsidDel="00000000" w:rsidP="00000000" w:rsidRDefault="00000000" w:rsidRPr="00000000" w14:paraId="00000184">
            <w:pPr>
              <w:rPr>
                <w:rFonts w:ascii="Cambria" w:cs="Cambria" w:eastAsia="Cambria" w:hAnsi="Cambria"/>
              </w:rPr>
            </w:pPr>
            <w:r w:rsidDel="00000000" w:rsidR="00000000" w:rsidRPr="00000000">
              <w:rPr>
                <w:rFonts w:ascii="Cambria" w:cs="Cambria" w:eastAsia="Cambria" w:hAnsi="Cambria"/>
                <w:rtl w:val="0"/>
              </w:rPr>
              <w:t xml:space="preserve">E-mail: </w:t>
            </w:r>
            <w:hyperlink r:id="rId10">
              <w:r w:rsidDel="00000000" w:rsidR="00000000" w:rsidRPr="00000000">
                <w:rPr>
                  <w:rFonts w:ascii="Cambria" w:cs="Cambria" w:eastAsia="Cambria" w:hAnsi="Cambria"/>
                  <w:color w:val="1155cc"/>
                  <w:u w:val="single"/>
                  <w:rtl w:val="0"/>
                </w:rPr>
                <w:t xml:space="preserve">derek.sowers@noaa.gov</w:t>
              </w:r>
            </w:hyperlink>
            <w:r w:rsidDel="00000000" w:rsidR="00000000" w:rsidRPr="00000000">
              <w:rPr>
                <w:rFonts w:ascii="Cambria" w:cs="Cambria" w:eastAsia="Cambria" w:hAnsi="Cambria"/>
                <w:rtl w:val="0"/>
              </w:rPr>
              <w:t xml:space="preserve"> </w:t>
            </w:r>
          </w:p>
          <w:p w:rsidR="00000000" w:rsidDel="00000000" w:rsidP="00000000" w:rsidRDefault="00000000" w:rsidRPr="00000000" w14:paraId="00000185">
            <w:pPr>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tl w:val="0"/>
              </w:rPr>
            </w:r>
          </w:p>
        </w:tc>
        <w:tc>
          <w:tcPr/>
          <w:p w:rsidR="00000000" w:rsidDel="00000000" w:rsidP="00000000" w:rsidRDefault="00000000" w:rsidRPr="00000000" w14:paraId="00000186">
            <w:pPr>
              <w:rPr>
                <w:rFonts w:ascii="Cambria" w:cs="Cambria" w:eastAsia="Cambria" w:hAnsi="Cambria"/>
              </w:rPr>
            </w:pPr>
            <w:r w:rsidDel="00000000" w:rsidR="00000000" w:rsidRPr="00000000">
              <w:rPr>
                <w:rFonts w:ascii="Cambria" w:cs="Cambria" w:eastAsia="Cambria" w:hAnsi="Cambria"/>
                <w:rtl w:val="0"/>
              </w:rPr>
              <w:t xml:space="preserve">CDR Eric Johnson, NOAA</w:t>
            </w:r>
          </w:p>
          <w:p w:rsidR="00000000" w:rsidDel="00000000" w:rsidP="00000000" w:rsidRDefault="00000000" w:rsidRPr="00000000" w14:paraId="00000187">
            <w:pPr>
              <w:rPr>
                <w:rFonts w:ascii="Cambria" w:cs="Cambria" w:eastAsia="Cambria" w:hAnsi="Cambria"/>
              </w:rPr>
            </w:pPr>
            <w:r w:rsidDel="00000000" w:rsidR="00000000" w:rsidRPr="00000000">
              <w:rPr>
                <w:rFonts w:ascii="Cambria" w:cs="Cambria" w:eastAsia="Cambria" w:hAnsi="Cambria"/>
                <w:rtl w:val="0"/>
              </w:rPr>
              <w:t xml:space="preserve">Commanding Officer</w:t>
            </w:r>
          </w:p>
          <w:p w:rsidR="00000000" w:rsidDel="00000000" w:rsidP="00000000" w:rsidRDefault="00000000" w:rsidRPr="00000000" w14:paraId="00000188">
            <w:pPr>
              <w:rPr>
                <w:rFonts w:ascii="Cambria" w:cs="Cambria" w:eastAsia="Cambria" w:hAnsi="Cambria"/>
              </w:rPr>
            </w:pPr>
            <w:r w:rsidDel="00000000" w:rsidR="00000000" w:rsidRPr="00000000">
              <w:rPr>
                <w:rFonts w:ascii="Cambria" w:cs="Cambria" w:eastAsia="Cambria" w:hAnsi="Cambria"/>
                <w:rtl w:val="0"/>
              </w:rPr>
              <w:t xml:space="preserve">NOAA Ship </w:t>
            </w:r>
            <w:r w:rsidDel="00000000" w:rsidR="00000000" w:rsidRPr="00000000">
              <w:rPr>
                <w:rFonts w:ascii="Cambria" w:cs="Cambria" w:eastAsia="Cambria" w:hAnsi="Cambria"/>
                <w:i w:val="1"/>
                <w:rtl w:val="0"/>
              </w:rPr>
              <w:t xml:space="preserve">Okeanos Explorer</w:t>
            </w:r>
            <w:r w:rsidDel="00000000" w:rsidR="00000000" w:rsidRPr="00000000">
              <w:rPr>
                <w:rtl w:val="0"/>
              </w:rPr>
            </w:r>
          </w:p>
          <w:p w:rsidR="00000000" w:rsidDel="00000000" w:rsidP="00000000" w:rsidRDefault="00000000" w:rsidRPr="00000000" w14:paraId="00000189">
            <w:pPr>
              <w:rPr>
                <w:rFonts w:ascii="Cambria" w:cs="Cambria" w:eastAsia="Cambria" w:hAnsi="Cambria"/>
              </w:rPr>
            </w:pPr>
            <w:r w:rsidDel="00000000" w:rsidR="00000000" w:rsidRPr="00000000">
              <w:rPr>
                <w:rFonts w:ascii="Cambria" w:cs="Cambria" w:eastAsia="Cambria" w:hAnsi="Cambria"/>
                <w:rtl w:val="0"/>
              </w:rPr>
              <w:t xml:space="preserve">Phone:  (401) 378-8284</w:t>
            </w:r>
          </w:p>
          <w:p w:rsidR="00000000" w:rsidDel="00000000" w:rsidP="00000000" w:rsidRDefault="00000000" w:rsidRPr="00000000" w14:paraId="0000018A">
            <w:pPr>
              <w:rPr>
                <w:rFonts w:ascii="Cambria" w:cs="Cambria" w:eastAsia="Cambria" w:hAnsi="Cambria"/>
                <w:color w:val="0078a9"/>
                <w:u w:val="single"/>
              </w:rPr>
            </w:pPr>
            <w:r w:rsidDel="00000000" w:rsidR="00000000" w:rsidRPr="00000000">
              <w:rPr>
                <w:rFonts w:ascii="Cambria" w:cs="Cambria" w:eastAsia="Cambria" w:hAnsi="Cambria"/>
                <w:rtl w:val="0"/>
              </w:rPr>
              <w:t xml:space="preserve">Email:  </w:t>
            </w:r>
            <w:hyperlink r:id="rId11">
              <w:r w:rsidDel="00000000" w:rsidR="00000000" w:rsidRPr="00000000">
                <w:rPr>
                  <w:rFonts w:ascii="Cambria" w:cs="Cambria" w:eastAsia="Cambria" w:hAnsi="Cambria"/>
                  <w:color w:val="0078a9"/>
                  <w:u w:val="single"/>
                  <w:rtl w:val="0"/>
                </w:rPr>
                <w:t xml:space="preserve">CO.Explorer@noaa.gov</w:t>
              </w:r>
            </w:hyperlink>
            <w:r w:rsidDel="00000000" w:rsidR="00000000" w:rsidRPr="00000000">
              <w:rPr>
                <w:rFonts w:ascii="Cambria" w:cs="Cambria" w:eastAsia="Cambria" w:hAnsi="Cambria"/>
                <w:color w:val="0078a9"/>
                <w:u w:val="single"/>
                <w:rtl w:val="0"/>
              </w:rPr>
              <w:t xml:space="preserve"> </w:t>
            </w:r>
          </w:p>
          <w:p w:rsidR="00000000" w:rsidDel="00000000" w:rsidP="00000000" w:rsidRDefault="00000000" w:rsidRPr="00000000" w14:paraId="0000018B">
            <w:pPr>
              <w:rPr>
                <w:rFonts w:ascii="Cambria" w:cs="Cambria" w:eastAsia="Cambria" w:hAnsi="Cambria"/>
                <w:color w:val="0078a9"/>
                <w:u w:val="single"/>
              </w:rPr>
            </w:pPr>
            <w:r w:rsidDel="00000000" w:rsidR="00000000" w:rsidRPr="00000000">
              <w:rPr>
                <w:rtl w:val="0"/>
              </w:rPr>
            </w:r>
          </w:p>
          <w:p w:rsidR="00000000" w:rsidDel="00000000" w:rsidP="00000000" w:rsidRDefault="00000000" w:rsidRPr="00000000" w14:paraId="0000018C">
            <w:pPr>
              <w:rPr>
                <w:rFonts w:ascii="Cambria" w:cs="Cambria" w:eastAsia="Cambria" w:hAnsi="Cambria"/>
                <w:highlight w:val="white"/>
              </w:rPr>
            </w:pPr>
            <w:r w:rsidDel="00000000" w:rsidR="00000000" w:rsidRPr="00000000">
              <w:rPr>
                <w:rtl w:val="0"/>
              </w:rPr>
            </w:r>
          </w:p>
          <w:p w:rsidR="00000000" w:rsidDel="00000000" w:rsidP="00000000" w:rsidRDefault="00000000" w:rsidRPr="00000000" w14:paraId="0000018D">
            <w:pPr>
              <w:rPr>
                <w:rFonts w:ascii="Cambria" w:cs="Cambria" w:eastAsia="Cambria" w:hAnsi="Cambria"/>
              </w:rPr>
            </w:pPr>
            <w:r w:rsidDel="00000000" w:rsidR="00000000" w:rsidRPr="00000000">
              <w:rPr>
                <w:rFonts w:ascii="Cambria" w:cs="Cambria" w:eastAsia="Cambria" w:hAnsi="Cambria"/>
                <w:highlight w:val="white"/>
                <w:rtl w:val="0"/>
              </w:rPr>
              <w:t xml:space="preserve">LT </w:t>
            </w:r>
            <w:r w:rsidDel="00000000" w:rsidR="00000000" w:rsidRPr="00000000">
              <w:rPr>
                <w:rFonts w:ascii="Cambria" w:cs="Cambria" w:eastAsia="Cambria" w:hAnsi="Cambria"/>
                <w:highlight w:val="white"/>
                <w:rtl w:val="0"/>
              </w:rPr>
              <w:t xml:space="preserve">Rosemary Abbitt </w:t>
            </w:r>
            <w:r w:rsidDel="00000000" w:rsidR="00000000" w:rsidRPr="00000000">
              <w:rPr>
                <w:rtl w:val="0"/>
              </w:rPr>
            </w:r>
          </w:p>
          <w:p w:rsidR="00000000" w:rsidDel="00000000" w:rsidP="00000000" w:rsidRDefault="00000000" w:rsidRPr="00000000" w14:paraId="0000018E">
            <w:pPr>
              <w:rPr>
                <w:rFonts w:ascii="Cambria" w:cs="Cambria" w:eastAsia="Cambria" w:hAnsi="Cambria"/>
              </w:rPr>
            </w:pPr>
            <w:r w:rsidDel="00000000" w:rsidR="00000000" w:rsidRPr="00000000">
              <w:rPr>
                <w:rFonts w:ascii="Cambria" w:cs="Cambria" w:eastAsia="Cambria" w:hAnsi="Cambria"/>
                <w:rtl w:val="0"/>
              </w:rPr>
              <w:t xml:space="preserve">Operations Officer </w:t>
            </w:r>
          </w:p>
          <w:p w:rsidR="00000000" w:rsidDel="00000000" w:rsidP="00000000" w:rsidRDefault="00000000" w:rsidRPr="00000000" w14:paraId="0000018F">
            <w:pPr>
              <w:rPr>
                <w:rFonts w:ascii="Cambria" w:cs="Cambria" w:eastAsia="Cambria" w:hAnsi="Cambria"/>
              </w:rPr>
            </w:pPr>
            <w:r w:rsidDel="00000000" w:rsidR="00000000" w:rsidRPr="00000000">
              <w:rPr>
                <w:rFonts w:ascii="Cambria" w:cs="Cambria" w:eastAsia="Cambria" w:hAnsi="Cambria"/>
                <w:rtl w:val="0"/>
              </w:rPr>
              <w:t xml:space="preserve">NOAA Ship Okeanos Explorer</w:t>
            </w:r>
          </w:p>
          <w:p w:rsidR="00000000" w:rsidDel="00000000" w:rsidP="00000000" w:rsidRDefault="00000000" w:rsidRPr="00000000" w14:paraId="00000190">
            <w:pPr>
              <w:rPr>
                <w:rFonts w:ascii="Cambria" w:cs="Cambria" w:eastAsia="Cambria" w:hAnsi="Cambria"/>
              </w:rPr>
            </w:pPr>
            <w:r w:rsidDel="00000000" w:rsidR="00000000" w:rsidRPr="00000000">
              <w:rPr>
                <w:rFonts w:ascii="Cambria" w:cs="Cambria" w:eastAsia="Cambria" w:hAnsi="Cambria"/>
                <w:rtl w:val="0"/>
              </w:rPr>
              <w:t xml:space="preserve">Phone: </w:t>
            </w:r>
            <w:r w:rsidDel="00000000" w:rsidR="00000000" w:rsidRPr="00000000">
              <w:rPr>
                <w:rFonts w:ascii="Cambria" w:cs="Cambria" w:eastAsia="Cambria" w:hAnsi="Cambria"/>
                <w:highlight w:val="white"/>
                <w:rtl w:val="0"/>
              </w:rPr>
              <w:t xml:space="preserve"> (434) 249-5892</w:t>
            </w:r>
            <w:r w:rsidDel="00000000" w:rsidR="00000000" w:rsidRPr="00000000">
              <w:rPr>
                <w:rtl w:val="0"/>
              </w:rPr>
            </w:r>
          </w:p>
          <w:p w:rsidR="00000000" w:rsidDel="00000000" w:rsidP="00000000" w:rsidRDefault="00000000" w:rsidRPr="00000000" w14:paraId="00000191">
            <w:pPr>
              <w:rPr>
                <w:rFonts w:ascii="Cambria" w:cs="Cambria" w:eastAsia="Cambria" w:hAnsi="Cambria"/>
                <w:color w:val="333333"/>
              </w:rPr>
            </w:pPr>
            <w:r w:rsidDel="00000000" w:rsidR="00000000" w:rsidRPr="00000000">
              <w:rPr>
                <w:rFonts w:ascii="Cambria" w:cs="Cambria" w:eastAsia="Cambria" w:hAnsi="Cambria"/>
                <w:color w:val="333333"/>
                <w:rtl w:val="0"/>
              </w:rPr>
              <w:t xml:space="preserve">E-mail: </w:t>
            </w:r>
            <w:hyperlink r:id="rId12">
              <w:r w:rsidDel="00000000" w:rsidR="00000000" w:rsidRPr="00000000">
                <w:rPr>
                  <w:rFonts w:ascii="Cambria" w:cs="Cambria" w:eastAsia="Cambria" w:hAnsi="Cambria"/>
                  <w:color w:val="1155cc"/>
                  <w:highlight w:val="white"/>
                  <w:u w:val="single"/>
                  <w:rtl w:val="0"/>
                </w:rPr>
                <w:t xml:space="preserve">ops.explorer@noaa.gov</w:t>
              </w:r>
            </w:hyperlink>
            <w:r w:rsidDel="00000000" w:rsidR="00000000" w:rsidRPr="00000000">
              <w:rPr>
                <w:rFonts w:ascii="Cambria" w:cs="Cambria" w:eastAsia="Cambria" w:hAnsi="Cambria"/>
                <w:color w:val="333333"/>
                <w:highlight w:val="white"/>
                <w:rtl w:val="0"/>
              </w:rPr>
              <w:t xml:space="preserve"> </w:t>
            </w:r>
            <w:r w:rsidDel="00000000" w:rsidR="00000000" w:rsidRPr="00000000">
              <w:rPr>
                <w:rtl w:val="0"/>
              </w:rPr>
            </w:r>
          </w:p>
          <w:p w:rsidR="00000000" w:rsidDel="00000000" w:rsidP="00000000" w:rsidRDefault="00000000" w:rsidRPr="00000000" w14:paraId="00000192">
            <w:pPr>
              <w:rPr>
                <w:rFonts w:ascii="Cambria" w:cs="Cambria" w:eastAsia="Cambria" w:hAnsi="Cambria"/>
                <w:color w:val="333333"/>
              </w:rPr>
            </w:pPr>
            <w:r w:rsidDel="00000000" w:rsidR="00000000" w:rsidRPr="00000000">
              <w:rPr>
                <w:rtl w:val="0"/>
              </w:rPr>
            </w:r>
          </w:p>
          <w:p w:rsidR="00000000" w:rsidDel="00000000" w:rsidP="00000000" w:rsidRDefault="00000000" w:rsidRPr="00000000" w14:paraId="00000193">
            <w:pPr>
              <w:rPr>
                <w:rFonts w:ascii="Cambria" w:cs="Cambria" w:eastAsia="Cambria" w:hAnsi="Cambria"/>
              </w:rPr>
            </w:pPr>
            <w:r w:rsidDel="00000000" w:rsidR="00000000" w:rsidRPr="00000000">
              <w:rPr>
                <w:rFonts w:ascii="Cambria" w:cs="Cambria" w:eastAsia="Cambria" w:hAnsi="Cambria"/>
                <w:rtl w:val="0"/>
              </w:rPr>
              <w:t xml:space="preserve">Chris Ritter</w:t>
            </w:r>
          </w:p>
          <w:p w:rsidR="00000000" w:rsidDel="00000000" w:rsidP="00000000" w:rsidRDefault="00000000" w:rsidRPr="00000000" w14:paraId="00000194">
            <w:pPr>
              <w:rPr>
                <w:rFonts w:ascii="Cambria" w:cs="Cambria" w:eastAsia="Cambria" w:hAnsi="Cambria"/>
              </w:rPr>
            </w:pPr>
            <w:r w:rsidDel="00000000" w:rsidR="00000000" w:rsidRPr="00000000">
              <w:rPr>
                <w:rFonts w:ascii="Cambria" w:cs="Cambria" w:eastAsia="Cambria" w:hAnsi="Cambria"/>
                <w:rtl w:val="0"/>
              </w:rPr>
              <w:t xml:space="preserve">GFOE Operations Manager</w:t>
            </w:r>
          </w:p>
          <w:p w:rsidR="00000000" w:rsidDel="00000000" w:rsidP="00000000" w:rsidRDefault="00000000" w:rsidRPr="00000000" w14:paraId="00000195">
            <w:pPr>
              <w:rPr>
                <w:rFonts w:ascii="Cambria" w:cs="Cambria" w:eastAsia="Cambria" w:hAnsi="Cambria"/>
              </w:rPr>
            </w:pPr>
            <w:r w:rsidDel="00000000" w:rsidR="00000000" w:rsidRPr="00000000">
              <w:rPr>
                <w:rFonts w:ascii="Cambria" w:cs="Cambria" w:eastAsia="Cambria" w:hAnsi="Cambria"/>
                <w:rtl w:val="0"/>
              </w:rPr>
              <w:t xml:space="preserve">Global Foundation for Ocean Exploration</w:t>
            </w:r>
          </w:p>
          <w:p w:rsidR="00000000" w:rsidDel="00000000" w:rsidP="00000000" w:rsidRDefault="00000000" w:rsidRPr="00000000" w14:paraId="00000196">
            <w:pPr>
              <w:rPr>
                <w:rFonts w:ascii="Cambria" w:cs="Cambria" w:eastAsia="Cambria" w:hAnsi="Cambria"/>
              </w:rPr>
            </w:pPr>
            <w:r w:rsidDel="00000000" w:rsidR="00000000" w:rsidRPr="00000000">
              <w:rPr>
                <w:rFonts w:ascii="Cambria" w:cs="Cambria" w:eastAsia="Cambria" w:hAnsi="Cambria"/>
                <w:rtl w:val="0"/>
              </w:rPr>
              <w:t xml:space="preserve">Cell: (443) 340-5168</w:t>
            </w:r>
          </w:p>
          <w:p w:rsidR="00000000" w:rsidDel="00000000" w:rsidP="00000000" w:rsidRDefault="00000000" w:rsidRPr="00000000" w14:paraId="00000197">
            <w:pPr>
              <w:rPr>
                <w:rFonts w:ascii="Cambria" w:cs="Cambria" w:eastAsia="Cambria" w:hAnsi="Cambria"/>
                <w:color w:val="1155cc"/>
              </w:rPr>
            </w:pPr>
            <w:r w:rsidDel="00000000" w:rsidR="00000000" w:rsidRPr="00000000">
              <w:rPr>
                <w:rFonts w:ascii="Cambria" w:cs="Cambria" w:eastAsia="Cambria" w:hAnsi="Cambria"/>
                <w:color w:val="333333"/>
                <w:rtl w:val="0"/>
              </w:rPr>
              <w:t xml:space="preserve">E-mail: </w:t>
            </w:r>
            <w:hyperlink r:id="rId13">
              <w:r w:rsidDel="00000000" w:rsidR="00000000" w:rsidRPr="00000000">
                <w:rPr>
                  <w:rFonts w:ascii="Cambria" w:cs="Cambria" w:eastAsia="Cambria" w:hAnsi="Cambria"/>
                  <w:color w:val="1155cc"/>
                  <w:u w:val="single"/>
                  <w:rtl w:val="0"/>
                </w:rPr>
                <w:t xml:space="preserve">chris@ritterdesigns.com</w:t>
              </w:r>
            </w:hyperlink>
            <w:r w:rsidDel="00000000" w:rsidR="00000000" w:rsidRPr="00000000">
              <w:rPr>
                <w:rFonts w:ascii="Cambria" w:cs="Cambria" w:eastAsia="Cambria" w:hAnsi="Cambria"/>
                <w:color w:val="1155cc"/>
                <w:rtl w:val="0"/>
              </w:rPr>
              <w:t xml:space="preserve"> </w:t>
            </w:r>
          </w:p>
          <w:p w:rsidR="00000000" w:rsidDel="00000000" w:rsidP="00000000" w:rsidRDefault="00000000" w:rsidRPr="00000000" w14:paraId="00000198">
            <w:pPr>
              <w:rPr>
                <w:rFonts w:ascii="Cambria" w:cs="Cambria" w:eastAsia="Cambria" w:hAnsi="Cambria"/>
                <w:color w:val="1155cc"/>
              </w:rPr>
            </w:pPr>
            <w:r w:rsidDel="00000000" w:rsidR="00000000" w:rsidRPr="00000000">
              <w:rPr>
                <w:rtl w:val="0"/>
              </w:rPr>
            </w:r>
          </w:p>
        </w:tc>
      </w:tr>
      <w:tr>
        <w:trPr>
          <w:trHeight w:val="360" w:hRule="atLeast"/>
        </w:trPr>
        <w:tc>
          <w:tcPr>
            <w:gridSpan w:val="2"/>
            <w:shd w:fill="001489" w:val="clear"/>
            <w:vAlign w:val="center"/>
          </w:tcPr>
          <w:p w:rsidR="00000000" w:rsidDel="00000000" w:rsidP="00000000" w:rsidRDefault="00000000" w:rsidRPr="00000000" w14:paraId="00000199">
            <w:pPr>
              <w:rPr>
                <w:rFonts w:ascii="Cambria" w:cs="Cambria" w:eastAsia="Cambria" w:hAnsi="Cambria"/>
              </w:rPr>
            </w:pPr>
            <w:r w:rsidDel="00000000" w:rsidR="00000000" w:rsidRPr="00000000">
              <w:rPr>
                <w:rFonts w:ascii="Cambria" w:cs="Cambria" w:eastAsia="Cambria" w:hAnsi="Cambria"/>
                <w:b w:val="1"/>
                <w:color w:val="ffffff"/>
                <w:rtl w:val="0"/>
              </w:rPr>
              <w:t xml:space="preserve">Other Mission Contacts</w:t>
            </w:r>
            <w:r w:rsidDel="00000000" w:rsidR="00000000" w:rsidRPr="00000000">
              <w:rPr>
                <w:rtl w:val="0"/>
              </w:rPr>
            </w:r>
          </w:p>
        </w:tc>
      </w:tr>
      <w:tr>
        <w:tc>
          <w:tcPr/>
          <w:p w:rsidR="00000000" w:rsidDel="00000000" w:rsidP="00000000" w:rsidRDefault="00000000" w:rsidRPr="00000000" w14:paraId="0000019B">
            <w:pPr>
              <w:rPr>
                <w:rFonts w:ascii="Cambria" w:cs="Cambria" w:eastAsia="Cambria" w:hAnsi="Cambria"/>
              </w:rPr>
            </w:pPr>
            <w:r w:rsidDel="00000000" w:rsidR="00000000" w:rsidRPr="00000000">
              <w:rPr>
                <w:rFonts w:ascii="Cambria" w:cs="Cambria" w:eastAsia="Cambria" w:hAnsi="Cambria"/>
                <w:rtl w:val="0"/>
              </w:rPr>
              <w:t xml:space="preserve">Craig Russell </w:t>
            </w:r>
          </w:p>
          <w:p w:rsidR="00000000" w:rsidDel="00000000" w:rsidP="00000000" w:rsidRDefault="00000000" w:rsidRPr="00000000" w14:paraId="0000019C">
            <w:pPr>
              <w:rPr>
                <w:rFonts w:ascii="Cambria" w:cs="Cambria" w:eastAsia="Cambria" w:hAnsi="Cambria"/>
              </w:rPr>
            </w:pPr>
            <w:r w:rsidDel="00000000" w:rsidR="00000000" w:rsidRPr="00000000">
              <w:rPr>
                <w:rFonts w:ascii="Cambria" w:cs="Cambria" w:eastAsia="Cambria" w:hAnsi="Cambria"/>
                <w:rtl w:val="0"/>
              </w:rPr>
              <w:t xml:space="preserve">Program Manager </w:t>
            </w:r>
          </w:p>
          <w:p w:rsidR="00000000" w:rsidDel="00000000" w:rsidP="00000000" w:rsidRDefault="00000000" w:rsidRPr="00000000" w14:paraId="0000019D">
            <w:pPr>
              <w:rPr>
                <w:rFonts w:ascii="Cambria" w:cs="Cambria" w:eastAsia="Cambria" w:hAnsi="Cambria"/>
              </w:rPr>
            </w:pPr>
            <w:r w:rsidDel="00000000" w:rsidR="00000000" w:rsidRPr="00000000">
              <w:rPr>
                <w:rFonts w:ascii="Cambria" w:cs="Cambria" w:eastAsia="Cambria" w:hAnsi="Cambria"/>
                <w:rtl w:val="0"/>
              </w:rPr>
              <w:t xml:space="preserve">NOAA Ocean Exploration &amp; Research</w:t>
            </w:r>
          </w:p>
          <w:p w:rsidR="00000000" w:rsidDel="00000000" w:rsidP="00000000" w:rsidRDefault="00000000" w:rsidRPr="00000000" w14:paraId="0000019E">
            <w:pPr>
              <w:rPr>
                <w:rFonts w:ascii="Cambria" w:cs="Cambria" w:eastAsia="Cambria" w:hAnsi="Cambria"/>
              </w:rPr>
            </w:pPr>
            <w:r w:rsidDel="00000000" w:rsidR="00000000" w:rsidRPr="00000000">
              <w:rPr>
                <w:rFonts w:ascii="Cambria" w:cs="Cambria" w:eastAsia="Cambria" w:hAnsi="Cambria"/>
                <w:rtl w:val="0"/>
              </w:rPr>
              <w:t xml:space="preserve">Phone: (206) 526-4803 / (206) 518-1068</w:t>
            </w:r>
          </w:p>
          <w:p w:rsidR="00000000" w:rsidDel="00000000" w:rsidP="00000000" w:rsidRDefault="00000000" w:rsidRPr="00000000" w14:paraId="0000019F">
            <w:pPr>
              <w:rPr>
                <w:rFonts w:ascii="Cambria" w:cs="Cambria" w:eastAsia="Cambria" w:hAnsi="Cambria"/>
                <w:color w:val="333333"/>
              </w:rPr>
            </w:pPr>
            <w:r w:rsidDel="00000000" w:rsidR="00000000" w:rsidRPr="00000000">
              <w:rPr>
                <w:rFonts w:ascii="Cambria" w:cs="Cambria" w:eastAsia="Cambria" w:hAnsi="Cambria"/>
                <w:rtl w:val="0"/>
              </w:rPr>
              <w:t xml:space="preserve">E-mail: </w:t>
            </w:r>
            <w:hyperlink r:id="rId14">
              <w:r w:rsidDel="00000000" w:rsidR="00000000" w:rsidRPr="00000000">
                <w:rPr>
                  <w:rFonts w:ascii="Cambria" w:cs="Cambria" w:eastAsia="Cambria" w:hAnsi="Cambria"/>
                  <w:color w:val="0078a9"/>
                  <w:u w:val="single"/>
                  <w:rtl w:val="0"/>
                </w:rPr>
                <w:t xml:space="preserve">Craig.Russell@noaa.gov</w:t>
              </w:r>
            </w:hyperlink>
            <w:r w:rsidDel="00000000" w:rsidR="00000000" w:rsidRPr="00000000">
              <w:rPr>
                <w:rtl w:val="0"/>
              </w:rPr>
            </w:r>
          </w:p>
          <w:p w:rsidR="00000000" w:rsidDel="00000000" w:rsidP="00000000" w:rsidRDefault="00000000" w:rsidRPr="00000000" w14:paraId="000001A0">
            <w:pPr>
              <w:rPr>
                <w:rFonts w:ascii="Cambria" w:cs="Cambria" w:eastAsia="Cambria" w:hAnsi="Cambria"/>
                <w:color w:val="333333"/>
              </w:rPr>
            </w:pPr>
            <w:r w:rsidDel="00000000" w:rsidR="00000000" w:rsidRPr="00000000">
              <w:rPr>
                <w:rtl w:val="0"/>
              </w:rPr>
            </w:r>
          </w:p>
        </w:tc>
        <w:tc>
          <w:tcPr/>
          <w:p w:rsidR="00000000" w:rsidDel="00000000" w:rsidP="00000000" w:rsidRDefault="00000000" w:rsidRPr="00000000" w14:paraId="000001A1">
            <w:pPr>
              <w:rPr>
                <w:rFonts w:ascii="Cambria" w:cs="Cambria" w:eastAsia="Cambria" w:hAnsi="Cambria"/>
              </w:rPr>
            </w:pPr>
            <w:r w:rsidDel="00000000" w:rsidR="00000000" w:rsidRPr="00000000">
              <w:rPr>
                <w:rFonts w:ascii="Cambria" w:cs="Cambria" w:eastAsia="Cambria" w:hAnsi="Cambria"/>
                <w:rtl w:val="0"/>
              </w:rPr>
              <w:t xml:space="preserve">CAPT William Mowitt, Deputy Director</w:t>
            </w:r>
          </w:p>
          <w:p w:rsidR="00000000" w:rsidDel="00000000" w:rsidP="00000000" w:rsidRDefault="00000000" w:rsidRPr="00000000" w14:paraId="000001A2">
            <w:pPr>
              <w:rPr>
                <w:rFonts w:ascii="Cambria" w:cs="Cambria" w:eastAsia="Cambria" w:hAnsi="Cambria"/>
              </w:rPr>
            </w:pPr>
            <w:r w:rsidDel="00000000" w:rsidR="00000000" w:rsidRPr="00000000">
              <w:rPr>
                <w:rFonts w:ascii="Cambria" w:cs="Cambria" w:eastAsia="Cambria" w:hAnsi="Cambria"/>
                <w:rtl w:val="0"/>
              </w:rPr>
              <w:t xml:space="preserve">NOAA Ocean Exploration &amp; Research</w:t>
            </w:r>
          </w:p>
          <w:p w:rsidR="00000000" w:rsidDel="00000000" w:rsidP="00000000" w:rsidRDefault="00000000" w:rsidRPr="00000000" w14:paraId="000001A3">
            <w:pPr>
              <w:rPr>
                <w:rFonts w:ascii="Cambria" w:cs="Cambria" w:eastAsia="Cambria" w:hAnsi="Cambria"/>
              </w:rPr>
            </w:pPr>
            <w:r w:rsidDel="00000000" w:rsidR="00000000" w:rsidRPr="00000000">
              <w:rPr>
                <w:rFonts w:ascii="Cambria" w:cs="Cambria" w:eastAsia="Cambria" w:hAnsi="Cambria"/>
                <w:rtl w:val="0"/>
              </w:rPr>
              <w:t xml:space="preserve">Phone: (301) 734-1023 </w:t>
            </w:r>
          </w:p>
          <w:p w:rsidR="00000000" w:rsidDel="00000000" w:rsidP="00000000" w:rsidRDefault="00000000" w:rsidRPr="00000000" w14:paraId="000001A4">
            <w:pPr>
              <w:rPr>
                <w:rFonts w:ascii="Cambria" w:cs="Cambria" w:eastAsia="Cambria" w:hAnsi="Cambria"/>
              </w:rPr>
            </w:pPr>
            <w:r w:rsidDel="00000000" w:rsidR="00000000" w:rsidRPr="00000000">
              <w:rPr>
                <w:rFonts w:ascii="Cambria" w:cs="Cambria" w:eastAsia="Cambria" w:hAnsi="Cambria"/>
                <w:rtl w:val="0"/>
              </w:rPr>
              <w:t xml:space="preserve">E-mail: </w:t>
            </w:r>
            <w:hyperlink r:id="rId15">
              <w:r w:rsidDel="00000000" w:rsidR="00000000" w:rsidRPr="00000000">
                <w:rPr>
                  <w:rFonts w:ascii="Cambria" w:cs="Cambria" w:eastAsia="Cambria" w:hAnsi="Cambria"/>
                  <w:color w:val="0078a9"/>
                  <w:u w:val="single"/>
                  <w:rtl w:val="0"/>
                </w:rPr>
                <w:t xml:space="preserve">William.Mowitt@noaa.gov</w:t>
              </w:r>
            </w:hyperlink>
            <w:r w:rsidDel="00000000" w:rsidR="00000000" w:rsidRPr="00000000">
              <w:rPr>
                <w:rtl w:val="0"/>
              </w:rPr>
            </w:r>
          </w:p>
          <w:p w:rsidR="00000000" w:rsidDel="00000000" w:rsidP="00000000" w:rsidRDefault="00000000" w:rsidRPr="00000000" w14:paraId="000001A5">
            <w:pPr>
              <w:rPr>
                <w:rFonts w:ascii="Cambria" w:cs="Cambria" w:eastAsia="Cambria" w:hAnsi="Cambria"/>
                <w:b w:val="1"/>
                <w:color w:val="333333"/>
              </w:rPr>
            </w:pPr>
            <w:r w:rsidDel="00000000" w:rsidR="00000000" w:rsidRPr="00000000">
              <w:rPr>
                <w:rtl w:val="0"/>
              </w:rPr>
            </w:r>
          </w:p>
        </w:tc>
      </w:tr>
      <w:tr>
        <w:trPr>
          <w:trHeight w:val="360" w:hRule="atLeast"/>
        </w:trPr>
        <w:tc>
          <w:tcPr>
            <w:shd w:fill="ffffff" w:val="clear"/>
          </w:tcPr>
          <w:p w:rsidR="00000000" w:rsidDel="00000000" w:rsidP="00000000" w:rsidRDefault="00000000" w:rsidRPr="00000000" w14:paraId="000001A6">
            <w:pPr>
              <w:rPr>
                <w:rFonts w:ascii="Cambria" w:cs="Cambria" w:eastAsia="Cambria" w:hAnsi="Cambria"/>
              </w:rPr>
            </w:pPr>
            <w:r w:rsidDel="00000000" w:rsidR="00000000" w:rsidRPr="00000000">
              <w:rPr>
                <w:rFonts w:ascii="Cambria" w:cs="Cambria" w:eastAsia="Cambria" w:hAnsi="Cambria"/>
                <w:rtl w:val="0"/>
              </w:rPr>
              <w:t xml:space="preserve">Dr. Alan Leonardi, Director</w:t>
            </w:r>
          </w:p>
          <w:p w:rsidR="00000000" w:rsidDel="00000000" w:rsidP="00000000" w:rsidRDefault="00000000" w:rsidRPr="00000000" w14:paraId="000001A7">
            <w:pPr>
              <w:rPr>
                <w:rFonts w:ascii="Cambria" w:cs="Cambria" w:eastAsia="Cambria" w:hAnsi="Cambria"/>
              </w:rPr>
            </w:pPr>
            <w:r w:rsidDel="00000000" w:rsidR="00000000" w:rsidRPr="00000000">
              <w:rPr>
                <w:rFonts w:ascii="Cambria" w:cs="Cambria" w:eastAsia="Cambria" w:hAnsi="Cambria"/>
                <w:rtl w:val="0"/>
              </w:rPr>
              <w:t xml:space="preserve">NOAA Ocean Exploration &amp; Research</w:t>
            </w:r>
          </w:p>
          <w:p w:rsidR="00000000" w:rsidDel="00000000" w:rsidP="00000000" w:rsidRDefault="00000000" w:rsidRPr="00000000" w14:paraId="000001A8">
            <w:pPr>
              <w:rPr>
                <w:rFonts w:ascii="Cambria" w:cs="Cambria" w:eastAsia="Cambria" w:hAnsi="Cambria"/>
              </w:rPr>
            </w:pPr>
            <w:r w:rsidDel="00000000" w:rsidR="00000000" w:rsidRPr="00000000">
              <w:rPr>
                <w:rFonts w:ascii="Cambria" w:cs="Cambria" w:eastAsia="Cambria" w:hAnsi="Cambria"/>
                <w:rtl w:val="0"/>
              </w:rPr>
              <w:t xml:space="preserve">Phone: 301-734-1016</w:t>
            </w:r>
          </w:p>
          <w:p w:rsidR="00000000" w:rsidDel="00000000" w:rsidP="00000000" w:rsidRDefault="00000000" w:rsidRPr="00000000" w14:paraId="000001A9">
            <w:pPr>
              <w:rPr>
                <w:rFonts w:ascii="Cambria" w:cs="Cambria" w:eastAsia="Cambria" w:hAnsi="Cambria"/>
              </w:rPr>
            </w:pPr>
            <w:r w:rsidDel="00000000" w:rsidR="00000000" w:rsidRPr="00000000">
              <w:rPr>
                <w:rFonts w:ascii="Cambria" w:cs="Cambria" w:eastAsia="Cambria" w:hAnsi="Cambria"/>
                <w:rtl w:val="0"/>
              </w:rPr>
              <w:t xml:space="preserve">Mobile: 202-631-1790</w:t>
            </w:r>
          </w:p>
          <w:p w:rsidR="00000000" w:rsidDel="00000000" w:rsidP="00000000" w:rsidRDefault="00000000" w:rsidRPr="00000000" w14:paraId="000001AA">
            <w:pPr>
              <w:rPr>
                <w:rFonts w:ascii="Cambria" w:cs="Cambria" w:eastAsia="Cambria" w:hAnsi="Cambria"/>
              </w:rPr>
            </w:pPr>
            <w:r w:rsidDel="00000000" w:rsidR="00000000" w:rsidRPr="00000000">
              <w:rPr>
                <w:rFonts w:ascii="Cambria" w:cs="Cambria" w:eastAsia="Cambria" w:hAnsi="Cambria"/>
                <w:rtl w:val="0"/>
              </w:rPr>
              <w:t xml:space="preserve">E-mail: </w:t>
            </w:r>
            <w:r w:rsidDel="00000000" w:rsidR="00000000" w:rsidRPr="00000000">
              <w:rPr>
                <w:rFonts w:ascii="Cambria" w:cs="Cambria" w:eastAsia="Cambria" w:hAnsi="Cambria"/>
                <w:color w:val="0078a9"/>
                <w:u w:val="single"/>
                <w:rtl w:val="0"/>
              </w:rPr>
              <w:t xml:space="preserve">alan.leonardi@noaa.gov</w:t>
            </w:r>
            <w:r w:rsidDel="00000000" w:rsidR="00000000" w:rsidRPr="00000000">
              <w:rPr>
                <w:rtl w:val="0"/>
              </w:rPr>
            </w:r>
          </w:p>
          <w:p w:rsidR="00000000" w:rsidDel="00000000" w:rsidP="00000000" w:rsidRDefault="00000000" w:rsidRPr="00000000" w14:paraId="000001AB">
            <w:pPr>
              <w:rPr>
                <w:rFonts w:ascii="Cambria" w:cs="Cambria" w:eastAsia="Cambria" w:hAnsi="Cambria"/>
              </w:rPr>
            </w:pPr>
            <w:r w:rsidDel="00000000" w:rsidR="00000000" w:rsidRPr="00000000">
              <w:rPr>
                <w:rtl w:val="0"/>
              </w:rPr>
            </w:r>
          </w:p>
        </w:tc>
        <w:tc>
          <w:tcPr/>
          <w:p w:rsidR="00000000" w:rsidDel="00000000" w:rsidP="00000000" w:rsidRDefault="00000000" w:rsidRPr="00000000" w14:paraId="000001AC">
            <w:pPr>
              <w:rPr>
                <w:rFonts w:ascii="Cambria" w:cs="Cambria" w:eastAsia="Cambria" w:hAnsi="Cambria"/>
              </w:rPr>
            </w:pPr>
            <w:r w:rsidDel="00000000" w:rsidR="00000000" w:rsidRPr="00000000">
              <w:rPr>
                <w:rtl w:val="0"/>
              </w:rPr>
            </w:r>
          </w:p>
          <w:p w:rsidR="00000000" w:rsidDel="00000000" w:rsidP="00000000" w:rsidRDefault="00000000" w:rsidRPr="00000000" w14:paraId="000001AD">
            <w:pPr>
              <w:rPr>
                <w:rFonts w:ascii="Cambria" w:cs="Cambria" w:eastAsia="Cambria" w:hAnsi="Cambria"/>
              </w:rPr>
            </w:pPr>
            <w:r w:rsidDel="00000000" w:rsidR="00000000" w:rsidRPr="00000000">
              <w:rPr>
                <w:rtl w:val="0"/>
              </w:rPr>
            </w:r>
          </w:p>
        </w:tc>
      </w:tr>
      <w:tr>
        <w:tc>
          <w:tcPr>
            <w:gridSpan w:val="2"/>
          </w:tcPr>
          <w:p w:rsidR="00000000" w:rsidDel="00000000" w:rsidP="00000000" w:rsidRDefault="00000000" w:rsidRPr="00000000" w14:paraId="000001AE">
            <w:pPr>
              <w:spacing w:line="276" w:lineRule="auto"/>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2. </w:t>
            </w:r>
            <w:r w:rsidDel="00000000" w:rsidR="00000000" w:rsidRPr="00000000">
              <w:rPr>
                <w:rFonts w:ascii="Cambria" w:cs="Cambria" w:eastAsia="Cambria" w:hAnsi="Cambria"/>
                <w:b w:val="1"/>
                <w:color w:val="333333"/>
                <w:rtl w:val="0"/>
              </w:rPr>
              <w:t xml:space="preserve">Shipments</w:t>
            </w:r>
            <w:r w:rsidDel="00000000" w:rsidR="00000000" w:rsidRPr="00000000">
              <w:rPr>
                <w:rtl w:val="0"/>
              </w:rPr>
            </w:r>
          </w:p>
          <w:p w:rsidR="00000000" w:rsidDel="00000000" w:rsidP="00000000" w:rsidRDefault="00000000" w:rsidRPr="00000000" w14:paraId="000001AF">
            <w:pPr>
              <w:spacing w:line="276" w:lineRule="auto"/>
              <w:rPr>
                <w:rFonts w:ascii="Cambria" w:cs="Cambria" w:eastAsia="Cambria" w:hAnsi="Cambria"/>
              </w:rPr>
            </w:pPr>
            <w:r w:rsidDel="00000000" w:rsidR="00000000" w:rsidRPr="00000000">
              <w:rPr>
                <w:rFonts w:ascii="Cambria" w:cs="Cambria" w:eastAsia="Cambria" w:hAnsi="Cambria"/>
                <w:rtl w:val="0"/>
              </w:rPr>
              <w:t xml:space="preserve">Send an email to the </w:t>
            </w:r>
            <w:r w:rsidDel="00000000" w:rsidR="00000000" w:rsidRPr="00000000">
              <w:rPr>
                <w:rFonts w:ascii="Cambria" w:cs="Cambria" w:eastAsia="Cambria" w:hAnsi="Cambria"/>
                <w:i w:val="1"/>
                <w:rtl w:val="0"/>
              </w:rPr>
              <w:t xml:space="preserve">Okeanos Explorer </w:t>
            </w:r>
            <w:r w:rsidDel="00000000" w:rsidR="00000000" w:rsidRPr="00000000">
              <w:rPr>
                <w:rFonts w:ascii="Cambria" w:cs="Cambria" w:eastAsia="Cambria" w:hAnsi="Cambria"/>
                <w:rtl w:val="0"/>
              </w:rPr>
              <w:t xml:space="preserve">Operations Officer at </w:t>
            </w:r>
            <w:hyperlink r:id="rId16">
              <w:r w:rsidDel="00000000" w:rsidR="00000000" w:rsidRPr="00000000">
                <w:rPr>
                  <w:rFonts w:ascii="Cambria" w:cs="Cambria" w:eastAsia="Cambria" w:hAnsi="Cambria"/>
                  <w:color w:val="0078a9"/>
                  <w:u w:val="single"/>
                  <w:rtl w:val="0"/>
                </w:rPr>
                <w:t xml:space="preserve">OPS.Explorer@noaa.gov</w:t>
              </w:r>
            </w:hyperlink>
            <w:r w:rsidDel="00000000" w:rsidR="00000000" w:rsidRPr="00000000">
              <w:rPr>
                <w:rFonts w:ascii="Cambria" w:cs="Cambria" w:eastAsia="Cambria" w:hAnsi="Cambria"/>
                <w:rtl w:val="0"/>
              </w:rPr>
              <w:t xml:space="preserve">  indicating the size and number of items being shipped.</w:t>
            </w:r>
          </w:p>
          <w:p w:rsidR="00000000" w:rsidDel="00000000" w:rsidP="00000000" w:rsidRDefault="00000000" w:rsidRPr="00000000" w14:paraId="000001B0">
            <w:pPr>
              <w:spacing w:line="276" w:lineRule="auto"/>
              <w:rPr/>
            </w:pPr>
            <w:r w:rsidDel="00000000" w:rsidR="00000000" w:rsidRPr="00000000">
              <w:rPr>
                <w:rtl w:val="0"/>
              </w:rPr>
            </w:r>
          </w:p>
          <w:p w:rsidR="00000000" w:rsidDel="00000000" w:rsidP="00000000" w:rsidRDefault="00000000" w:rsidRPr="00000000" w14:paraId="000001B1">
            <w:pPr>
              <w:shd w:fill="ffffff" w:val="clear"/>
              <w:rPr>
                <w:rFonts w:ascii="Cambria" w:cs="Cambria" w:eastAsia="Cambria" w:hAnsi="Cambria"/>
              </w:rPr>
            </w:pPr>
            <w:r w:rsidDel="00000000" w:rsidR="00000000" w:rsidRPr="00000000">
              <w:rPr>
                <w:rFonts w:ascii="Cambria" w:cs="Cambria" w:eastAsia="Cambria" w:hAnsi="Cambria"/>
                <w:rtl w:val="0"/>
              </w:rPr>
              <w:t xml:space="preserve">For shipments to arrive while in port in San Juan, Puerto Rico at the start of the expedition from 10/24-10/29, </w:t>
            </w:r>
            <w:r w:rsidDel="00000000" w:rsidR="00000000" w:rsidRPr="00000000">
              <w:rPr>
                <w:rFonts w:ascii="Cambria" w:cs="Cambria" w:eastAsia="Cambria" w:hAnsi="Cambria"/>
                <w:b w:val="1"/>
                <w:rtl w:val="0"/>
              </w:rPr>
              <w:t xml:space="preserve">shipments should arrive no later than 10/29/2018</w:t>
            </w:r>
            <w:r w:rsidDel="00000000" w:rsidR="00000000" w:rsidRPr="00000000">
              <w:rPr>
                <w:rFonts w:ascii="Cambria" w:cs="Cambria" w:eastAsia="Cambria" w:hAnsi="Cambria"/>
                <w:rtl w:val="0"/>
              </w:rPr>
              <w:t xml:space="preserve"> and be mailed to the following address:</w:t>
            </w:r>
            <w:r w:rsidDel="00000000" w:rsidR="00000000" w:rsidRPr="00000000">
              <w:rPr>
                <w:rtl w:val="0"/>
              </w:rPr>
            </w:r>
          </w:p>
          <w:p w:rsidR="00000000" w:rsidDel="00000000" w:rsidP="00000000" w:rsidRDefault="00000000" w:rsidRPr="00000000" w14:paraId="000001B2">
            <w:pPr>
              <w:widowControl w:val="1"/>
              <w:spacing w:line="276" w:lineRule="auto"/>
              <w:jc w:val="both"/>
              <w:rPr>
                <w:rFonts w:ascii="Cambria" w:cs="Cambria" w:eastAsia="Cambria" w:hAnsi="Cambria"/>
                <w:color w:val="222222"/>
                <w:highlight w:val="white"/>
              </w:rPr>
            </w:pPr>
            <w:r w:rsidDel="00000000" w:rsidR="00000000" w:rsidRPr="00000000">
              <w:rPr>
                <w:rtl w:val="0"/>
              </w:rPr>
            </w:r>
          </w:p>
          <w:p w:rsidR="00000000" w:rsidDel="00000000" w:rsidP="00000000" w:rsidRDefault="00000000" w:rsidRPr="00000000" w14:paraId="000001B3">
            <w:pPr>
              <w:widowControl w:val="1"/>
              <w:spacing w:line="276" w:lineRule="auto"/>
              <w:jc w:val="both"/>
              <w:rPr>
                <w:rFonts w:ascii="Cambria" w:cs="Cambria" w:eastAsia="Cambria" w:hAnsi="Cambria"/>
                <w:color w:val="222222"/>
                <w:highlight w:val="white"/>
              </w:rPr>
            </w:pPr>
            <w:r w:rsidDel="00000000" w:rsidR="00000000" w:rsidRPr="00000000">
              <w:rPr>
                <w:rFonts w:ascii="Cambria" w:cs="Cambria" w:eastAsia="Cambria" w:hAnsi="Cambria"/>
                <w:color w:val="222222"/>
                <w:highlight w:val="white"/>
                <w:rtl w:val="0"/>
              </w:rPr>
              <w:t xml:space="preserve">United States Coast Guard San Juan</w:t>
            </w:r>
          </w:p>
          <w:p w:rsidR="00000000" w:rsidDel="00000000" w:rsidP="00000000" w:rsidRDefault="00000000" w:rsidRPr="00000000" w14:paraId="000001B4">
            <w:pPr>
              <w:widowControl w:val="1"/>
              <w:spacing w:line="276" w:lineRule="auto"/>
              <w:jc w:val="both"/>
              <w:rPr>
                <w:rFonts w:ascii="Cambria" w:cs="Cambria" w:eastAsia="Cambria" w:hAnsi="Cambria"/>
                <w:i w:val="1"/>
                <w:color w:val="222222"/>
                <w:highlight w:val="white"/>
              </w:rPr>
            </w:pPr>
            <w:r w:rsidDel="00000000" w:rsidR="00000000" w:rsidRPr="00000000">
              <w:rPr>
                <w:rFonts w:ascii="Cambria" w:cs="Cambria" w:eastAsia="Cambria" w:hAnsi="Cambria"/>
                <w:color w:val="222222"/>
                <w:highlight w:val="white"/>
                <w:rtl w:val="0"/>
              </w:rPr>
              <w:t xml:space="preserve">NOAA Ship </w:t>
            </w:r>
            <w:r w:rsidDel="00000000" w:rsidR="00000000" w:rsidRPr="00000000">
              <w:rPr>
                <w:rFonts w:ascii="Cambria" w:cs="Cambria" w:eastAsia="Cambria" w:hAnsi="Cambria"/>
                <w:i w:val="1"/>
                <w:color w:val="222222"/>
                <w:highlight w:val="white"/>
                <w:rtl w:val="0"/>
              </w:rPr>
              <w:t xml:space="preserve">Okeanos Explorer</w:t>
            </w:r>
          </w:p>
          <w:p w:rsidR="00000000" w:rsidDel="00000000" w:rsidP="00000000" w:rsidRDefault="00000000" w:rsidRPr="00000000" w14:paraId="000001B5">
            <w:pPr>
              <w:widowControl w:val="1"/>
              <w:spacing w:line="276" w:lineRule="auto"/>
              <w:jc w:val="both"/>
              <w:rPr>
                <w:rFonts w:ascii="Cambria" w:cs="Cambria" w:eastAsia="Cambria" w:hAnsi="Cambria"/>
                <w:b w:val="1"/>
                <w:i w:val="1"/>
                <w:color w:val="222222"/>
                <w:highlight w:val="white"/>
              </w:rPr>
            </w:pPr>
            <w:r w:rsidDel="00000000" w:rsidR="00000000" w:rsidRPr="00000000">
              <w:rPr>
                <w:rFonts w:ascii="Cambria" w:cs="Cambria" w:eastAsia="Cambria" w:hAnsi="Cambria"/>
                <w:b w:val="1"/>
                <w:i w:val="1"/>
                <w:color w:val="222222"/>
                <w:highlight w:val="white"/>
                <w:rtl w:val="0"/>
              </w:rPr>
              <w:t xml:space="preserve">Name or Department</w:t>
            </w:r>
          </w:p>
          <w:p w:rsidR="00000000" w:rsidDel="00000000" w:rsidP="00000000" w:rsidRDefault="00000000" w:rsidRPr="00000000" w14:paraId="000001B6">
            <w:pPr>
              <w:widowControl w:val="1"/>
              <w:spacing w:line="276" w:lineRule="auto"/>
              <w:jc w:val="both"/>
              <w:rPr>
                <w:rFonts w:ascii="Cambria" w:cs="Cambria" w:eastAsia="Cambria" w:hAnsi="Cambria"/>
                <w:color w:val="222222"/>
                <w:highlight w:val="white"/>
              </w:rPr>
            </w:pPr>
            <w:r w:rsidDel="00000000" w:rsidR="00000000" w:rsidRPr="00000000">
              <w:rPr>
                <w:rFonts w:ascii="Cambria" w:cs="Cambria" w:eastAsia="Cambria" w:hAnsi="Cambria"/>
                <w:color w:val="222222"/>
                <w:highlight w:val="white"/>
                <w:rtl w:val="0"/>
              </w:rPr>
              <w:t xml:space="preserve">#5 Calle La Puntilla</w:t>
            </w:r>
          </w:p>
          <w:p w:rsidR="00000000" w:rsidDel="00000000" w:rsidP="00000000" w:rsidRDefault="00000000" w:rsidRPr="00000000" w14:paraId="000001B7">
            <w:pPr>
              <w:widowControl w:val="1"/>
              <w:spacing w:line="276" w:lineRule="auto"/>
              <w:jc w:val="both"/>
              <w:rPr>
                <w:rFonts w:ascii="Cambria" w:cs="Cambria" w:eastAsia="Cambria" w:hAnsi="Cambria"/>
                <w:color w:val="222222"/>
                <w:highlight w:val="white"/>
              </w:rPr>
            </w:pPr>
            <w:r w:rsidDel="00000000" w:rsidR="00000000" w:rsidRPr="00000000">
              <w:rPr>
                <w:rFonts w:ascii="Cambria" w:cs="Cambria" w:eastAsia="Cambria" w:hAnsi="Cambria"/>
                <w:color w:val="222222"/>
                <w:highlight w:val="white"/>
                <w:rtl w:val="0"/>
              </w:rPr>
              <w:t xml:space="preserve">ATTN: Tito Gonzalez</w:t>
            </w:r>
          </w:p>
          <w:p w:rsidR="00000000" w:rsidDel="00000000" w:rsidP="00000000" w:rsidRDefault="00000000" w:rsidRPr="00000000" w14:paraId="000001B8">
            <w:pPr>
              <w:widowControl w:val="1"/>
              <w:spacing w:line="276" w:lineRule="auto"/>
              <w:jc w:val="both"/>
              <w:rPr>
                <w:rFonts w:ascii="Cambria" w:cs="Cambria" w:eastAsia="Cambria" w:hAnsi="Cambria"/>
                <w:color w:val="222222"/>
                <w:highlight w:val="white"/>
              </w:rPr>
            </w:pPr>
            <w:r w:rsidDel="00000000" w:rsidR="00000000" w:rsidRPr="00000000">
              <w:rPr>
                <w:rFonts w:ascii="Cambria" w:cs="Cambria" w:eastAsia="Cambria" w:hAnsi="Cambria"/>
                <w:color w:val="222222"/>
                <w:highlight w:val="white"/>
                <w:rtl w:val="0"/>
              </w:rPr>
              <w:t xml:space="preserve">San Juan, Puerto Rico 00901</w:t>
            </w:r>
          </w:p>
          <w:p w:rsidR="00000000" w:rsidDel="00000000" w:rsidP="00000000" w:rsidRDefault="00000000" w:rsidRPr="00000000" w14:paraId="000001B9">
            <w:pPr>
              <w:spacing w:line="276" w:lineRule="auto"/>
              <w:rPr>
                <w:rFonts w:ascii="Cambria" w:cs="Cambria" w:eastAsia="Cambria" w:hAnsi="Cambria"/>
                <w:color w:val="222222"/>
              </w:rPr>
            </w:pPr>
            <w:r w:rsidDel="00000000" w:rsidR="00000000" w:rsidRPr="00000000">
              <w:rPr>
                <w:rtl w:val="0"/>
              </w:rPr>
            </w:r>
          </w:p>
          <w:p w:rsidR="00000000" w:rsidDel="00000000" w:rsidP="00000000" w:rsidRDefault="00000000" w:rsidRPr="00000000" w14:paraId="000001BA">
            <w:pPr>
              <w:spacing w:line="276" w:lineRule="auto"/>
              <w:rPr>
                <w:rFonts w:ascii="Cambria" w:cs="Cambria" w:eastAsia="Cambria" w:hAnsi="Cambria"/>
                <w:color w:val="222222"/>
              </w:rPr>
            </w:pPr>
            <w:r w:rsidDel="00000000" w:rsidR="00000000" w:rsidRPr="00000000">
              <w:rPr>
                <w:rFonts w:ascii="Cambria" w:cs="Cambria" w:eastAsia="Cambria" w:hAnsi="Cambria"/>
                <w:color w:val="222222"/>
                <w:rtl w:val="0"/>
              </w:rPr>
              <w:t xml:space="preserve">For shipments to arrive while in port in </w:t>
            </w:r>
            <w:r w:rsidDel="00000000" w:rsidR="00000000" w:rsidRPr="00000000">
              <w:rPr>
                <w:rFonts w:ascii="Cambria" w:cs="Cambria" w:eastAsia="Cambria" w:hAnsi="Cambria"/>
                <w:rtl w:val="0"/>
              </w:rPr>
              <w:t xml:space="preserve">San Juan, Puerto Rico after the expedition from 11/20-11/27, </w:t>
            </w:r>
            <w:r w:rsidDel="00000000" w:rsidR="00000000" w:rsidRPr="00000000">
              <w:rPr>
                <w:rFonts w:ascii="Cambria" w:cs="Cambria" w:eastAsia="Cambria" w:hAnsi="Cambria"/>
                <w:b w:val="1"/>
                <w:rtl w:val="0"/>
              </w:rPr>
              <w:t xml:space="preserve">shipments should arrive no later than 11/27/2018, </w:t>
            </w:r>
            <w:r w:rsidDel="00000000" w:rsidR="00000000" w:rsidRPr="00000000">
              <w:rPr>
                <w:rFonts w:ascii="Cambria" w:cs="Cambria" w:eastAsia="Cambria" w:hAnsi="Cambria"/>
                <w:rtl w:val="0"/>
              </w:rPr>
              <w:t xml:space="preserve">so they can be placed on board for </w:t>
            </w:r>
            <w:r w:rsidDel="00000000" w:rsidR="00000000" w:rsidRPr="00000000">
              <w:rPr>
                <w:rFonts w:ascii="Cambria" w:cs="Cambria" w:eastAsia="Cambria" w:hAnsi="Cambria"/>
                <w:b w:val="1"/>
                <w:rtl w:val="0"/>
              </w:rPr>
              <w:t xml:space="preserve">EX-18-12</w:t>
            </w:r>
            <w:r w:rsidDel="00000000" w:rsidR="00000000" w:rsidRPr="00000000">
              <w:rPr>
                <w:rFonts w:ascii="Cambria" w:cs="Cambria" w:eastAsia="Cambria" w:hAnsi="Cambria"/>
                <w:rtl w:val="0"/>
              </w:rPr>
              <w:t xml:space="preserve">. These should also be mailed to same address noted above. </w:t>
            </w:r>
            <w:r w:rsidDel="00000000" w:rsidR="00000000" w:rsidRPr="00000000">
              <w:rPr>
                <w:rtl w:val="0"/>
              </w:rPr>
            </w:r>
          </w:p>
          <w:p w:rsidR="00000000" w:rsidDel="00000000" w:rsidP="00000000" w:rsidRDefault="00000000" w:rsidRPr="00000000" w14:paraId="000001BB">
            <w:pPr>
              <w:spacing w:line="276" w:lineRule="auto"/>
              <w:rPr>
                <w:rFonts w:ascii="Cambria" w:cs="Cambria" w:eastAsia="Cambria" w:hAnsi="Cambria"/>
                <w:color w:val="222222"/>
              </w:rPr>
            </w:pPr>
            <w:r w:rsidDel="00000000" w:rsidR="00000000" w:rsidRPr="00000000">
              <w:rPr>
                <w:rtl w:val="0"/>
              </w:rPr>
            </w:r>
          </w:p>
        </w:tc>
      </w:tr>
    </w:tbl>
    <w:p w:rsidR="00000000" w:rsidDel="00000000" w:rsidP="00000000" w:rsidRDefault="00000000" w:rsidRPr="00000000" w14:paraId="000001BD">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3. Diplomatic Clearances</w:t>
      </w:r>
    </w:p>
    <w:p w:rsidR="00000000" w:rsidDel="00000000" w:rsidP="00000000" w:rsidRDefault="00000000" w:rsidRPr="00000000" w14:paraId="000001BE">
      <w:pPr>
        <w:rPr>
          <w:rFonts w:ascii="Cambria" w:cs="Cambria" w:eastAsia="Cambria" w:hAnsi="Cambria"/>
        </w:rPr>
      </w:pPr>
      <w:r w:rsidDel="00000000" w:rsidR="00000000" w:rsidRPr="00000000">
        <w:rPr>
          <w:rFonts w:ascii="Cambria" w:cs="Cambria" w:eastAsia="Cambria" w:hAnsi="Cambria"/>
          <w:rtl w:val="0"/>
        </w:rPr>
        <w:t xml:space="preserve">While all the priority areas of this project lie within the U.S. EEZ, limited operations may occur within adjacent waters of the Dominican Republic and British Virgin Islands in the unlikely event that weather conditions do not allow for operations in U.S. waters. In order to address the requirements of such a scenario, a request to conduct marine scientific research (MSR) in the waters of the Dominican Republic and the British Virgin Islands was submitted to the U.S. Department of State on July 30, 2018, and is currently pending approval. </w:t>
      </w:r>
      <w:r w:rsidDel="00000000" w:rsidR="00000000" w:rsidRPr="00000000">
        <w:rPr>
          <w:rFonts w:ascii="Cambria" w:cs="Cambria" w:eastAsia="Cambria" w:hAnsi="Cambria"/>
          <w:color w:val="ff0000"/>
          <w:rtl w:val="0"/>
        </w:rPr>
        <w:t xml:space="preserve"> </w:t>
      </w:r>
      <w:r w:rsidDel="00000000" w:rsidR="00000000" w:rsidRPr="00000000">
        <w:rPr>
          <w:rtl w:val="0"/>
        </w:rPr>
      </w:r>
    </w:p>
    <w:p w:rsidR="00000000" w:rsidDel="00000000" w:rsidP="00000000" w:rsidRDefault="00000000" w:rsidRPr="00000000" w14:paraId="000001BF">
      <w:pPr>
        <w:rPr>
          <w:rFonts w:ascii="Cambria" w:cs="Cambria" w:eastAsia="Cambria" w:hAnsi="Cambria"/>
        </w:rPr>
      </w:pPr>
      <w:r w:rsidDel="00000000" w:rsidR="00000000" w:rsidRPr="00000000">
        <w:rPr>
          <w:rtl w:val="0"/>
        </w:rPr>
      </w:r>
    </w:p>
    <w:p w:rsidR="00000000" w:rsidDel="00000000" w:rsidP="00000000" w:rsidRDefault="00000000" w:rsidRPr="00000000" w14:paraId="000001C0">
      <w:pPr>
        <w:rPr>
          <w:rFonts w:ascii="Cambria" w:cs="Cambria" w:eastAsia="Cambria" w:hAnsi="Cambria"/>
        </w:rPr>
      </w:pPr>
      <w:r w:rsidDel="00000000" w:rsidR="00000000" w:rsidRPr="00000000">
        <w:rPr>
          <w:rFonts w:ascii="Cambria" w:cs="Cambria" w:eastAsia="Cambria" w:hAnsi="Cambria"/>
          <w:b w:val="1"/>
          <w:color w:val="333333"/>
          <w:rtl w:val="0"/>
        </w:rPr>
        <w:t xml:space="preserve">4. </w:t>
      </w:r>
      <w:r w:rsidDel="00000000" w:rsidR="00000000" w:rsidRPr="00000000">
        <w:rPr>
          <w:rFonts w:ascii="Cambria" w:cs="Cambria" w:eastAsia="Cambria" w:hAnsi="Cambria"/>
          <w:b w:val="1"/>
          <w:color w:val="333333"/>
          <w:rtl w:val="0"/>
        </w:rPr>
        <w:t xml:space="preserve">Licenses and </w:t>
      </w:r>
      <w:r w:rsidDel="00000000" w:rsidR="00000000" w:rsidRPr="00000000">
        <w:rPr>
          <w:rFonts w:ascii="Cambria" w:cs="Cambria" w:eastAsia="Cambria" w:hAnsi="Cambria"/>
          <w:b w:val="1"/>
          <w:color w:val="333333"/>
          <w:rtl w:val="0"/>
        </w:rPr>
        <w:t xml:space="preserve">Permits</w:t>
      </w:r>
      <w:r w:rsidDel="00000000" w:rsidR="00000000" w:rsidRPr="00000000">
        <w:rPr>
          <w:rtl w:val="0"/>
        </w:rPr>
      </w:r>
    </w:p>
    <w:p w:rsidR="00000000" w:rsidDel="00000000" w:rsidP="00000000" w:rsidRDefault="00000000" w:rsidRPr="00000000" w14:paraId="000001C1">
      <w:pPr>
        <w:rPr>
          <w:rFonts w:ascii="Cambria" w:cs="Cambria" w:eastAsia="Cambria" w:hAnsi="Cambria"/>
        </w:rPr>
      </w:pPr>
      <w:r w:rsidDel="00000000" w:rsidR="00000000" w:rsidRPr="00000000">
        <w:rPr>
          <w:rFonts w:ascii="Cambria" w:cs="Cambria" w:eastAsia="Cambria" w:hAnsi="Cambria"/>
          <w:rtl w:val="0"/>
        </w:rPr>
        <w:t xml:space="preserve">Pursuant to the National Environmental Policy Act (NEPA), NOAA OER is required to include in its planning and decision-making processes appropriate and careful consideration of the potential environmental consequences of actions it proposes to fund, authorize and/or conduct. NOAA’s Administrative Order (NAO) 216-6A Companion Manual describes the agency’s specific procedures for NEPA compliance. </w:t>
      </w:r>
      <w:r w:rsidDel="00000000" w:rsidR="00000000" w:rsidRPr="00000000">
        <w:rPr>
          <w:rFonts w:ascii="Cambria" w:cs="Cambria" w:eastAsia="Cambria" w:hAnsi="Cambria"/>
          <w:rtl w:val="0"/>
        </w:rPr>
        <w:t xml:space="preserve">Among these is the need to review all proposed NOAA-supported field projects for their environmental effects. A environmental review analysis has been completed for this expedition in accordance with Section 4 of the Companion Manual</w:t>
      </w:r>
      <w:r w:rsidDel="00000000" w:rsidR="00000000" w:rsidRPr="00000000">
        <w:rPr>
          <w:rFonts w:ascii="Cambria" w:cs="Cambria" w:eastAsia="Cambria" w:hAnsi="Cambria"/>
          <w:rtl w:val="0"/>
        </w:rPr>
        <w:t xml:space="preserve">. Based on this review we determined that a categorical exclusion is the appropriate level of NEPA analysis for this expedition and that no extraordinary circumstances exist that would require preparation on an environmental assessment or environmental impact statement (Appendix C).</w:t>
      </w:r>
    </w:p>
    <w:p w:rsidR="00000000" w:rsidDel="00000000" w:rsidP="00000000" w:rsidRDefault="00000000" w:rsidRPr="00000000" w14:paraId="000001C2">
      <w:pPr>
        <w:rPr>
          <w:rFonts w:ascii="Cambria" w:cs="Cambria" w:eastAsia="Cambria" w:hAnsi="Cambria"/>
        </w:rPr>
      </w:pPr>
      <w:r w:rsidDel="00000000" w:rsidR="00000000" w:rsidRPr="00000000">
        <w:rPr>
          <w:rtl w:val="0"/>
        </w:rPr>
      </w:r>
    </w:p>
    <w:p w:rsidR="00000000" w:rsidDel="00000000" w:rsidP="00000000" w:rsidRDefault="00000000" w:rsidRPr="00000000" w14:paraId="000001C3">
      <w:pPr>
        <w:rPr>
          <w:rFonts w:ascii="Cambria" w:cs="Cambria" w:eastAsia="Cambria" w:hAnsi="Cambria"/>
        </w:rPr>
      </w:pPr>
      <w:r w:rsidDel="00000000" w:rsidR="00000000" w:rsidRPr="00000000">
        <w:rPr>
          <w:rFonts w:ascii="Cambria" w:cs="Cambria" w:eastAsia="Cambria" w:hAnsi="Cambria"/>
          <w:rtl w:val="0"/>
        </w:rPr>
        <w:t xml:space="preserve">Informal consultation was initiated under section 7 of the Endangered Species Act (ESA), requesting NOAA Fisheries’ Protected Resources Division concurrence with our biological evaluation determining that NOAA Ship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operations conducted during the 2018-2019 field seasons are not likely to adversely affect, ESA-listed marine species. The informal consultation was completed on August 8, 2018 when NOAA OER received a signed letter from the Chief ESA Interagency Cooperation Division in the NOAA Office of Protected Species, stating that NMFS concurs with OER’s determination that operations conducted during NOAA </w:t>
      </w:r>
      <w:r w:rsidDel="00000000" w:rsidR="00000000" w:rsidRPr="00000000">
        <w:rPr>
          <w:rFonts w:ascii="Cambria" w:cs="Cambria" w:eastAsia="Cambria" w:hAnsi="Cambria"/>
          <w:i w:val="1"/>
          <w:rtl w:val="0"/>
        </w:rPr>
        <w:t xml:space="preserve">Ship Okeanos Explorer </w:t>
      </w:r>
      <w:r w:rsidDel="00000000" w:rsidR="00000000" w:rsidRPr="00000000">
        <w:rPr>
          <w:rFonts w:ascii="Cambria" w:cs="Cambria" w:eastAsia="Cambria" w:hAnsi="Cambria"/>
          <w:rtl w:val="0"/>
        </w:rPr>
        <w:t xml:space="preserve">2018-2019 field seasons are not likely to adversely affect ESA-listed marine species (Appendix D).</w:t>
      </w:r>
    </w:p>
    <w:p w:rsidR="00000000" w:rsidDel="00000000" w:rsidP="00000000" w:rsidRDefault="00000000" w:rsidRPr="00000000" w14:paraId="000001C4">
      <w:pPr>
        <w:rPr>
          <w:rFonts w:ascii="Cambria" w:cs="Cambria" w:eastAsia="Cambria" w:hAnsi="Cambria"/>
        </w:rPr>
      </w:pPr>
      <w:r w:rsidDel="00000000" w:rsidR="00000000" w:rsidRPr="00000000">
        <w:rPr>
          <w:rtl w:val="0"/>
        </w:rPr>
      </w:r>
    </w:p>
    <w:p w:rsidR="00000000" w:rsidDel="00000000" w:rsidP="00000000" w:rsidRDefault="00000000" w:rsidRPr="00000000" w14:paraId="000001C5">
      <w:pPr>
        <w:rPr>
          <w:rFonts w:ascii="Cambria" w:cs="Cambria" w:eastAsia="Cambria" w:hAnsi="Cambria"/>
        </w:rPr>
      </w:pPr>
      <w:r w:rsidDel="00000000" w:rsidR="00000000" w:rsidRPr="00000000">
        <w:rPr>
          <w:rFonts w:ascii="Cambria" w:cs="Cambria" w:eastAsia="Cambria" w:hAnsi="Cambria"/>
          <w:rtl w:val="0"/>
        </w:rPr>
        <w:t xml:space="preserve">OER has completed consultation with NOAA's Habitat Conservation Division on potential impacts of our operations to Essential Fish Habitat (EFH) in the Greater Atlantic Region, including the Caribbean Sea. They concurred that our operations would not adversely affect EFH provided adherence to our proposed procedures and their guidance stated in the letter (Appendix E).</w:t>
      </w:r>
    </w:p>
    <w:p w:rsidR="00000000" w:rsidDel="00000000" w:rsidP="00000000" w:rsidRDefault="00000000" w:rsidRPr="00000000" w14:paraId="000001C6">
      <w:pPr>
        <w:rPr>
          <w:rFonts w:ascii="Cambria" w:cs="Cambria" w:eastAsia="Cambria" w:hAnsi="Cambria"/>
        </w:rPr>
      </w:pPr>
      <w:r w:rsidDel="00000000" w:rsidR="00000000" w:rsidRPr="00000000">
        <w:rPr>
          <w:rtl w:val="0"/>
        </w:rPr>
      </w:r>
    </w:p>
    <w:p w:rsidR="00000000" w:rsidDel="00000000" w:rsidP="00000000" w:rsidRDefault="00000000" w:rsidRPr="00000000" w14:paraId="000001C7">
      <w:pPr>
        <w:rPr>
          <w:rFonts w:ascii="Cambria" w:cs="Cambria" w:eastAsia="Cambria" w:hAnsi="Cambria"/>
        </w:rPr>
      </w:pPr>
      <w:r w:rsidDel="00000000" w:rsidR="00000000" w:rsidRPr="00000000">
        <w:rPr>
          <w:rFonts w:ascii="Cambria" w:cs="Cambria" w:eastAsia="Cambria" w:hAnsi="Cambria"/>
          <w:rtl w:val="0"/>
        </w:rPr>
        <w:t xml:space="preserve">Additionally, a request for a letter of acknowledgement (LOA) from the NOAA Southeast Regional Office (SERO) covering all activities to be conducted as part of this expedition was submitted on September 11, 2018. A signed LOA from the SERO Regional Administrator stating that expedition activities are all in accordance with NMFS regulations was received on September 18, 2018 (Appendix F).</w:t>
      </w:r>
      <w:r w:rsidDel="00000000" w:rsidR="00000000" w:rsidRPr="00000000">
        <w:rPr>
          <w:rtl w:val="0"/>
        </w:rPr>
      </w:r>
    </w:p>
    <w:p w:rsidR="00000000" w:rsidDel="00000000" w:rsidP="00000000" w:rsidRDefault="00000000" w:rsidRPr="00000000" w14:paraId="000001C8">
      <w:pPr>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1C9">
      <w:pPr>
        <w:rPr>
          <w:rFonts w:ascii="Cambria" w:cs="Cambria" w:eastAsia="Cambria" w:hAnsi="Cambria"/>
        </w:rPr>
      </w:pPr>
      <w:r w:rsidDel="00000000" w:rsidR="00000000" w:rsidRPr="00000000">
        <w:rPr>
          <w:rFonts w:ascii="Cambria" w:cs="Cambria" w:eastAsia="Cambria" w:hAnsi="Cambria"/>
          <w:rtl w:val="0"/>
        </w:rPr>
        <w:t xml:space="preserve">T</w:t>
      </w:r>
      <w:r w:rsidDel="00000000" w:rsidR="00000000" w:rsidRPr="00000000">
        <w:rPr>
          <w:rFonts w:ascii="Cambria" w:cs="Cambria" w:eastAsia="Cambria" w:hAnsi="Cambria"/>
          <w:rtl w:val="0"/>
        </w:rPr>
        <w:t xml:space="preserve">his project will include operations within deep waters (&gt;250 m) of the Buck Island Marine National Monument. A permit application covering these activities was submitted to the National Park Service, and was approved on October 2, 2018 (Appendix G).</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Finally, this project will also include limited operations within territorial waters of Puerto Rico (&lt;9 nm from shore) and the U.S. Virgin Islands (&lt;3 nm from shore). A permit application was  submitted to the Department of Planning and Natural Resources of the U.S. Virgin Islands, and approved on October 3, 2018 (Appendix H).</w:t>
      </w:r>
      <w:r w:rsidDel="00000000" w:rsidR="00000000" w:rsidRPr="00000000">
        <w:rPr>
          <w:rFonts w:ascii="Cambria" w:cs="Cambria" w:eastAsia="Cambria" w:hAnsi="Cambria"/>
          <w:rtl w:val="0"/>
        </w:rPr>
        <w:t xml:space="preserve"> Finally</w:t>
      </w:r>
      <w:r w:rsidDel="00000000" w:rsidR="00000000" w:rsidRPr="00000000">
        <w:rPr>
          <w:rFonts w:ascii="Cambria" w:cs="Cambria" w:eastAsia="Cambria" w:hAnsi="Cambria"/>
          <w:rtl w:val="0"/>
        </w:rPr>
        <w:t xml:space="preserve">, a permit application was submitted to the Department of Natural Resources of Puerto Rico, and approved on October 9, 2018 (Appendix I).</w:t>
      </w:r>
      <w:r w:rsidDel="00000000" w:rsidR="00000000" w:rsidRPr="00000000">
        <w:rPr>
          <w:rtl w:val="0"/>
        </w:rPr>
      </w:r>
    </w:p>
    <w:p w:rsidR="00000000" w:rsidDel="00000000" w:rsidP="00000000" w:rsidRDefault="00000000" w:rsidRPr="00000000" w14:paraId="000001CA">
      <w:pPr>
        <w:rPr>
          <w:rFonts w:ascii="Cambria" w:cs="Cambria" w:eastAsia="Cambria" w:hAnsi="Cambria"/>
        </w:rPr>
      </w:pPr>
      <w:r w:rsidDel="00000000" w:rsidR="00000000" w:rsidRPr="00000000">
        <w:rPr>
          <w:rtl w:val="0"/>
        </w:rPr>
      </w:r>
    </w:p>
    <w:p w:rsidR="00000000" w:rsidDel="00000000" w:rsidP="00000000" w:rsidRDefault="00000000" w:rsidRPr="00000000" w14:paraId="000001CB">
      <w:pPr>
        <w:rPr>
          <w:rFonts w:ascii="Cambria" w:cs="Cambria" w:eastAsia="Cambria" w:hAnsi="Cambria"/>
          <w:color w:val="ff0000"/>
        </w:rPr>
      </w:pPr>
      <w:r w:rsidDel="00000000" w:rsidR="00000000" w:rsidRPr="00000000">
        <w:rPr>
          <w:rtl w:val="0"/>
        </w:rPr>
      </w:r>
    </w:p>
    <w:p w:rsidR="00000000" w:rsidDel="00000000" w:rsidP="00000000" w:rsidRDefault="00000000" w:rsidRPr="00000000" w14:paraId="000001CC">
      <w:pPr>
        <w:rPr>
          <w:rFonts w:ascii="Cambria" w:cs="Cambria" w:eastAsia="Cambria" w:hAnsi="Cambria"/>
        </w:rPr>
      </w:pPr>
      <w:r w:rsidDel="00000000" w:rsidR="00000000" w:rsidRPr="00000000">
        <w:rPr>
          <w:rFonts w:ascii="Cambria" w:cs="Cambria" w:eastAsia="Cambria" w:hAnsi="Cambria"/>
          <w:color w:val="001489"/>
          <w:sz w:val="52"/>
          <w:szCs w:val="52"/>
          <w:rtl w:val="0"/>
        </w:rPr>
        <w:t xml:space="preserve">II. Operations</w:t>
      </w:r>
      <w:r w:rsidDel="00000000" w:rsidR="00000000" w:rsidRPr="00000000">
        <w:rPr>
          <w:rtl w:val="0"/>
        </w:rPr>
      </w:r>
    </w:p>
    <w:p w:rsidR="00000000" w:rsidDel="00000000" w:rsidP="00000000" w:rsidRDefault="00000000" w:rsidRPr="00000000" w14:paraId="000001CD">
      <w:pPr>
        <w:rPr>
          <w:rFonts w:ascii="Cambria" w:cs="Cambria" w:eastAsia="Cambria" w:hAnsi="Cambria"/>
        </w:rPr>
      </w:pPr>
      <w:r w:rsidDel="00000000" w:rsidR="00000000" w:rsidRPr="00000000">
        <w:rPr>
          <w:rFonts w:ascii="Cambria" w:cs="Cambria" w:eastAsia="Cambria" w:hAnsi="Cambria"/>
          <w:rtl w:val="0"/>
        </w:rPr>
        <w:t xml:space="preserve">The Expedition Coordinator is responsible for ensuring that mission personnel are trained in planned operations and are knowledgeable of project objectives, priorities and environmental compliance procedures. The Commanding Officer is responsible for ensuring all operations conform to the ship’s accepted practices and procedures.</w:t>
      </w:r>
    </w:p>
    <w:p w:rsidR="00000000" w:rsidDel="00000000" w:rsidP="00000000" w:rsidRDefault="00000000" w:rsidRPr="00000000" w14:paraId="000001CE">
      <w:pPr>
        <w:rPr>
          <w:rFonts w:ascii="Cambria" w:cs="Cambria" w:eastAsia="Cambria" w:hAnsi="Cambria"/>
        </w:rPr>
      </w:pPr>
      <w:r w:rsidDel="00000000" w:rsidR="00000000" w:rsidRPr="00000000">
        <w:rPr>
          <w:rtl w:val="0"/>
        </w:rPr>
      </w:r>
    </w:p>
    <w:p w:rsidR="00000000" w:rsidDel="00000000" w:rsidP="00000000" w:rsidRDefault="00000000" w:rsidRPr="00000000" w14:paraId="000001CF">
      <w:pPr>
        <w:numPr>
          <w:ilvl w:val="0"/>
          <w:numId w:val="20"/>
        </w:numPr>
        <w:spacing w:before="0" w:lineRule="auto"/>
        <w:ind w:left="720" w:hanging="360"/>
        <w:rPr/>
      </w:pPr>
      <w:r w:rsidDel="00000000" w:rsidR="00000000" w:rsidRPr="00000000">
        <w:rPr>
          <w:rFonts w:ascii="Cambria" w:cs="Cambria" w:eastAsia="Cambria" w:hAnsi="Cambria"/>
          <w:color w:val="001489"/>
          <w:sz w:val="28"/>
          <w:szCs w:val="28"/>
          <w:rtl w:val="0"/>
        </w:rPr>
        <w:t xml:space="preserve">Project Itinerary </w:t>
      </w:r>
      <w:r w:rsidDel="00000000" w:rsidR="00000000" w:rsidRPr="00000000">
        <w:rPr>
          <w:rFonts w:ascii="Cambria" w:cs="Cambria" w:eastAsia="Cambria" w:hAnsi="Cambria"/>
          <w:rtl w:val="0"/>
        </w:rPr>
        <w:br w:type="textWrapping"/>
      </w:r>
      <w:r w:rsidDel="00000000" w:rsidR="00000000" w:rsidRPr="00000000">
        <w:rPr>
          <w:rFonts w:ascii="Cambria" w:cs="Cambria" w:eastAsia="Cambria" w:hAnsi="Cambria"/>
          <w:color w:val="333333"/>
          <w:rtl w:val="0"/>
        </w:rPr>
        <w:t xml:space="preserve">All times and dates are subject to prevailing conditions and the discretion of the Commanding Officer. Locations are approximate. Final </w:t>
      </w:r>
      <w:r w:rsidDel="00000000" w:rsidR="00000000" w:rsidRPr="00000000">
        <w:rPr>
          <w:rFonts w:ascii="Cambria" w:cs="Cambria" w:eastAsia="Cambria" w:hAnsi="Cambria"/>
          <w:color w:val="333333"/>
          <w:rtl w:val="0"/>
        </w:rPr>
        <w:t xml:space="preserve">ROV </w:t>
      </w:r>
      <w:r w:rsidDel="00000000" w:rsidR="00000000" w:rsidRPr="00000000">
        <w:rPr>
          <w:rFonts w:ascii="Cambria" w:cs="Cambria" w:eastAsia="Cambria" w:hAnsi="Cambria"/>
          <w:color w:val="333333"/>
          <w:rtl w:val="0"/>
        </w:rPr>
        <w:t xml:space="preserve">dive sites will be delivered to the bridge at night for the next day’s dive.  </w:t>
      </w:r>
      <w:r w:rsidDel="00000000" w:rsidR="00000000" w:rsidRPr="00000000">
        <w:rPr>
          <w:rtl w:val="0"/>
        </w:rPr>
      </w:r>
    </w:p>
    <w:p w:rsidR="00000000" w:rsidDel="00000000" w:rsidP="00000000" w:rsidRDefault="00000000" w:rsidRPr="00000000" w14:paraId="000001D0">
      <w:pPr>
        <w:spacing w:before="0" w:lineRule="auto"/>
        <w:rPr>
          <w:rFonts w:ascii="Cambria" w:cs="Cambria" w:eastAsia="Cambria" w:hAnsi="Cambria"/>
          <w:color w:val="333333"/>
          <w:highlight w:val="yellow"/>
        </w:rPr>
      </w:pPr>
      <w:r w:rsidDel="00000000" w:rsidR="00000000" w:rsidRPr="00000000">
        <w:rPr>
          <w:rtl w:val="0"/>
        </w:rPr>
      </w:r>
    </w:p>
    <w:p w:rsidR="00000000" w:rsidDel="00000000" w:rsidP="00000000" w:rsidRDefault="00000000" w:rsidRPr="00000000" w14:paraId="000001D1">
      <w:pPr>
        <w:spacing w:before="0" w:lineRule="auto"/>
        <w:ind w:left="720" w:firstLine="0"/>
        <w:rPr>
          <w:rFonts w:ascii="Cambria" w:cs="Cambria" w:eastAsia="Cambria" w:hAnsi="Cambria"/>
          <w:color w:val="333333"/>
        </w:rPr>
      </w:pPr>
      <w:r w:rsidDel="00000000" w:rsidR="00000000" w:rsidRPr="00000000">
        <w:rPr>
          <w:rFonts w:ascii="Cambria" w:cs="Cambria" w:eastAsia="Cambria" w:hAnsi="Cambria"/>
          <w:color w:val="333333"/>
          <w:rtl w:val="0"/>
        </w:rPr>
        <w:t xml:space="preserve">Additional items to be added to the schedule below as cruise plans are further developed include: dedicated time requested for drills and training, CTD operations, OPS briefings, numbers and schedules of partner tours while in port, finalized arrival dates, final dive locations, and extended dive requests.</w:t>
      </w:r>
      <w:r w:rsidDel="00000000" w:rsidR="00000000" w:rsidRPr="00000000">
        <w:rPr>
          <w:rtl w:val="0"/>
        </w:rPr>
      </w:r>
    </w:p>
    <w:p w:rsidR="00000000" w:rsidDel="00000000" w:rsidP="00000000" w:rsidRDefault="00000000" w:rsidRPr="00000000" w14:paraId="000001D2">
      <w:pPr>
        <w:spacing w:before="0" w:lineRule="auto"/>
        <w:ind w:left="720" w:firstLine="0"/>
        <w:rPr>
          <w:rFonts w:ascii="Cambria" w:cs="Cambria" w:eastAsia="Cambria" w:hAnsi="Cambria"/>
          <w:color w:val="333333"/>
        </w:rPr>
      </w:pPr>
      <w:r w:rsidDel="00000000" w:rsidR="00000000" w:rsidRPr="00000000">
        <w:rPr>
          <w:rtl w:val="0"/>
        </w:rPr>
      </w:r>
    </w:p>
    <w:p w:rsidR="00000000" w:rsidDel="00000000" w:rsidP="00000000" w:rsidRDefault="00000000" w:rsidRPr="00000000" w14:paraId="000001D3">
      <w:pPr>
        <w:pStyle w:val="Subtitle"/>
        <w:rPr>
          <w:rFonts w:ascii="Cambria" w:cs="Cambria" w:eastAsia="Cambria" w:hAnsi="Cambria"/>
          <w:color w:val="333333"/>
        </w:rPr>
      </w:pPr>
      <w:bookmarkStart w:colFirst="0" w:colLast="0" w:name="_9sa7uavaod36" w:id="4"/>
      <w:bookmarkEnd w:id="4"/>
      <w:r w:rsidDel="00000000" w:rsidR="00000000" w:rsidRPr="00000000">
        <w:rPr>
          <w:rFonts w:ascii="Cambria" w:cs="Cambria" w:eastAsia="Cambria" w:hAnsi="Cambria"/>
          <w:b w:val="1"/>
          <w:rtl w:val="0"/>
        </w:rPr>
        <w:t xml:space="preserve">Table 2:</w:t>
      </w:r>
      <w:r w:rsidDel="00000000" w:rsidR="00000000" w:rsidRPr="00000000">
        <w:rPr>
          <w:rFonts w:ascii="Cambria" w:cs="Cambria" w:eastAsia="Cambria" w:hAnsi="Cambria"/>
          <w:rtl w:val="0"/>
        </w:rPr>
        <w:t xml:space="preserve"> Cruise itinerary for EX-18-11. Note that this is an approximate itinerary and is subject to change based on </w:t>
      </w:r>
      <w:r w:rsidDel="00000000" w:rsidR="00000000" w:rsidRPr="00000000">
        <w:rPr>
          <w:rFonts w:ascii="Cambria" w:cs="Cambria" w:eastAsia="Cambria" w:hAnsi="Cambria"/>
          <w:rtl w:val="0"/>
        </w:rPr>
        <w:t xml:space="preserve">community input, </w:t>
      </w:r>
      <w:r w:rsidDel="00000000" w:rsidR="00000000" w:rsidRPr="00000000">
        <w:rPr>
          <w:rFonts w:ascii="Cambria" w:cs="Cambria" w:eastAsia="Cambria" w:hAnsi="Cambria"/>
          <w:rtl w:val="0"/>
        </w:rPr>
        <w:t xml:space="preserve">survey results, field conditions, and discretion of the CO. Please note that the position information for each dive is tentative until the dive planning call, which will be held one day before each scheduled ROV dive. </w:t>
      </w:r>
      <w:r w:rsidDel="00000000" w:rsidR="00000000" w:rsidRPr="00000000">
        <w:rPr>
          <w:rtl w:val="0"/>
        </w:rPr>
      </w:r>
    </w:p>
    <w:tbl>
      <w:tblPr>
        <w:tblStyle w:val="Table4"/>
        <w:tblW w:w="9450.0" w:type="dxa"/>
        <w:jc w:val="left"/>
        <w:tblInd w:w="1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4A0"/>
      </w:tblPr>
      <w:tblGrid>
        <w:gridCol w:w="1200"/>
        <w:gridCol w:w="8250"/>
        <w:tblGridChange w:id="0">
          <w:tblGrid>
            <w:gridCol w:w="1200"/>
            <w:gridCol w:w="8250"/>
          </w:tblGrid>
        </w:tblGridChange>
      </w:tblGrid>
      <w:tr>
        <w:trPr>
          <w:trHeight w:val="700" w:hRule="atLeast"/>
        </w:trPr>
        <w:tc>
          <w:tcPr>
            <w:tcBorders>
              <w:top w:color="000000" w:space="0" w:sz="8" w:val="single"/>
              <w:left w:color="000000" w:space="0" w:sz="8" w:val="single"/>
              <w:bottom w:color="000000" w:space="0" w:sz="8" w:val="single"/>
            </w:tcBorders>
            <w:shd w:fill="001489" w:val="clear"/>
            <w:vAlign w:val="center"/>
          </w:tcPr>
          <w:p w:rsidR="00000000" w:rsidDel="00000000" w:rsidP="00000000" w:rsidRDefault="00000000" w:rsidRPr="00000000" w14:paraId="000001D4">
            <w:pPr>
              <w:jc w:val="center"/>
              <w:rPr>
                <w:rFonts w:ascii="Cambria" w:cs="Cambria" w:eastAsia="Cambria" w:hAnsi="Cambria"/>
              </w:rPr>
            </w:pPr>
            <w:r w:rsidDel="00000000" w:rsidR="00000000" w:rsidRPr="00000000">
              <w:rPr>
                <w:rFonts w:ascii="Cambria" w:cs="Cambria" w:eastAsia="Cambria" w:hAnsi="Cambria"/>
                <w:rtl w:val="0"/>
              </w:rPr>
              <w:t xml:space="preserve">Date</w:t>
            </w:r>
          </w:p>
        </w:tc>
        <w:tc>
          <w:tcPr>
            <w:tcBorders>
              <w:top w:color="000000" w:space="0" w:sz="8" w:val="single"/>
              <w:bottom w:color="000000" w:space="0" w:sz="8" w:val="single"/>
              <w:right w:color="000000" w:space="0" w:sz="8" w:val="single"/>
            </w:tcBorders>
            <w:shd w:fill="001489" w:val="clear"/>
            <w:vAlign w:val="center"/>
          </w:tcPr>
          <w:p w:rsidR="00000000" w:rsidDel="00000000" w:rsidP="00000000" w:rsidRDefault="00000000" w:rsidRPr="00000000" w14:paraId="000001D5">
            <w:pPr>
              <w:rPr>
                <w:rFonts w:ascii="Cambria" w:cs="Cambria" w:eastAsia="Cambria" w:hAnsi="Cambria"/>
              </w:rPr>
            </w:pPr>
            <w:r w:rsidDel="00000000" w:rsidR="00000000" w:rsidRPr="00000000">
              <w:rPr>
                <w:rFonts w:ascii="Cambria" w:cs="Cambria" w:eastAsia="Cambria" w:hAnsi="Cambria"/>
                <w:rtl w:val="0"/>
              </w:rPr>
              <w:t xml:space="preserve">Activities</w:t>
            </w:r>
            <w:r w:rsidDel="00000000" w:rsidR="00000000" w:rsidRPr="00000000">
              <w:rPr>
                <w:rtl w:val="0"/>
              </w:rPr>
            </w:r>
          </w:p>
        </w:tc>
      </w:tr>
      <w:tr>
        <w:trPr>
          <w:trHeight w:val="400" w:hRule="atLeast"/>
        </w:trPr>
        <w:tc>
          <w:tcPr>
            <w:shd w:fill="dadfe1" w:val="clear"/>
            <w:vAlign w:val="center"/>
          </w:tcPr>
          <w:p w:rsidR="00000000" w:rsidDel="00000000" w:rsidP="00000000" w:rsidRDefault="00000000" w:rsidRPr="00000000" w14:paraId="000001D6">
            <w:pPr>
              <w:jc w:val="center"/>
              <w:rPr>
                <w:rFonts w:ascii="Cambria" w:cs="Cambria" w:eastAsia="Cambria" w:hAnsi="Cambria"/>
              </w:rPr>
            </w:pPr>
            <w:r w:rsidDel="00000000" w:rsidR="00000000" w:rsidRPr="00000000">
              <w:rPr>
                <w:rFonts w:ascii="Cambria" w:cs="Cambria" w:eastAsia="Cambria" w:hAnsi="Cambria"/>
                <w:rtl w:val="0"/>
              </w:rPr>
              <w:t xml:space="preserve">10/26</w:t>
            </w:r>
          </w:p>
        </w:tc>
        <w:tc>
          <w:tcPr>
            <w:shd w:fill="dadfe1" w:val="clear"/>
            <w:vAlign w:val="center"/>
          </w:tcPr>
          <w:p w:rsidR="00000000" w:rsidDel="00000000" w:rsidP="00000000" w:rsidRDefault="00000000" w:rsidRPr="00000000" w14:paraId="000001D7">
            <w:pPr>
              <w:rPr>
                <w:rFonts w:ascii="Cambria" w:cs="Cambria" w:eastAsia="Cambria" w:hAnsi="Cambria"/>
              </w:rPr>
            </w:pPr>
            <w:r w:rsidDel="00000000" w:rsidR="00000000" w:rsidRPr="00000000">
              <w:rPr>
                <w:rFonts w:ascii="Cambria" w:cs="Cambria" w:eastAsia="Cambria" w:hAnsi="Cambria"/>
                <w:rtl w:val="0"/>
              </w:rPr>
              <w:t xml:space="preserve">Mission personnel begin to arrive. Underway preparations and training.</w:t>
            </w:r>
            <w:r w:rsidDel="00000000" w:rsidR="00000000" w:rsidRPr="00000000">
              <w:rPr>
                <w:rtl w:val="0"/>
              </w:rPr>
            </w:r>
          </w:p>
        </w:tc>
      </w:tr>
      <w:tr>
        <w:trPr>
          <w:trHeight w:val="380" w:hRule="atLeast"/>
        </w:trPr>
        <w:tc>
          <w:tcPr>
            <w:shd w:fill="auto" w:val="clear"/>
            <w:vAlign w:val="center"/>
          </w:tcPr>
          <w:p w:rsidR="00000000" w:rsidDel="00000000" w:rsidP="00000000" w:rsidRDefault="00000000" w:rsidRPr="00000000" w14:paraId="000001D8">
            <w:pPr>
              <w:jc w:val="center"/>
              <w:rPr>
                <w:rFonts w:ascii="Cambria" w:cs="Cambria" w:eastAsia="Cambria" w:hAnsi="Cambria"/>
              </w:rPr>
            </w:pPr>
            <w:r w:rsidDel="00000000" w:rsidR="00000000" w:rsidRPr="00000000">
              <w:rPr>
                <w:rFonts w:ascii="Cambria" w:cs="Cambria" w:eastAsia="Cambria" w:hAnsi="Cambria"/>
                <w:rtl w:val="0"/>
              </w:rPr>
              <w:t xml:space="preserve">10/27</w:t>
            </w:r>
            <w:r w:rsidDel="00000000" w:rsidR="00000000" w:rsidRPr="00000000">
              <w:rPr>
                <w:rtl w:val="0"/>
              </w:rPr>
            </w:r>
          </w:p>
        </w:tc>
        <w:tc>
          <w:tcPr>
            <w:shd w:fill="auto" w:val="clear"/>
            <w:vAlign w:val="center"/>
          </w:tcPr>
          <w:p w:rsidR="00000000" w:rsidDel="00000000" w:rsidP="00000000" w:rsidRDefault="00000000" w:rsidRPr="00000000" w14:paraId="000001D9">
            <w:pPr>
              <w:rPr>
                <w:rFonts w:ascii="Cambria" w:cs="Cambria" w:eastAsia="Cambria" w:hAnsi="Cambria"/>
              </w:rPr>
            </w:pPr>
            <w:r w:rsidDel="00000000" w:rsidR="00000000" w:rsidRPr="00000000">
              <w:rPr>
                <w:rFonts w:ascii="Cambria" w:cs="Cambria" w:eastAsia="Cambria" w:hAnsi="Cambria"/>
                <w:rtl w:val="0"/>
              </w:rPr>
              <w:t xml:space="preserve">M</w:t>
            </w:r>
            <w:r w:rsidDel="00000000" w:rsidR="00000000" w:rsidRPr="00000000">
              <w:rPr>
                <w:rFonts w:ascii="Cambria" w:cs="Cambria" w:eastAsia="Cambria" w:hAnsi="Cambria"/>
                <w:rtl w:val="0"/>
              </w:rPr>
              <w:t xml:space="preserve">ore </w:t>
            </w:r>
            <w:r w:rsidDel="00000000" w:rsidR="00000000" w:rsidRPr="00000000">
              <w:rPr>
                <w:rFonts w:ascii="Cambria" w:cs="Cambria" w:eastAsia="Cambria" w:hAnsi="Cambria"/>
                <w:rtl w:val="0"/>
              </w:rPr>
              <w:t xml:space="preserve">mission personnel arrive. Underway preparations and training. </w:t>
            </w:r>
            <w:r w:rsidDel="00000000" w:rsidR="00000000" w:rsidRPr="00000000">
              <w:rPr>
                <w:rFonts w:ascii="Cambria" w:cs="Cambria" w:eastAsia="Cambria" w:hAnsi="Cambria"/>
                <w:rtl w:val="0"/>
              </w:rPr>
              <w:t xml:space="preserve">Mobilization. Mission personnel will need laptop computers added to the wireless network. High voltage and hydraulics needed by ROV team to roll D2 out of hangar and conduct pre-cruise testing. GFOE personnel will potentially also need to ping the USBL. </w:t>
            </w:r>
            <w:r w:rsidDel="00000000" w:rsidR="00000000" w:rsidRPr="00000000">
              <w:rPr>
                <w:rtl w:val="0"/>
              </w:rPr>
            </w:r>
          </w:p>
        </w:tc>
      </w:tr>
      <w:tr>
        <w:trPr>
          <w:trHeight w:val="380" w:hRule="atLeast"/>
        </w:trPr>
        <w:tc>
          <w:tcPr>
            <w:shd w:fill="dadfe1" w:val="clear"/>
            <w:vAlign w:val="center"/>
          </w:tcPr>
          <w:p w:rsidR="00000000" w:rsidDel="00000000" w:rsidP="00000000" w:rsidRDefault="00000000" w:rsidRPr="00000000" w14:paraId="000001DA">
            <w:pPr>
              <w:jc w:val="center"/>
              <w:rPr>
                <w:rFonts w:ascii="Cambria" w:cs="Cambria" w:eastAsia="Cambria" w:hAnsi="Cambria"/>
              </w:rPr>
            </w:pPr>
            <w:r w:rsidDel="00000000" w:rsidR="00000000" w:rsidRPr="00000000">
              <w:rPr>
                <w:rFonts w:ascii="Cambria" w:cs="Cambria" w:eastAsia="Cambria" w:hAnsi="Cambria"/>
                <w:rtl w:val="0"/>
              </w:rPr>
              <w:t xml:space="preserve">10/28</w:t>
            </w:r>
          </w:p>
          <w:p w:rsidR="00000000" w:rsidDel="00000000" w:rsidP="00000000" w:rsidRDefault="00000000" w:rsidRPr="00000000" w14:paraId="000001DB">
            <w:pPr>
              <w:jc w:val="center"/>
              <w:rPr>
                <w:rFonts w:ascii="Cambria" w:cs="Cambria" w:eastAsia="Cambria" w:hAnsi="Cambria"/>
              </w:rPr>
            </w:pPr>
            <w:r w:rsidDel="00000000" w:rsidR="00000000" w:rsidRPr="00000000">
              <w:rPr>
                <w:rtl w:val="0"/>
              </w:rPr>
            </w:r>
          </w:p>
        </w:tc>
        <w:tc>
          <w:tcPr>
            <w:shd w:fill="dadfe1" w:val="clear"/>
            <w:vAlign w:val="center"/>
          </w:tcPr>
          <w:p w:rsidR="00000000" w:rsidDel="00000000" w:rsidP="00000000" w:rsidRDefault="00000000" w:rsidRPr="00000000" w14:paraId="000001DC">
            <w:pPr>
              <w:rPr>
                <w:rFonts w:ascii="Cambria" w:cs="Cambria" w:eastAsia="Cambria" w:hAnsi="Cambria"/>
              </w:rPr>
            </w:pPr>
            <w:r w:rsidDel="00000000" w:rsidR="00000000" w:rsidRPr="00000000">
              <w:rPr>
                <w:rFonts w:ascii="Cambria" w:cs="Cambria" w:eastAsia="Cambria" w:hAnsi="Cambria"/>
                <w:rtl w:val="0"/>
              </w:rPr>
              <w:t xml:space="preserve">Mobilization. Remaining mission personnel arrive. </w:t>
            </w:r>
            <w:r w:rsidDel="00000000" w:rsidR="00000000" w:rsidRPr="00000000">
              <w:rPr>
                <w:rFonts w:ascii="Cambria" w:cs="Cambria" w:eastAsia="Cambria" w:hAnsi="Cambria"/>
                <w:rtl w:val="0"/>
              </w:rPr>
              <w:t xml:space="preserve">More mission personnel will need </w:t>
            </w:r>
            <w:r w:rsidDel="00000000" w:rsidR="00000000" w:rsidRPr="00000000">
              <w:rPr>
                <w:rFonts w:ascii="Cambria" w:cs="Cambria" w:eastAsia="Cambria" w:hAnsi="Cambria"/>
                <w:rtl w:val="0"/>
              </w:rPr>
              <w:t xml:space="preserve">laptop </w:t>
            </w:r>
            <w:r w:rsidDel="00000000" w:rsidR="00000000" w:rsidRPr="00000000">
              <w:rPr>
                <w:rFonts w:ascii="Cambria" w:cs="Cambria" w:eastAsia="Cambria" w:hAnsi="Cambria"/>
                <w:rtl w:val="0"/>
              </w:rPr>
              <w:t xml:space="preserve">computers added to the </w:t>
            </w:r>
            <w:r w:rsidDel="00000000" w:rsidR="00000000" w:rsidRPr="00000000">
              <w:rPr>
                <w:rFonts w:ascii="Cambria" w:cs="Cambria" w:eastAsia="Cambria" w:hAnsi="Cambria"/>
                <w:rtl w:val="0"/>
              </w:rPr>
              <w:t xml:space="preserve">wireless </w:t>
            </w:r>
            <w:r w:rsidDel="00000000" w:rsidR="00000000" w:rsidRPr="00000000">
              <w:rPr>
                <w:rFonts w:ascii="Cambria" w:cs="Cambria" w:eastAsia="Cambria" w:hAnsi="Cambria"/>
                <w:rtl w:val="0"/>
              </w:rPr>
              <w:t xml:space="preserve">network. High voltage and hydraulics needed by ROV team to roll D2 out of hangar and conduct pre-cruise testing. </w:t>
            </w:r>
            <w:r w:rsidDel="00000000" w:rsidR="00000000" w:rsidRPr="00000000">
              <w:rPr>
                <w:rFonts w:ascii="Cambria" w:cs="Cambria" w:eastAsia="Cambria" w:hAnsi="Cambria"/>
                <w:rtl w:val="0"/>
              </w:rPr>
              <w:t xml:space="preserve">GFOE personnel will potentially also need to ping the USBL</w:t>
            </w:r>
            <w:r w:rsidDel="00000000" w:rsidR="00000000" w:rsidRPr="00000000">
              <w:rPr>
                <w:rFonts w:ascii="Cambria" w:cs="Cambria" w:eastAsia="Cambria" w:hAnsi="Cambria"/>
                <w:rtl w:val="0"/>
              </w:rPr>
              <w:t xml:space="preserve">.</w:t>
            </w:r>
            <w:r w:rsidDel="00000000" w:rsidR="00000000" w:rsidRPr="00000000">
              <w:rPr>
                <w:rtl w:val="0"/>
              </w:rPr>
            </w:r>
          </w:p>
        </w:tc>
      </w:tr>
      <w:tr>
        <w:trPr>
          <w:trHeight w:val="380" w:hRule="atLeast"/>
        </w:trPr>
        <w:tc>
          <w:tcPr>
            <w:shd w:fill="auto" w:val="clear"/>
            <w:vAlign w:val="center"/>
          </w:tcPr>
          <w:p w:rsidR="00000000" w:rsidDel="00000000" w:rsidP="00000000" w:rsidRDefault="00000000" w:rsidRPr="00000000" w14:paraId="000001DD">
            <w:pPr>
              <w:jc w:val="center"/>
              <w:rPr>
                <w:rFonts w:ascii="Cambria" w:cs="Cambria" w:eastAsia="Cambria" w:hAnsi="Cambria"/>
              </w:rPr>
            </w:pPr>
            <w:r w:rsidDel="00000000" w:rsidR="00000000" w:rsidRPr="00000000">
              <w:rPr>
                <w:rFonts w:ascii="Cambria" w:cs="Cambria" w:eastAsia="Cambria" w:hAnsi="Cambria"/>
                <w:rtl w:val="0"/>
              </w:rPr>
              <w:t xml:space="preserve">10/29</w:t>
            </w:r>
            <w:r w:rsidDel="00000000" w:rsidR="00000000" w:rsidRPr="00000000">
              <w:rPr>
                <w:rtl w:val="0"/>
              </w:rPr>
            </w:r>
          </w:p>
        </w:tc>
        <w:tc>
          <w:tcPr>
            <w:shd w:fill="auto" w:val="clear"/>
            <w:vAlign w:val="center"/>
          </w:tcPr>
          <w:p w:rsidR="00000000" w:rsidDel="00000000" w:rsidP="00000000" w:rsidRDefault="00000000" w:rsidRPr="00000000" w14:paraId="000001DE">
            <w:pPr>
              <w:rPr>
                <w:rFonts w:ascii="Cambria" w:cs="Cambria" w:eastAsia="Cambria" w:hAnsi="Cambria"/>
              </w:rPr>
            </w:pPr>
            <w:r w:rsidDel="00000000" w:rsidR="00000000" w:rsidRPr="00000000">
              <w:rPr>
                <w:rFonts w:ascii="Cambria" w:cs="Cambria" w:eastAsia="Cambria" w:hAnsi="Cambria"/>
                <w:rtl w:val="0"/>
              </w:rPr>
              <w:t xml:space="preserve">Mobilization. Mission personnel will need laptop computers added to the wireless network. High voltage and hydraulics needed by ROV team for full power-on, high voltage pre-cruise checklist. Media tour at 8:30-9:30. Ship tours </w:t>
            </w:r>
            <w:r w:rsidDel="00000000" w:rsidR="00000000" w:rsidRPr="00000000">
              <w:rPr>
                <w:rFonts w:ascii="Cambria" w:cs="Cambria" w:eastAsia="Cambria" w:hAnsi="Cambria"/>
                <w:rtl w:val="0"/>
              </w:rPr>
              <w:t xml:space="preserve">for</w:t>
            </w:r>
            <w:r w:rsidDel="00000000" w:rsidR="00000000" w:rsidRPr="00000000">
              <w:rPr>
                <w:rFonts w:ascii="Cambria" w:cs="Cambria" w:eastAsia="Cambria" w:hAnsi="Cambria"/>
                <w:rtl w:val="0"/>
              </w:rPr>
              <w:t xml:space="preserve"> VIPs and partners at 9:00-13:00.</w:t>
            </w:r>
            <w:r w:rsidDel="00000000" w:rsidR="00000000" w:rsidRPr="00000000">
              <w:rPr>
                <w:rFonts w:ascii="Cambria" w:cs="Cambria" w:eastAsia="Cambria" w:hAnsi="Cambria"/>
                <w:rtl w:val="0"/>
              </w:rPr>
              <w:t xml:space="preserve"> GFOE </w:t>
            </w:r>
            <w:r w:rsidDel="00000000" w:rsidR="00000000" w:rsidRPr="00000000">
              <w:rPr>
                <w:rFonts w:ascii="Cambria" w:cs="Cambria" w:eastAsia="Cambria" w:hAnsi="Cambria"/>
                <w:rtl w:val="0"/>
              </w:rPr>
              <w:t xml:space="preserve"> and will </w:t>
            </w:r>
            <w:r w:rsidDel="00000000" w:rsidR="00000000" w:rsidRPr="00000000">
              <w:rPr>
                <w:rFonts w:ascii="Cambria" w:cs="Cambria" w:eastAsia="Cambria" w:hAnsi="Cambria"/>
                <w:rtl w:val="0"/>
              </w:rPr>
              <w:t xml:space="preserve">conduct ROV emergency recovery training with CB</w:t>
            </w:r>
            <w:r w:rsidDel="00000000" w:rsidR="00000000" w:rsidRPr="00000000">
              <w:rPr>
                <w:rFonts w:ascii="Cambria" w:cs="Cambria" w:eastAsia="Cambria" w:hAnsi="Cambria"/>
                <w:rtl w:val="0"/>
              </w:rPr>
              <w:t xml:space="preserve"> at 12:00-15:00 ET. </w:t>
            </w:r>
            <w:r w:rsidDel="00000000" w:rsidR="00000000" w:rsidRPr="00000000">
              <w:rPr>
                <w:rtl w:val="0"/>
              </w:rPr>
            </w:r>
          </w:p>
        </w:tc>
      </w:tr>
      <w:tr>
        <w:trPr>
          <w:trHeight w:val="380" w:hRule="atLeast"/>
        </w:trPr>
        <w:tc>
          <w:tcPr>
            <w:tcBorders>
              <w:bottom w:color="000000" w:space="0" w:sz="8" w:val="single"/>
            </w:tcBorders>
            <w:shd w:fill="dadfe1" w:val="clear"/>
            <w:vAlign w:val="center"/>
          </w:tcPr>
          <w:p w:rsidR="00000000" w:rsidDel="00000000" w:rsidP="00000000" w:rsidRDefault="00000000" w:rsidRPr="00000000" w14:paraId="000001DF">
            <w:pPr>
              <w:jc w:val="center"/>
              <w:rPr>
                <w:rFonts w:ascii="Cambria" w:cs="Cambria" w:eastAsia="Cambria" w:hAnsi="Cambria"/>
              </w:rPr>
            </w:pPr>
            <w:r w:rsidDel="00000000" w:rsidR="00000000" w:rsidRPr="00000000">
              <w:rPr>
                <w:rFonts w:ascii="Cambria" w:cs="Cambria" w:eastAsia="Cambria" w:hAnsi="Cambria"/>
                <w:rtl w:val="0"/>
              </w:rPr>
              <w:t xml:space="preserve">10/30</w:t>
            </w:r>
          </w:p>
        </w:tc>
        <w:tc>
          <w:tcPr>
            <w:tcBorders>
              <w:bottom w:color="000000" w:space="0" w:sz="8" w:val="single"/>
            </w:tcBorders>
            <w:shd w:fill="dadfe1" w:val="clear"/>
            <w:vAlign w:val="center"/>
          </w:tcPr>
          <w:p w:rsidR="00000000" w:rsidDel="00000000" w:rsidP="00000000" w:rsidRDefault="00000000" w:rsidRPr="00000000" w14:paraId="000001E0">
            <w:pPr>
              <w:rPr>
                <w:rFonts w:ascii="Cambria" w:cs="Cambria" w:eastAsia="Cambria" w:hAnsi="Cambria"/>
              </w:rPr>
            </w:pPr>
            <w:r w:rsidDel="00000000" w:rsidR="00000000" w:rsidRPr="00000000">
              <w:rPr>
                <w:rFonts w:ascii="Cambria" w:cs="Cambria" w:eastAsia="Cambria" w:hAnsi="Cambria"/>
                <w:rtl w:val="0"/>
              </w:rPr>
              <w:t xml:space="preserve">Vessel familiarization meeting (~45 min) with mission personnel that have not sailed with EX within last year at 8:15.</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Depart San Juan, Puerto </w:t>
            </w:r>
            <w:r w:rsidDel="00000000" w:rsidR="00000000" w:rsidRPr="00000000">
              <w:rPr>
                <w:rFonts w:ascii="Cambria" w:cs="Cambria" w:eastAsia="Cambria" w:hAnsi="Cambria"/>
                <w:rtl w:val="0"/>
              </w:rPr>
              <w:t xml:space="preserve">R</w:t>
            </w:r>
            <w:r w:rsidDel="00000000" w:rsidR="00000000" w:rsidRPr="00000000">
              <w:rPr>
                <w:rFonts w:ascii="Cambria" w:cs="Cambria" w:eastAsia="Cambria" w:hAnsi="Cambria"/>
                <w:rtl w:val="0"/>
              </w:rPr>
              <w:t xml:space="preserve">ico at </w:t>
            </w:r>
            <w:r w:rsidDel="00000000" w:rsidR="00000000" w:rsidRPr="00000000">
              <w:rPr>
                <w:rFonts w:ascii="Cambria" w:cs="Cambria" w:eastAsia="Cambria" w:hAnsi="Cambria"/>
                <w:rtl w:val="0"/>
              </w:rPr>
              <w:t xml:space="preserve">10</w:t>
            </w:r>
            <w:r w:rsidDel="00000000" w:rsidR="00000000" w:rsidRPr="00000000">
              <w:rPr>
                <w:rFonts w:ascii="Cambria" w:cs="Cambria" w:eastAsia="Cambria" w:hAnsi="Cambria"/>
                <w:rtl w:val="0"/>
              </w:rPr>
              <w:t xml:space="preserve">00 and transit through Virgin Passage.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Pre-project meeting to be held with ship</w:t>
            </w:r>
            <w:r w:rsidDel="00000000" w:rsidR="00000000" w:rsidRPr="00000000">
              <w:rPr>
                <w:rFonts w:ascii="Cambria" w:cs="Cambria" w:eastAsia="Cambria" w:hAnsi="Cambria"/>
                <w:rtl w:val="0"/>
              </w:rPr>
              <w:t xml:space="preserve"> at 14:30 ET. </w:t>
            </w:r>
            <w:r w:rsidDel="00000000" w:rsidR="00000000" w:rsidRPr="00000000">
              <w:rPr>
                <w:rFonts w:ascii="Cambria" w:cs="Cambria" w:eastAsia="Cambria" w:hAnsi="Cambria"/>
                <w:rtl w:val="0"/>
              </w:rPr>
              <w:t xml:space="preserve">Welcome aboard briefings, drills and underway mapping, conduct ROV USBL calibration if time permits</w:t>
            </w:r>
            <w:r w:rsidDel="00000000" w:rsidR="00000000" w:rsidRPr="00000000">
              <w:rPr>
                <w:rFonts w:ascii="Cambria" w:cs="Cambria" w:eastAsia="Cambria" w:hAnsi="Cambria"/>
                <w:rtl w:val="0"/>
              </w:rPr>
              <w:t xml:space="preserve">.</w:t>
            </w:r>
            <w:r w:rsidDel="00000000" w:rsidR="00000000" w:rsidRPr="00000000">
              <w:rPr>
                <w:rtl w:val="0"/>
              </w:rPr>
            </w:r>
          </w:p>
        </w:tc>
      </w:tr>
      <w:tr>
        <w:trPr>
          <w:trHeight w:val="380" w:hRule="atLeast"/>
        </w:trPr>
        <w:tc>
          <w:tcPr>
            <w:tcBorders>
              <w:top w:color="000000" w:space="0" w:sz="8" w:val="single"/>
              <w:left w:color="000000" w:space="0" w:sz="8" w:val="single"/>
              <w:bottom w:color="000000" w:space="0" w:sz="8" w:val="single"/>
              <w:right w:color="000000" w:space="0" w:sz="8" w:val="single"/>
            </w:tcBorders>
            <w:shd w:fill="ffffff" w:val="clear"/>
            <w:vAlign w:val="bottom"/>
          </w:tcPr>
          <w:p w:rsidR="00000000" w:rsidDel="00000000" w:rsidP="00000000" w:rsidRDefault="00000000" w:rsidRPr="00000000" w14:paraId="000001E1">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10/31</w:t>
            </w:r>
          </w:p>
        </w:tc>
        <w:tc>
          <w:tcPr>
            <w:tcBorders>
              <w:top w:color="000000" w:space="0" w:sz="8" w:val="single"/>
              <w:left w:color="000000" w:space="0" w:sz="8" w:val="single"/>
              <w:bottom w:color="000000" w:space="0" w:sz="8" w:val="single"/>
              <w:right w:color="000000" w:space="0" w:sz="8" w:val="single"/>
            </w:tcBorders>
            <w:shd w:fill="ffffff" w:val="clear"/>
            <w:vAlign w:val="center"/>
          </w:tcPr>
          <w:p w:rsidR="00000000" w:rsidDel="00000000" w:rsidP="00000000" w:rsidRDefault="00000000" w:rsidRPr="00000000" w14:paraId="000001E2">
            <w:pPr>
              <w:rPr>
                <w:rFonts w:ascii="Cambria" w:cs="Cambria" w:eastAsia="Cambria" w:hAnsi="Cambria"/>
              </w:rPr>
            </w:pPr>
            <w:r w:rsidDel="00000000" w:rsidR="00000000" w:rsidRPr="00000000">
              <w:rPr>
                <w:rFonts w:ascii="Cambria" w:cs="Cambria" w:eastAsia="Cambria" w:hAnsi="Cambria"/>
                <w:rtl w:val="0"/>
              </w:rPr>
              <w:t xml:space="preserve">East of Vieques Island (</w:t>
            </w:r>
            <w:r w:rsidDel="00000000" w:rsidR="00000000" w:rsidRPr="00000000">
              <w:rPr>
                <w:rFonts w:ascii="Cambria" w:cs="Cambria" w:eastAsia="Cambria" w:hAnsi="Cambria"/>
                <w:rtl w:val="0"/>
              </w:rPr>
              <w:t xml:space="preserve">18° 6.344’N, 65° 9.763’W</w:t>
            </w:r>
            <w:r w:rsidDel="00000000" w:rsidR="00000000" w:rsidRPr="00000000">
              <w:rPr>
                <w:rFonts w:ascii="Cambria" w:cs="Cambria" w:eastAsia="Cambria" w:hAnsi="Cambria"/>
                <w:rtl w:val="0"/>
              </w:rPr>
              <w:t xml:space="preserve">): USBL calibration followed by Dive 1, overnight mapping.</w:t>
            </w:r>
          </w:p>
        </w:tc>
      </w:tr>
      <w:tr>
        <w:trPr>
          <w:trHeight w:val="380" w:hRule="atLeast"/>
        </w:trPr>
        <w:tc>
          <w:tcPr>
            <w:tcBorders>
              <w:top w:color="000000" w:space="0" w:sz="8" w:val="single"/>
              <w:left w:color="000000" w:space="0" w:sz="8" w:val="single"/>
              <w:bottom w:color="000000" w:space="0" w:sz="8" w:val="single"/>
              <w:right w:color="000000" w:space="0" w:sz="8" w:val="single"/>
            </w:tcBorders>
            <w:shd w:fill="dadfe1" w:val="clear"/>
            <w:vAlign w:val="bottom"/>
          </w:tcPr>
          <w:p w:rsidR="00000000" w:rsidDel="00000000" w:rsidP="00000000" w:rsidRDefault="00000000" w:rsidRPr="00000000" w14:paraId="000001E3">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w:t>
            </w:r>
          </w:p>
        </w:tc>
        <w:tc>
          <w:tcPr>
            <w:tcBorders>
              <w:top w:color="000000" w:space="0" w:sz="8" w:val="single"/>
              <w:left w:color="000000" w:space="0" w:sz="8" w:val="single"/>
              <w:bottom w:color="000000" w:space="0" w:sz="8" w:val="single"/>
              <w:right w:color="000000" w:space="0" w:sz="8" w:val="single"/>
            </w:tcBorders>
            <w:shd w:fill="dadfe1" w:val="clear"/>
            <w:vAlign w:val="center"/>
          </w:tcPr>
          <w:p w:rsidR="00000000" w:rsidDel="00000000" w:rsidP="00000000" w:rsidRDefault="00000000" w:rsidRPr="00000000" w14:paraId="000001E4">
            <w:pPr>
              <w:rPr>
                <w:rFonts w:ascii="Cambria" w:cs="Cambria" w:eastAsia="Cambria" w:hAnsi="Cambria"/>
              </w:rPr>
            </w:pPr>
            <w:r w:rsidDel="00000000" w:rsidR="00000000" w:rsidRPr="00000000">
              <w:rPr>
                <w:rFonts w:ascii="Cambria" w:cs="Cambria" w:eastAsia="Cambria" w:hAnsi="Cambria"/>
                <w:rtl w:val="0"/>
              </w:rPr>
              <w:t xml:space="preserve">East of Vieques Island (</w:t>
            </w:r>
            <w:r w:rsidDel="00000000" w:rsidR="00000000" w:rsidRPr="00000000">
              <w:rPr>
                <w:rFonts w:ascii="Cambria" w:cs="Cambria" w:eastAsia="Cambria" w:hAnsi="Cambria"/>
                <w:rtl w:val="0"/>
              </w:rPr>
              <w:t xml:space="preserve">18° 9.961’N, 64° 59.710’W</w:t>
            </w:r>
            <w:r w:rsidDel="00000000" w:rsidR="00000000" w:rsidRPr="00000000">
              <w:rPr>
                <w:rFonts w:ascii="Cambria" w:cs="Cambria" w:eastAsia="Cambria" w:hAnsi="Cambria"/>
                <w:rtl w:val="0"/>
              </w:rPr>
              <w:t xml:space="preserve">): Dive 2, overnight mapping.</w:t>
            </w:r>
          </w:p>
        </w:tc>
      </w:tr>
      <w:tr>
        <w:trPr>
          <w:trHeight w:val="380" w:hRule="atLeast"/>
        </w:trPr>
        <w:tc>
          <w:tcPr>
            <w:tcBorders>
              <w:top w:color="000000" w:space="0" w:sz="8" w:val="single"/>
              <w:left w:color="000000" w:space="0" w:sz="8" w:val="single"/>
              <w:bottom w:color="000000" w:space="0" w:sz="8" w:val="single"/>
              <w:right w:color="000000" w:space="0" w:sz="8" w:val="single"/>
            </w:tcBorders>
            <w:shd w:fill="ffffff" w:val="clear"/>
            <w:vAlign w:val="bottom"/>
          </w:tcPr>
          <w:p w:rsidR="00000000" w:rsidDel="00000000" w:rsidP="00000000" w:rsidRDefault="00000000" w:rsidRPr="00000000" w14:paraId="000001E5">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11/2</w:t>
            </w:r>
          </w:p>
        </w:tc>
        <w:tc>
          <w:tcPr>
            <w:tcBorders>
              <w:top w:color="000000" w:space="0" w:sz="8" w:val="single"/>
              <w:left w:color="000000" w:space="0" w:sz="8" w:val="single"/>
              <w:bottom w:color="000000" w:space="0" w:sz="8" w:val="single"/>
              <w:right w:color="000000" w:space="0" w:sz="8" w:val="single"/>
            </w:tcBorders>
            <w:shd w:fill="ffffff" w:val="clear"/>
            <w:vAlign w:val="center"/>
          </w:tcPr>
          <w:p w:rsidR="00000000" w:rsidDel="00000000" w:rsidP="00000000" w:rsidRDefault="00000000" w:rsidRPr="00000000" w14:paraId="000001E6">
            <w:pPr>
              <w:rPr>
                <w:rFonts w:ascii="Cambria" w:cs="Cambria" w:eastAsia="Cambria" w:hAnsi="Cambria"/>
              </w:rPr>
            </w:pPr>
            <w:r w:rsidDel="00000000" w:rsidR="00000000" w:rsidRPr="00000000">
              <w:rPr>
                <w:rFonts w:ascii="Cambria" w:cs="Cambria" w:eastAsia="Cambria" w:hAnsi="Cambria"/>
                <w:rtl w:val="0"/>
              </w:rPr>
              <w:t xml:space="preserve">Buck Island (</w:t>
            </w:r>
            <w:r w:rsidDel="00000000" w:rsidR="00000000" w:rsidRPr="00000000">
              <w:rPr>
                <w:rFonts w:ascii="Cambria" w:cs="Cambria" w:eastAsia="Cambria" w:hAnsi="Cambria"/>
                <w:rtl w:val="0"/>
              </w:rPr>
              <w:t xml:space="preserve">17° 49.902’N, 64° 36.605’W</w:t>
            </w:r>
            <w:r w:rsidDel="00000000" w:rsidR="00000000" w:rsidRPr="00000000">
              <w:rPr>
                <w:rFonts w:ascii="Cambria" w:cs="Cambria" w:eastAsia="Cambria" w:hAnsi="Cambria"/>
                <w:rtl w:val="0"/>
              </w:rPr>
              <w:t xml:space="preserve">): Dive 3, overnight mapping.</w:t>
            </w:r>
          </w:p>
        </w:tc>
      </w:tr>
      <w:tr>
        <w:trPr>
          <w:trHeight w:val="380" w:hRule="atLeast"/>
        </w:trPr>
        <w:tc>
          <w:tcPr>
            <w:tcBorders>
              <w:top w:color="000000" w:space="0" w:sz="8" w:val="single"/>
              <w:left w:color="000000" w:space="0" w:sz="8" w:val="single"/>
              <w:bottom w:color="000000" w:space="0" w:sz="8" w:val="single"/>
              <w:right w:color="000000" w:space="0" w:sz="8" w:val="single"/>
            </w:tcBorders>
            <w:shd w:fill="dadfe1" w:val="clear"/>
            <w:vAlign w:val="bottom"/>
          </w:tcPr>
          <w:p w:rsidR="00000000" w:rsidDel="00000000" w:rsidP="00000000" w:rsidRDefault="00000000" w:rsidRPr="00000000" w14:paraId="000001E7">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11/3</w:t>
            </w:r>
          </w:p>
        </w:tc>
        <w:tc>
          <w:tcPr>
            <w:tcBorders>
              <w:top w:color="000000" w:space="0" w:sz="8" w:val="single"/>
              <w:left w:color="000000" w:space="0" w:sz="8" w:val="single"/>
              <w:bottom w:color="000000" w:space="0" w:sz="8" w:val="single"/>
              <w:right w:color="000000" w:space="0" w:sz="8" w:val="single"/>
            </w:tcBorders>
            <w:shd w:fill="dadfe1" w:val="clear"/>
            <w:vAlign w:val="center"/>
          </w:tcPr>
          <w:p w:rsidR="00000000" w:rsidDel="00000000" w:rsidP="00000000" w:rsidRDefault="00000000" w:rsidRPr="00000000" w14:paraId="000001E8">
            <w:pPr>
              <w:rPr>
                <w:rFonts w:ascii="Cambria" w:cs="Cambria" w:eastAsia="Cambria" w:hAnsi="Cambria"/>
              </w:rPr>
            </w:pPr>
            <w:r w:rsidDel="00000000" w:rsidR="00000000" w:rsidRPr="00000000">
              <w:rPr>
                <w:rFonts w:ascii="Cambria" w:cs="Cambria" w:eastAsia="Cambria" w:hAnsi="Cambria"/>
                <w:rtl w:val="0"/>
              </w:rPr>
              <w:t xml:space="preserve">Unnamed Ridge South of St. Croix</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17° 23.632’N, 64° 8.393’W</w:t>
            </w:r>
            <w:r w:rsidDel="00000000" w:rsidR="00000000" w:rsidRPr="00000000">
              <w:rPr>
                <w:rFonts w:ascii="Cambria" w:cs="Cambria" w:eastAsia="Cambria" w:hAnsi="Cambria"/>
                <w:rtl w:val="0"/>
              </w:rPr>
              <w:t xml:space="preserve">): Dive 4, overnight mapping</w:t>
            </w:r>
            <w:r w:rsidDel="00000000" w:rsidR="00000000" w:rsidRPr="00000000">
              <w:rPr>
                <w:rFonts w:ascii="Cambria" w:cs="Cambria" w:eastAsia="Cambria" w:hAnsi="Cambria"/>
                <w:rtl w:val="0"/>
              </w:rPr>
              <w:t xml:space="preserve">.</w:t>
            </w:r>
            <w:r w:rsidDel="00000000" w:rsidR="00000000" w:rsidRPr="00000000">
              <w:rPr>
                <w:rtl w:val="0"/>
              </w:rPr>
            </w:r>
          </w:p>
        </w:tc>
      </w:tr>
      <w:tr>
        <w:trPr>
          <w:trHeight w:val="540" w:hRule="atLeast"/>
        </w:trPr>
        <w:tc>
          <w:tcPr>
            <w:tcBorders>
              <w:top w:color="000000" w:space="0" w:sz="8" w:val="single"/>
            </w:tcBorders>
            <w:shd w:fill="ffffff" w:val="clear"/>
            <w:vAlign w:val="bottom"/>
          </w:tcPr>
          <w:p w:rsidR="00000000" w:rsidDel="00000000" w:rsidP="00000000" w:rsidRDefault="00000000" w:rsidRPr="00000000" w14:paraId="000001E9">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11/4</w:t>
            </w:r>
          </w:p>
        </w:tc>
        <w:tc>
          <w:tcPr>
            <w:tcBorders>
              <w:top w:color="000000" w:space="0" w:sz="8" w:val="single"/>
            </w:tcBorders>
            <w:shd w:fill="ffffff" w:val="clear"/>
            <w:vAlign w:val="center"/>
          </w:tcPr>
          <w:p w:rsidR="00000000" w:rsidDel="00000000" w:rsidP="00000000" w:rsidRDefault="00000000" w:rsidRPr="00000000" w14:paraId="000001EA">
            <w:pPr>
              <w:rPr>
                <w:rFonts w:ascii="Cambria" w:cs="Cambria" w:eastAsia="Cambria" w:hAnsi="Cambria"/>
              </w:rPr>
            </w:pPr>
            <w:r w:rsidDel="00000000" w:rsidR="00000000" w:rsidRPr="00000000">
              <w:rPr>
                <w:rFonts w:ascii="Cambria" w:cs="Cambria" w:eastAsia="Cambria" w:hAnsi="Cambria"/>
                <w:rtl w:val="0"/>
              </w:rPr>
              <w:t xml:space="preserve">South of St. Croix (</w:t>
            </w:r>
            <w:r w:rsidDel="00000000" w:rsidR="00000000" w:rsidRPr="00000000">
              <w:rPr>
                <w:rFonts w:ascii="Cambria" w:cs="Cambria" w:eastAsia="Cambria" w:hAnsi="Cambria"/>
                <w:rtl w:val="0"/>
              </w:rPr>
              <w:t xml:space="preserve">17° 38.763’N, 64° 31.643’W</w:t>
            </w:r>
            <w:r w:rsidDel="00000000" w:rsidR="00000000" w:rsidRPr="00000000">
              <w:rPr>
                <w:rFonts w:ascii="Cambria" w:cs="Cambria" w:eastAsia="Cambria" w:hAnsi="Cambria"/>
                <w:rtl w:val="0"/>
              </w:rPr>
              <w:t xml:space="preserve">): Dive 5, overnight mapping.</w:t>
            </w:r>
          </w:p>
        </w:tc>
      </w:tr>
      <w:tr>
        <w:trPr>
          <w:trHeight w:val="380" w:hRule="atLeast"/>
        </w:trPr>
        <w:tc>
          <w:tcPr>
            <w:shd w:fill="dadfe1" w:val="clear"/>
            <w:vAlign w:val="bottom"/>
          </w:tcPr>
          <w:p w:rsidR="00000000" w:rsidDel="00000000" w:rsidP="00000000" w:rsidRDefault="00000000" w:rsidRPr="00000000" w14:paraId="000001EB">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11/5</w:t>
            </w:r>
          </w:p>
        </w:tc>
        <w:tc>
          <w:tcPr>
            <w:shd w:fill="dadfe1" w:val="clear"/>
            <w:vAlign w:val="center"/>
          </w:tcPr>
          <w:p w:rsidR="00000000" w:rsidDel="00000000" w:rsidP="00000000" w:rsidRDefault="00000000" w:rsidRPr="00000000" w14:paraId="000001EC">
            <w:pPr>
              <w:rPr>
                <w:rFonts w:ascii="Cambria" w:cs="Cambria" w:eastAsia="Cambria" w:hAnsi="Cambria"/>
              </w:rPr>
            </w:pPr>
            <w:r w:rsidDel="00000000" w:rsidR="00000000" w:rsidRPr="00000000">
              <w:rPr>
                <w:rFonts w:ascii="Cambria" w:cs="Cambria" w:eastAsia="Cambria" w:hAnsi="Cambria"/>
                <w:rtl w:val="0"/>
              </w:rPr>
              <w:t xml:space="preserve">St. Croix Ridge (</w:t>
            </w:r>
            <w:r w:rsidDel="00000000" w:rsidR="00000000" w:rsidRPr="00000000">
              <w:rPr>
                <w:rFonts w:ascii="Cambria" w:cs="Cambria" w:eastAsia="Cambria" w:hAnsi="Cambria"/>
                <w:rtl w:val="0"/>
              </w:rPr>
              <w:t xml:space="preserve">17° 45.419 ’N, 65° 25.822’W</w:t>
            </w:r>
            <w:r w:rsidDel="00000000" w:rsidR="00000000" w:rsidRPr="00000000">
              <w:rPr>
                <w:rFonts w:ascii="Cambria" w:cs="Cambria" w:eastAsia="Cambria" w:hAnsi="Cambria"/>
                <w:rtl w:val="0"/>
              </w:rPr>
              <w:t xml:space="preserve">): Dive 6, CTD cast and overnight mapping.</w:t>
            </w:r>
          </w:p>
        </w:tc>
      </w:tr>
      <w:tr>
        <w:trPr>
          <w:trHeight w:val="380" w:hRule="atLeast"/>
        </w:trPr>
        <w:tc>
          <w:tcPr>
            <w:shd w:fill="ffffff" w:val="clear"/>
            <w:vAlign w:val="bottom"/>
          </w:tcPr>
          <w:p w:rsidR="00000000" w:rsidDel="00000000" w:rsidP="00000000" w:rsidRDefault="00000000" w:rsidRPr="00000000" w14:paraId="000001ED">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11/6</w:t>
            </w:r>
          </w:p>
        </w:tc>
        <w:tc>
          <w:tcPr>
            <w:shd w:fill="ffffff" w:val="clear"/>
            <w:vAlign w:val="center"/>
          </w:tcPr>
          <w:p w:rsidR="00000000" w:rsidDel="00000000" w:rsidP="00000000" w:rsidRDefault="00000000" w:rsidRPr="00000000" w14:paraId="000001EE">
            <w:pPr>
              <w:rPr>
                <w:rFonts w:ascii="Cambria" w:cs="Cambria" w:eastAsia="Cambria" w:hAnsi="Cambria"/>
              </w:rPr>
            </w:pPr>
            <w:r w:rsidDel="00000000" w:rsidR="00000000" w:rsidRPr="00000000">
              <w:rPr>
                <w:rFonts w:ascii="Cambria" w:cs="Cambria" w:eastAsia="Cambria" w:hAnsi="Cambria"/>
                <w:rtl w:val="0"/>
              </w:rPr>
              <w:t xml:space="preserve">Off Embajagua (</w:t>
            </w:r>
            <w:r w:rsidDel="00000000" w:rsidR="00000000" w:rsidRPr="00000000">
              <w:rPr>
                <w:rFonts w:ascii="Cambria" w:cs="Cambria" w:eastAsia="Cambria" w:hAnsi="Cambria"/>
                <w:rtl w:val="0"/>
              </w:rPr>
              <w:t xml:space="preserve">17° 59.096’N, 65° 49.318’W</w:t>
            </w:r>
            <w:r w:rsidDel="00000000" w:rsidR="00000000" w:rsidRPr="00000000">
              <w:rPr>
                <w:rFonts w:ascii="Cambria" w:cs="Cambria" w:eastAsia="Cambria" w:hAnsi="Cambria"/>
                <w:rtl w:val="0"/>
              </w:rPr>
              <w:t xml:space="preserve">): Dive 7, overnight mapping.</w:t>
            </w:r>
          </w:p>
        </w:tc>
      </w:tr>
      <w:tr>
        <w:trPr>
          <w:trHeight w:val="380" w:hRule="atLeast"/>
        </w:trPr>
        <w:tc>
          <w:tcPr>
            <w:shd w:fill="dadfe1" w:val="clear"/>
            <w:vAlign w:val="bottom"/>
          </w:tcPr>
          <w:p w:rsidR="00000000" w:rsidDel="00000000" w:rsidP="00000000" w:rsidRDefault="00000000" w:rsidRPr="00000000" w14:paraId="000001EF">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11/7</w:t>
            </w:r>
          </w:p>
        </w:tc>
        <w:tc>
          <w:tcPr>
            <w:shd w:fill="dadfe1" w:val="clear"/>
            <w:vAlign w:val="center"/>
          </w:tcPr>
          <w:p w:rsidR="00000000" w:rsidDel="00000000" w:rsidP="00000000" w:rsidRDefault="00000000" w:rsidRPr="00000000" w14:paraId="000001F0">
            <w:pPr>
              <w:rPr>
                <w:rFonts w:ascii="Cambria" w:cs="Cambria" w:eastAsia="Cambria" w:hAnsi="Cambria"/>
              </w:rPr>
            </w:pPr>
            <w:r w:rsidDel="00000000" w:rsidR="00000000" w:rsidRPr="00000000">
              <w:rPr>
                <w:rFonts w:ascii="Cambria" w:cs="Cambria" w:eastAsia="Cambria" w:hAnsi="Cambria"/>
                <w:rtl w:val="0"/>
              </w:rPr>
              <w:t xml:space="preserve">South Puerto Rico (</w:t>
            </w:r>
            <w:r w:rsidDel="00000000" w:rsidR="00000000" w:rsidRPr="00000000">
              <w:rPr>
                <w:rFonts w:ascii="Cambria" w:cs="Cambria" w:eastAsia="Cambria" w:hAnsi="Cambria"/>
                <w:rtl w:val="0"/>
              </w:rPr>
              <w:t xml:space="preserve">17° 27.976’N, 66° 31.381’W</w:t>
            </w:r>
            <w:r w:rsidDel="00000000" w:rsidR="00000000" w:rsidRPr="00000000">
              <w:rPr>
                <w:rFonts w:ascii="Cambria" w:cs="Cambria" w:eastAsia="Cambria" w:hAnsi="Cambria"/>
                <w:rtl w:val="0"/>
              </w:rPr>
              <w:t xml:space="preserve">): Dive 8, overnight mapping.</w:t>
            </w:r>
          </w:p>
        </w:tc>
      </w:tr>
      <w:tr>
        <w:trPr>
          <w:trHeight w:val="380" w:hRule="atLeast"/>
        </w:trPr>
        <w:tc>
          <w:tcPr>
            <w:shd w:fill="ffffff" w:val="clear"/>
            <w:vAlign w:val="bottom"/>
          </w:tcPr>
          <w:p w:rsidR="00000000" w:rsidDel="00000000" w:rsidP="00000000" w:rsidRDefault="00000000" w:rsidRPr="00000000" w14:paraId="000001F1">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11/8</w:t>
            </w:r>
          </w:p>
        </w:tc>
        <w:tc>
          <w:tcPr>
            <w:shd w:fill="ffffff" w:val="clear"/>
            <w:vAlign w:val="center"/>
          </w:tcPr>
          <w:p w:rsidR="00000000" w:rsidDel="00000000" w:rsidP="00000000" w:rsidRDefault="00000000" w:rsidRPr="00000000" w14:paraId="000001F2">
            <w:pPr>
              <w:rPr>
                <w:rFonts w:ascii="Cambria" w:cs="Cambria" w:eastAsia="Cambria" w:hAnsi="Cambria"/>
              </w:rPr>
            </w:pPr>
            <w:r w:rsidDel="00000000" w:rsidR="00000000" w:rsidRPr="00000000">
              <w:rPr>
                <w:rFonts w:ascii="Cambria" w:cs="Cambria" w:eastAsia="Cambria" w:hAnsi="Cambria"/>
                <w:rtl w:val="0"/>
              </w:rPr>
              <w:t xml:space="preserve">La Parguera (</w:t>
            </w:r>
            <w:r w:rsidDel="00000000" w:rsidR="00000000" w:rsidRPr="00000000">
              <w:rPr>
                <w:rFonts w:ascii="Cambria" w:cs="Cambria" w:eastAsia="Cambria" w:hAnsi="Cambria"/>
                <w:rtl w:val="0"/>
              </w:rPr>
              <w:t xml:space="preserve">17° 51.266’N, 66° 59.445’W</w:t>
            </w:r>
            <w:r w:rsidDel="00000000" w:rsidR="00000000" w:rsidRPr="00000000">
              <w:rPr>
                <w:rFonts w:ascii="Cambria" w:cs="Cambria" w:eastAsia="Cambria" w:hAnsi="Cambria"/>
                <w:rtl w:val="0"/>
              </w:rPr>
              <w:t xml:space="preserve">): Dive 9, overnight mapping.</w:t>
            </w:r>
          </w:p>
        </w:tc>
      </w:tr>
      <w:tr>
        <w:trPr>
          <w:trHeight w:val="380" w:hRule="atLeast"/>
        </w:trPr>
        <w:tc>
          <w:tcPr>
            <w:shd w:fill="dadfe1" w:val="clear"/>
            <w:vAlign w:val="bottom"/>
          </w:tcPr>
          <w:p w:rsidR="00000000" w:rsidDel="00000000" w:rsidP="00000000" w:rsidRDefault="00000000" w:rsidRPr="00000000" w14:paraId="000001F3">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11/9</w:t>
            </w:r>
          </w:p>
        </w:tc>
        <w:tc>
          <w:tcPr>
            <w:shd w:fill="dadfe1" w:val="clear"/>
            <w:vAlign w:val="center"/>
          </w:tcPr>
          <w:p w:rsidR="00000000" w:rsidDel="00000000" w:rsidP="00000000" w:rsidRDefault="00000000" w:rsidRPr="00000000" w14:paraId="000001F4">
            <w:pPr>
              <w:rPr>
                <w:rFonts w:ascii="Cambria" w:cs="Cambria" w:eastAsia="Cambria" w:hAnsi="Cambria"/>
              </w:rPr>
            </w:pPr>
            <w:r w:rsidDel="00000000" w:rsidR="00000000" w:rsidRPr="00000000">
              <w:rPr>
                <w:rFonts w:ascii="Cambria" w:cs="Cambria" w:eastAsia="Cambria" w:hAnsi="Cambria"/>
                <w:rtl w:val="0"/>
              </w:rPr>
              <w:t xml:space="preserve">South Puerto Rico (</w:t>
            </w:r>
            <w:r w:rsidDel="00000000" w:rsidR="00000000" w:rsidRPr="00000000">
              <w:rPr>
                <w:rFonts w:ascii="Cambria" w:cs="Cambria" w:eastAsia="Cambria" w:hAnsi="Cambria"/>
                <w:rtl w:val="0"/>
              </w:rPr>
              <w:t xml:space="preserve">17° 36.794’N, 67° 15.434’W</w:t>
            </w:r>
            <w:r w:rsidDel="00000000" w:rsidR="00000000" w:rsidRPr="00000000">
              <w:rPr>
                <w:rFonts w:ascii="Cambria" w:cs="Cambria" w:eastAsia="Cambria" w:hAnsi="Cambria"/>
                <w:rtl w:val="0"/>
              </w:rPr>
              <w:t xml:space="preserve">): Dive 10, overnight mapping.</w:t>
            </w:r>
          </w:p>
        </w:tc>
      </w:tr>
      <w:tr>
        <w:trPr>
          <w:trHeight w:val="380" w:hRule="atLeast"/>
        </w:trPr>
        <w:tc>
          <w:tcPr>
            <w:shd w:fill="ffffff" w:val="clear"/>
            <w:vAlign w:val="bottom"/>
          </w:tcPr>
          <w:p w:rsidR="00000000" w:rsidDel="00000000" w:rsidP="00000000" w:rsidRDefault="00000000" w:rsidRPr="00000000" w14:paraId="000001F5">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11/10</w:t>
            </w:r>
          </w:p>
        </w:tc>
        <w:tc>
          <w:tcPr>
            <w:shd w:fill="ffffff" w:val="clear"/>
            <w:vAlign w:val="center"/>
          </w:tcPr>
          <w:p w:rsidR="00000000" w:rsidDel="00000000" w:rsidP="00000000" w:rsidRDefault="00000000" w:rsidRPr="00000000" w14:paraId="000001F6">
            <w:pPr>
              <w:rPr>
                <w:rFonts w:ascii="Cambria" w:cs="Cambria" w:eastAsia="Cambria" w:hAnsi="Cambria"/>
              </w:rPr>
            </w:pPr>
            <w:r w:rsidDel="00000000" w:rsidR="00000000" w:rsidRPr="00000000">
              <w:rPr>
                <w:rFonts w:ascii="Cambria" w:cs="Cambria" w:eastAsia="Cambria" w:hAnsi="Cambria"/>
                <w:rtl w:val="0"/>
              </w:rPr>
              <w:t xml:space="preserve">Off Rincon (</w:t>
            </w:r>
            <w:r w:rsidDel="00000000" w:rsidR="00000000" w:rsidRPr="00000000">
              <w:rPr>
                <w:rFonts w:ascii="Cambria" w:cs="Cambria" w:eastAsia="Cambria" w:hAnsi="Cambria"/>
                <w:rtl w:val="0"/>
              </w:rPr>
              <w:t xml:space="preserve">18° 15.594’N, 67° 20.945’W</w:t>
            </w:r>
            <w:r w:rsidDel="00000000" w:rsidR="00000000" w:rsidRPr="00000000">
              <w:rPr>
                <w:rFonts w:ascii="Cambria" w:cs="Cambria" w:eastAsia="Cambria" w:hAnsi="Cambria"/>
                <w:rtl w:val="0"/>
              </w:rPr>
              <w:t xml:space="preserve">): Dive 11 as an extended dive (10 h) to complete midwater surveys, overnight mapping.</w:t>
            </w:r>
          </w:p>
        </w:tc>
      </w:tr>
      <w:tr>
        <w:trPr>
          <w:trHeight w:val="380" w:hRule="atLeast"/>
        </w:trPr>
        <w:tc>
          <w:tcPr>
            <w:shd w:fill="dadfe1" w:val="clear"/>
            <w:vAlign w:val="bottom"/>
          </w:tcPr>
          <w:p w:rsidR="00000000" w:rsidDel="00000000" w:rsidP="00000000" w:rsidRDefault="00000000" w:rsidRPr="00000000" w14:paraId="000001F7">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11/11</w:t>
            </w:r>
          </w:p>
        </w:tc>
        <w:tc>
          <w:tcPr>
            <w:shd w:fill="dadfe1" w:val="clear"/>
            <w:vAlign w:val="center"/>
          </w:tcPr>
          <w:p w:rsidR="00000000" w:rsidDel="00000000" w:rsidP="00000000" w:rsidRDefault="00000000" w:rsidRPr="00000000" w14:paraId="000001F8">
            <w:pPr>
              <w:rPr>
                <w:rFonts w:ascii="Cambria" w:cs="Cambria" w:eastAsia="Cambria" w:hAnsi="Cambria"/>
              </w:rPr>
            </w:pPr>
            <w:r w:rsidDel="00000000" w:rsidR="00000000" w:rsidRPr="00000000">
              <w:rPr>
                <w:rFonts w:ascii="Cambria" w:cs="Cambria" w:eastAsia="Cambria" w:hAnsi="Cambria"/>
                <w:rtl w:val="0"/>
              </w:rPr>
              <w:t xml:space="preserve">East of Mona Island (</w:t>
            </w:r>
            <w:r w:rsidDel="00000000" w:rsidR="00000000" w:rsidRPr="00000000">
              <w:rPr>
                <w:rFonts w:ascii="Cambria" w:cs="Cambria" w:eastAsia="Cambria" w:hAnsi="Cambria"/>
                <w:rtl w:val="0"/>
              </w:rPr>
              <w:t xml:space="preserve">18° 7.670’N, 67° 40.489’W</w:t>
            </w:r>
            <w:r w:rsidDel="00000000" w:rsidR="00000000" w:rsidRPr="00000000">
              <w:rPr>
                <w:rFonts w:ascii="Cambria" w:cs="Cambria" w:eastAsia="Cambria" w:hAnsi="Cambria"/>
                <w:rtl w:val="0"/>
              </w:rPr>
              <w:t xml:space="preserve">): Dive 12, overnight mapping.</w:t>
            </w:r>
          </w:p>
        </w:tc>
      </w:tr>
      <w:tr>
        <w:trPr>
          <w:trHeight w:val="380" w:hRule="atLeast"/>
        </w:trPr>
        <w:tc>
          <w:tcPr>
            <w:shd w:fill="auto" w:val="clear"/>
            <w:vAlign w:val="bottom"/>
          </w:tcPr>
          <w:p w:rsidR="00000000" w:rsidDel="00000000" w:rsidP="00000000" w:rsidRDefault="00000000" w:rsidRPr="00000000" w14:paraId="000001F9">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11/12</w:t>
            </w:r>
          </w:p>
        </w:tc>
        <w:tc>
          <w:tcPr>
            <w:shd w:fill="auto" w:val="clear"/>
            <w:vAlign w:val="center"/>
          </w:tcPr>
          <w:p w:rsidR="00000000" w:rsidDel="00000000" w:rsidP="00000000" w:rsidRDefault="00000000" w:rsidRPr="00000000" w14:paraId="000001FA">
            <w:pPr>
              <w:rPr>
                <w:rFonts w:ascii="Cambria" w:cs="Cambria" w:eastAsia="Cambria" w:hAnsi="Cambria"/>
                <w:b w:val="1"/>
              </w:rPr>
            </w:pPr>
            <w:r w:rsidDel="00000000" w:rsidR="00000000" w:rsidRPr="00000000">
              <w:rPr>
                <w:rFonts w:ascii="Cambria" w:cs="Cambria" w:eastAsia="Cambria" w:hAnsi="Cambria"/>
                <w:rtl w:val="0"/>
              </w:rPr>
              <w:t xml:space="preserve">Mona Island (</w:t>
            </w:r>
            <w:r w:rsidDel="00000000" w:rsidR="00000000" w:rsidRPr="00000000">
              <w:rPr>
                <w:rFonts w:ascii="Cambria" w:cs="Cambria" w:eastAsia="Cambria" w:hAnsi="Cambria"/>
                <w:rtl w:val="0"/>
              </w:rPr>
              <w:t xml:space="preserve">18° 13.509’N, 67° 54.965’W</w:t>
            </w:r>
            <w:r w:rsidDel="00000000" w:rsidR="00000000" w:rsidRPr="00000000">
              <w:rPr>
                <w:rFonts w:ascii="Cambria" w:cs="Cambria" w:eastAsia="Cambria" w:hAnsi="Cambria"/>
                <w:rtl w:val="0"/>
              </w:rPr>
              <w:t xml:space="preserve">): Dive 13, overnight mapping.</w:t>
            </w:r>
            <w:r w:rsidDel="00000000" w:rsidR="00000000" w:rsidRPr="00000000">
              <w:rPr>
                <w:rtl w:val="0"/>
              </w:rPr>
            </w:r>
          </w:p>
        </w:tc>
      </w:tr>
      <w:tr>
        <w:trPr>
          <w:trHeight w:val="380" w:hRule="atLeast"/>
        </w:trPr>
        <w:tc>
          <w:tcPr>
            <w:shd w:fill="dadfe1" w:val="clear"/>
            <w:vAlign w:val="bottom"/>
          </w:tcPr>
          <w:p w:rsidR="00000000" w:rsidDel="00000000" w:rsidP="00000000" w:rsidRDefault="00000000" w:rsidRPr="00000000" w14:paraId="000001FB">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11/13</w:t>
            </w:r>
          </w:p>
        </w:tc>
        <w:tc>
          <w:tcPr>
            <w:shd w:fill="dadfe1" w:val="clear"/>
            <w:vAlign w:val="center"/>
          </w:tcPr>
          <w:p w:rsidR="00000000" w:rsidDel="00000000" w:rsidP="00000000" w:rsidRDefault="00000000" w:rsidRPr="00000000" w14:paraId="000001FC">
            <w:pPr>
              <w:rPr>
                <w:rFonts w:ascii="Cambria" w:cs="Cambria" w:eastAsia="Cambria" w:hAnsi="Cambria"/>
              </w:rPr>
            </w:pPr>
            <w:r w:rsidDel="00000000" w:rsidR="00000000" w:rsidRPr="00000000">
              <w:rPr>
                <w:rFonts w:ascii="Cambria" w:cs="Cambria" w:eastAsia="Cambria" w:hAnsi="Cambria"/>
                <w:rtl w:val="0"/>
              </w:rPr>
              <w:t xml:space="preserve">West of Desecheo Island (</w:t>
            </w:r>
            <w:r w:rsidDel="00000000" w:rsidR="00000000" w:rsidRPr="00000000">
              <w:rPr>
                <w:rFonts w:ascii="Cambria" w:cs="Cambria" w:eastAsia="Cambria" w:hAnsi="Cambria"/>
                <w:rtl w:val="0"/>
              </w:rPr>
              <w:t xml:space="preserve">18° 22.121’N, 67° 45.895°’W</w:t>
            </w:r>
            <w:r w:rsidDel="00000000" w:rsidR="00000000" w:rsidRPr="00000000">
              <w:rPr>
                <w:rFonts w:ascii="Cambria" w:cs="Cambria" w:eastAsia="Cambria" w:hAnsi="Cambria"/>
                <w:rtl w:val="0"/>
              </w:rPr>
              <w:t xml:space="preserve">): Dive 14, overnight mapping.</w:t>
            </w:r>
          </w:p>
        </w:tc>
      </w:tr>
      <w:tr>
        <w:trPr>
          <w:trHeight w:val="380" w:hRule="atLeast"/>
        </w:trPr>
        <w:tc>
          <w:tcPr>
            <w:shd w:fill="auto" w:val="clear"/>
            <w:vAlign w:val="bottom"/>
          </w:tcPr>
          <w:p w:rsidR="00000000" w:rsidDel="00000000" w:rsidP="00000000" w:rsidRDefault="00000000" w:rsidRPr="00000000" w14:paraId="000001FD">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11/14</w:t>
            </w:r>
          </w:p>
        </w:tc>
        <w:tc>
          <w:tcPr>
            <w:shd w:fill="auto" w:val="clear"/>
            <w:vAlign w:val="center"/>
          </w:tcPr>
          <w:p w:rsidR="00000000" w:rsidDel="00000000" w:rsidP="00000000" w:rsidRDefault="00000000" w:rsidRPr="00000000" w14:paraId="000001FE">
            <w:pPr>
              <w:rPr>
                <w:rFonts w:ascii="Cambria" w:cs="Cambria" w:eastAsia="Cambria" w:hAnsi="Cambria"/>
              </w:rPr>
            </w:pPr>
            <w:r w:rsidDel="00000000" w:rsidR="00000000" w:rsidRPr="00000000">
              <w:rPr>
                <w:rFonts w:ascii="Cambria" w:cs="Cambria" w:eastAsia="Cambria" w:hAnsi="Cambria"/>
                <w:rtl w:val="0"/>
              </w:rPr>
              <w:t xml:space="preserve">Desecheo Island (</w:t>
            </w:r>
            <w:r w:rsidDel="00000000" w:rsidR="00000000" w:rsidRPr="00000000">
              <w:rPr>
                <w:rFonts w:ascii="Cambria" w:cs="Cambria" w:eastAsia="Cambria" w:hAnsi="Cambria"/>
                <w:rtl w:val="0"/>
              </w:rPr>
              <w:t xml:space="preserve">18° 23.320’N, 67° 24.923’W</w:t>
            </w:r>
            <w:r w:rsidDel="00000000" w:rsidR="00000000" w:rsidRPr="00000000">
              <w:rPr>
                <w:rFonts w:ascii="Cambria" w:cs="Cambria" w:eastAsia="Cambria" w:hAnsi="Cambria"/>
                <w:rtl w:val="0"/>
              </w:rPr>
              <w:t xml:space="preserve">): Dive 15, overnight mapping.</w:t>
            </w:r>
          </w:p>
        </w:tc>
      </w:tr>
      <w:tr>
        <w:trPr>
          <w:trHeight w:val="380" w:hRule="atLeast"/>
        </w:trPr>
        <w:tc>
          <w:tcPr>
            <w:shd w:fill="dadfe1" w:val="clear"/>
            <w:vAlign w:val="bottom"/>
          </w:tcPr>
          <w:p w:rsidR="00000000" w:rsidDel="00000000" w:rsidP="00000000" w:rsidRDefault="00000000" w:rsidRPr="00000000" w14:paraId="000001FF">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11/15</w:t>
            </w:r>
          </w:p>
        </w:tc>
        <w:tc>
          <w:tcPr>
            <w:shd w:fill="dadfe1" w:val="clear"/>
            <w:vAlign w:val="center"/>
          </w:tcPr>
          <w:p w:rsidR="00000000" w:rsidDel="00000000" w:rsidP="00000000" w:rsidRDefault="00000000" w:rsidRPr="00000000" w14:paraId="00000200">
            <w:pPr>
              <w:rPr>
                <w:rFonts w:ascii="Cambria" w:cs="Cambria" w:eastAsia="Cambria" w:hAnsi="Cambria"/>
              </w:rPr>
            </w:pPr>
            <w:r w:rsidDel="00000000" w:rsidR="00000000" w:rsidRPr="00000000">
              <w:rPr>
                <w:rFonts w:ascii="Cambria" w:cs="Cambria" w:eastAsia="Cambria" w:hAnsi="Cambria"/>
                <w:rtl w:val="0"/>
              </w:rPr>
              <w:t xml:space="preserve">West Mona Canyon(</w:t>
            </w:r>
            <w:r w:rsidDel="00000000" w:rsidR="00000000" w:rsidRPr="00000000">
              <w:rPr>
                <w:rFonts w:ascii="Cambria" w:cs="Cambria" w:eastAsia="Cambria" w:hAnsi="Cambria"/>
                <w:rtl w:val="0"/>
              </w:rPr>
              <w:t xml:space="preserve">18° 44.423’N, 67° 35.259’W</w:t>
            </w:r>
            <w:r w:rsidDel="00000000" w:rsidR="00000000" w:rsidRPr="00000000">
              <w:rPr>
                <w:rFonts w:ascii="Cambria" w:cs="Cambria" w:eastAsia="Cambria" w:hAnsi="Cambria"/>
                <w:rtl w:val="0"/>
              </w:rPr>
              <w:t xml:space="preserve">): Dive 16, overnight mapping.</w:t>
            </w:r>
          </w:p>
        </w:tc>
      </w:tr>
      <w:tr>
        <w:trPr>
          <w:trHeight w:val="380" w:hRule="atLeast"/>
        </w:trPr>
        <w:tc>
          <w:tcPr>
            <w:shd w:fill="auto" w:val="clear"/>
            <w:vAlign w:val="bottom"/>
          </w:tcPr>
          <w:p w:rsidR="00000000" w:rsidDel="00000000" w:rsidP="00000000" w:rsidRDefault="00000000" w:rsidRPr="00000000" w14:paraId="00000201">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11/16</w:t>
            </w:r>
          </w:p>
        </w:tc>
        <w:tc>
          <w:tcPr>
            <w:shd w:fill="auto" w:val="clear"/>
            <w:vAlign w:val="center"/>
          </w:tcPr>
          <w:p w:rsidR="00000000" w:rsidDel="00000000" w:rsidP="00000000" w:rsidRDefault="00000000" w:rsidRPr="00000000" w14:paraId="00000202">
            <w:pPr>
              <w:rPr>
                <w:rFonts w:ascii="Cambria" w:cs="Cambria" w:eastAsia="Cambria" w:hAnsi="Cambria"/>
              </w:rPr>
            </w:pPr>
            <w:r w:rsidDel="00000000" w:rsidR="00000000" w:rsidRPr="00000000">
              <w:rPr>
                <w:rFonts w:ascii="Cambria" w:cs="Cambria" w:eastAsia="Cambria" w:hAnsi="Cambria"/>
                <w:rtl w:val="0"/>
              </w:rPr>
              <w:t xml:space="preserve">East Mona Canyon (</w:t>
            </w:r>
            <w:r w:rsidDel="00000000" w:rsidR="00000000" w:rsidRPr="00000000">
              <w:rPr>
                <w:rFonts w:ascii="Cambria" w:cs="Cambria" w:eastAsia="Cambria" w:hAnsi="Cambria"/>
                <w:rtl w:val="0"/>
              </w:rPr>
              <w:t xml:space="preserve">18° 34.203’N, 67° 17.837’W</w:t>
            </w:r>
            <w:r w:rsidDel="00000000" w:rsidR="00000000" w:rsidRPr="00000000">
              <w:rPr>
                <w:rFonts w:ascii="Cambria" w:cs="Cambria" w:eastAsia="Cambria" w:hAnsi="Cambria"/>
                <w:rtl w:val="0"/>
              </w:rPr>
              <w:t xml:space="preserve">): Dive 17, overnight mapping.</w:t>
            </w:r>
          </w:p>
        </w:tc>
      </w:tr>
      <w:tr>
        <w:trPr>
          <w:trHeight w:val="380" w:hRule="atLeast"/>
        </w:trPr>
        <w:tc>
          <w:tcPr>
            <w:shd w:fill="dadfe1" w:val="clear"/>
            <w:vAlign w:val="bottom"/>
          </w:tcPr>
          <w:p w:rsidR="00000000" w:rsidDel="00000000" w:rsidP="00000000" w:rsidRDefault="00000000" w:rsidRPr="00000000" w14:paraId="00000203">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11/17</w:t>
            </w:r>
          </w:p>
        </w:tc>
        <w:tc>
          <w:tcPr>
            <w:shd w:fill="dadfe1" w:val="clear"/>
            <w:vAlign w:val="center"/>
          </w:tcPr>
          <w:p w:rsidR="00000000" w:rsidDel="00000000" w:rsidP="00000000" w:rsidRDefault="00000000" w:rsidRPr="00000000" w14:paraId="00000204">
            <w:pPr>
              <w:rPr>
                <w:rFonts w:ascii="Cambria" w:cs="Cambria" w:eastAsia="Cambria" w:hAnsi="Cambria"/>
              </w:rPr>
            </w:pPr>
            <w:r w:rsidDel="00000000" w:rsidR="00000000" w:rsidRPr="00000000">
              <w:rPr>
                <w:rFonts w:ascii="Cambria" w:cs="Cambria" w:eastAsia="Cambria" w:hAnsi="Cambria"/>
                <w:rtl w:val="0"/>
              </w:rPr>
              <w:t xml:space="preserve">North Puerto Rico (</w:t>
            </w:r>
            <w:r w:rsidDel="00000000" w:rsidR="00000000" w:rsidRPr="00000000">
              <w:rPr>
                <w:rFonts w:ascii="Cambria" w:cs="Cambria" w:eastAsia="Cambria" w:hAnsi="Cambria"/>
                <w:rtl w:val="0"/>
              </w:rPr>
              <w:t xml:space="preserve">18° 50.390’N, 66° 25.071’W</w:t>
            </w:r>
            <w:r w:rsidDel="00000000" w:rsidR="00000000" w:rsidRPr="00000000">
              <w:rPr>
                <w:rFonts w:ascii="Cambria" w:cs="Cambria" w:eastAsia="Cambria" w:hAnsi="Cambria"/>
                <w:rtl w:val="0"/>
              </w:rPr>
              <w:t xml:space="preserve">): Dive 18 as an extended dive (10 h) to complete midwater surveys, overnight mapping.</w:t>
            </w:r>
          </w:p>
        </w:tc>
      </w:tr>
      <w:tr>
        <w:trPr>
          <w:trHeight w:val="380" w:hRule="atLeast"/>
        </w:trPr>
        <w:tc>
          <w:tcPr>
            <w:shd w:fill="auto" w:val="clear"/>
            <w:vAlign w:val="bottom"/>
          </w:tcPr>
          <w:p w:rsidR="00000000" w:rsidDel="00000000" w:rsidP="00000000" w:rsidRDefault="00000000" w:rsidRPr="00000000" w14:paraId="00000205">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11/18</w:t>
            </w:r>
          </w:p>
        </w:tc>
        <w:tc>
          <w:tcPr>
            <w:shd w:fill="auto" w:val="clear"/>
            <w:vAlign w:val="center"/>
          </w:tcPr>
          <w:p w:rsidR="00000000" w:rsidDel="00000000" w:rsidP="00000000" w:rsidRDefault="00000000" w:rsidRPr="00000000" w14:paraId="00000206">
            <w:pPr>
              <w:rPr>
                <w:rFonts w:ascii="Cambria" w:cs="Cambria" w:eastAsia="Cambria" w:hAnsi="Cambria"/>
              </w:rPr>
            </w:pPr>
            <w:r w:rsidDel="00000000" w:rsidR="00000000" w:rsidRPr="00000000">
              <w:rPr>
                <w:rFonts w:ascii="Cambria" w:cs="Cambria" w:eastAsia="Cambria" w:hAnsi="Cambria"/>
                <w:rtl w:val="0"/>
              </w:rPr>
              <w:t xml:space="preserve">North Puerto Rico (</w:t>
            </w:r>
            <w:r w:rsidDel="00000000" w:rsidR="00000000" w:rsidRPr="00000000">
              <w:rPr>
                <w:rFonts w:ascii="Cambria" w:cs="Cambria" w:eastAsia="Cambria" w:hAnsi="Cambria"/>
                <w:rtl w:val="0"/>
              </w:rPr>
              <w:t xml:space="preserve">18° 57.058’N, 65° 45.862’W</w:t>
            </w:r>
            <w:r w:rsidDel="00000000" w:rsidR="00000000" w:rsidRPr="00000000">
              <w:rPr>
                <w:rFonts w:ascii="Cambria" w:cs="Cambria" w:eastAsia="Cambria" w:hAnsi="Cambria"/>
                <w:rtl w:val="0"/>
              </w:rPr>
              <w:t xml:space="preserve">): Dive 19, overnight mapping.</w:t>
            </w:r>
          </w:p>
        </w:tc>
      </w:tr>
      <w:tr>
        <w:trPr>
          <w:trHeight w:val="380" w:hRule="atLeast"/>
        </w:trPr>
        <w:tc>
          <w:tcPr>
            <w:shd w:fill="dadfe1" w:val="clear"/>
            <w:vAlign w:val="bottom"/>
          </w:tcPr>
          <w:p w:rsidR="00000000" w:rsidDel="00000000" w:rsidP="00000000" w:rsidRDefault="00000000" w:rsidRPr="00000000" w14:paraId="00000207">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11/19</w:t>
            </w:r>
          </w:p>
        </w:tc>
        <w:tc>
          <w:tcPr>
            <w:shd w:fill="dadfe1" w:val="clear"/>
            <w:vAlign w:val="center"/>
          </w:tcPr>
          <w:p w:rsidR="00000000" w:rsidDel="00000000" w:rsidP="00000000" w:rsidRDefault="00000000" w:rsidRPr="00000000" w14:paraId="00000208">
            <w:pPr>
              <w:rPr>
                <w:rFonts w:ascii="Cambria" w:cs="Cambria" w:eastAsia="Cambria" w:hAnsi="Cambria"/>
              </w:rPr>
            </w:pPr>
            <w:r w:rsidDel="00000000" w:rsidR="00000000" w:rsidRPr="00000000">
              <w:rPr>
                <w:rFonts w:ascii="Cambria" w:cs="Cambria" w:eastAsia="Cambria" w:hAnsi="Cambria"/>
                <w:rtl w:val="0"/>
              </w:rPr>
              <w:t xml:space="preserve">Off Fajardo (</w:t>
            </w:r>
            <w:r w:rsidDel="00000000" w:rsidR="00000000" w:rsidRPr="00000000">
              <w:rPr>
                <w:rFonts w:ascii="Cambria" w:cs="Cambria" w:eastAsia="Cambria" w:hAnsi="Cambria"/>
                <w:rtl w:val="0"/>
              </w:rPr>
              <w:t xml:space="preserve">18° 31.073’N, 65° 32.592’W</w:t>
            </w:r>
            <w:r w:rsidDel="00000000" w:rsidR="00000000" w:rsidRPr="00000000">
              <w:rPr>
                <w:rFonts w:ascii="Cambria" w:cs="Cambria" w:eastAsia="Cambria" w:hAnsi="Cambria"/>
                <w:rtl w:val="0"/>
              </w:rPr>
              <w:t xml:space="preserve">): Dive 20, overnight mapping.</w:t>
            </w:r>
          </w:p>
        </w:tc>
      </w:tr>
      <w:tr>
        <w:trPr>
          <w:trHeight w:val="360" w:hRule="atLeast"/>
        </w:trPr>
        <w:tc>
          <w:tcPr>
            <w:shd w:fill="auto" w:val="clear"/>
            <w:vAlign w:val="bottom"/>
          </w:tcPr>
          <w:p w:rsidR="00000000" w:rsidDel="00000000" w:rsidP="00000000" w:rsidRDefault="00000000" w:rsidRPr="00000000" w14:paraId="00000209">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11/20</w:t>
            </w:r>
          </w:p>
        </w:tc>
        <w:tc>
          <w:tcPr>
            <w:shd w:fill="auto" w:val="clear"/>
            <w:vAlign w:val="center"/>
          </w:tcPr>
          <w:p w:rsidR="00000000" w:rsidDel="00000000" w:rsidP="00000000" w:rsidRDefault="00000000" w:rsidRPr="00000000" w14:paraId="0000020A">
            <w:pPr>
              <w:tabs>
                <w:tab w:val="left" w:pos="1464"/>
              </w:tabs>
              <w:rPr>
                <w:rFonts w:ascii="Cambria" w:cs="Cambria" w:eastAsia="Cambria" w:hAnsi="Cambria"/>
              </w:rPr>
            </w:pPr>
            <w:r w:rsidDel="00000000" w:rsidR="00000000" w:rsidRPr="00000000">
              <w:rPr>
                <w:rFonts w:ascii="Cambria" w:cs="Cambria" w:eastAsia="Cambria" w:hAnsi="Cambria"/>
                <w:rtl w:val="0"/>
              </w:rPr>
              <w:t xml:space="preserve">Arrive in San Juan, Puerto Rico. Demobilization.</w:t>
            </w:r>
            <w:r w:rsidDel="00000000" w:rsidR="00000000" w:rsidRPr="00000000">
              <w:rPr>
                <w:rFonts w:ascii="Cambria" w:cs="Cambria" w:eastAsia="Cambria" w:hAnsi="Cambria"/>
                <w:rtl w:val="0"/>
              </w:rPr>
              <w:t xml:space="preserve"> Some mission personnel depart.</w:t>
            </w:r>
            <w:r w:rsidDel="00000000" w:rsidR="00000000" w:rsidRPr="00000000">
              <w:rPr>
                <w:rtl w:val="0"/>
              </w:rPr>
            </w:r>
          </w:p>
        </w:tc>
      </w:tr>
      <w:tr>
        <w:trPr>
          <w:trHeight w:val="540" w:hRule="atLeast"/>
        </w:trPr>
        <w:tc>
          <w:tcPr>
            <w:shd w:fill="dadfe1" w:val="clear"/>
            <w:vAlign w:val="bottom"/>
          </w:tcPr>
          <w:p w:rsidR="00000000" w:rsidDel="00000000" w:rsidP="00000000" w:rsidRDefault="00000000" w:rsidRPr="00000000" w14:paraId="0000020B">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11/21</w:t>
            </w:r>
          </w:p>
        </w:tc>
        <w:tc>
          <w:tcPr>
            <w:shd w:fill="dadfe1" w:val="clear"/>
            <w:vAlign w:val="center"/>
          </w:tcPr>
          <w:p w:rsidR="00000000" w:rsidDel="00000000" w:rsidP="00000000" w:rsidRDefault="00000000" w:rsidRPr="00000000" w14:paraId="0000020C">
            <w:pPr>
              <w:tabs>
                <w:tab w:val="left" w:pos="2195"/>
              </w:tabs>
              <w:rPr>
                <w:rFonts w:ascii="Cambria" w:cs="Cambria" w:eastAsia="Cambria" w:hAnsi="Cambria"/>
              </w:rPr>
            </w:pPr>
            <w:r w:rsidDel="00000000" w:rsidR="00000000" w:rsidRPr="00000000">
              <w:rPr>
                <w:rFonts w:ascii="Cambria" w:cs="Cambria" w:eastAsia="Cambria" w:hAnsi="Cambria"/>
                <w:rtl w:val="0"/>
              </w:rPr>
              <w:t xml:space="preserve">Demobilization. Some mission personnel depart. </w:t>
            </w:r>
            <w:r w:rsidDel="00000000" w:rsidR="00000000" w:rsidRPr="00000000">
              <w:rPr>
                <w:rFonts w:ascii="Cambria" w:cs="Cambria" w:eastAsia="Cambria" w:hAnsi="Cambria"/>
                <w:rtl w:val="0"/>
              </w:rPr>
              <w:t xml:space="preserve">Limited ship tours </w:t>
            </w:r>
            <w:r w:rsidDel="00000000" w:rsidR="00000000" w:rsidRPr="00000000">
              <w:rPr>
                <w:rFonts w:ascii="Cambria" w:cs="Cambria" w:eastAsia="Cambria" w:hAnsi="Cambria"/>
                <w:rtl w:val="0"/>
              </w:rPr>
              <w:t xml:space="preserve">for</w:t>
            </w:r>
            <w:r w:rsidDel="00000000" w:rsidR="00000000" w:rsidRPr="00000000">
              <w:rPr>
                <w:rFonts w:ascii="Cambria" w:cs="Cambria" w:eastAsia="Cambria" w:hAnsi="Cambria"/>
                <w:rtl w:val="0"/>
              </w:rPr>
              <w:t xml:space="preserve"> VIPs and partners. </w:t>
            </w:r>
            <w:r w:rsidDel="00000000" w:rsidR="00000000" w:rsidRPr="00000000">
              <w:rPr>
                <w:rtl w:val="0"/>
              </w:rPr>
            </w:r>
          </w:p>
        </w:tc>
      </w:tr>
      <w:tr>
        <w:trPr>
          <w:trHeight w:val="380" w:hRule="atLeast"/>
        </w:trPr>
        <w:tc>
          <w:tcPr>
            <w:shd w:fill="auto" w:val="clear"/>
            <w:vAlign w:val="bottom"/>
          </w:tcPr>
          <w:p w:rsidR="00000000" w:rsidDel="00000000" w:rsidP="00000000" w:rsidRDefault="00000000" w:rsidRPr="00000000" w14:paraId="0000020D">
            <w:pPr>
              <w:jc w:val="center"/>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11/22</w:t>
            </w:r>
            <w:r w:rsidDel="00000000" w:rsidR="00000000" w:rsidRPr="00000000">
              <w:rPr>
                <w:rtl w:val="0"/>
              </w:rPr>
            </w:r>
          </w:p>
        </w:tc>
        <w:tc>
          <w:tcPr>
            <w:shd w:fill="auto" w:val="clear"/>
            <w:vAlign w:val="center"/>
          </w:tcPr>
          <w:p w:rsidR="00000000" w:rsidDel="00000000" w:rsidP="00000000" w:rsidRDefault="00000000" w:rsidRPr="00000000" w14:paraId="0000020E">
            <w:pPr>
              <w:tabs>
                <w:tab w:val="left" w:pos="2195"/>
              </w:tabs>
              <w:rPr>
                <w:rFonts w:ascii="Cambria" w:cs="Cambria" w:eastAsia="Cambria" w:hAnsi="Cambria"/>
              </w:rPr>
            </w:pPr>
            <w:r w:rsidDel="00000000" w:rsidR="00000000" w:rsidRPr="00000000">
              <w:rPr>
                <w:rFonts w:ascii="Cambria" w:cs="Cambria" w:eastAsia="Cambria" w:hAnsi="Cambria"/>
                <w:rtl w:val="0"/>
              </w:rPr>
              <w:t xml:space="preserve">Demobilization. </w:t>
            </w:r>
            <w:r w:rsidDel="00000000" w:rsidR="00000000" w:rsidRPr="00000000">
              <w:rPr>
                <w:rFonts w:ascii="Cambria" w:cs="Cambria" w:eastAsia="Cambria" w:hAnsi="Cambria"/>
                <w:rtl w:val="0"/>
              </w:rPr>
              <w:t xml:space="preserve">Remaining mission personnel depart. Thanksgiving day.</w:t>
            </w:r>
            <w:r w:rsidDel="00000000" w:rsidR="00000000" w:rsidRPr="00000000">
              <w:rPr>
                <w:rtl w:val="0"/>
              </w:rPr>
            </w:r>
          </w:p>
        </w:tc>
      </w:tr>
    </w:tbl>
    <w:p w:rsidR="00000000" w:rsidDel="00000000" w:rsidP="00000000" w:rsidRDefault="00000000" w:rsidRPr="00000000" w14:paraId="0000020F">
      <w:pPr>
        <w:pStyle w:val="Subtitle"/>
        <w:rPr/>
      </w:pPr>
      <w:r w:rsidDel="00000000" w:rsidR="00000000" w:rsidRPr="00000000">
        <w:rPr>
          <w:rtl w:val="0"/>
        </w:rPr>
      </w:r>
    </w:p>
    <w:p w:rsidR="00000000" w:rsidDel="00000000" w:rsidP="00000000" w:rsidRDefault="00000000" w:rsidRPr="00000000" w14:paraId="00000210">
      <w:pPr>
        <w:pStyle w:val="Subtitle"/>
        <w:rPr>
          <w:b w:val="1"/>
        </w:rPr>
      </w:pPr>
      <w:r w:rsidDel="00000000" w:rsidR="00000000" w:rsidRPr="00000000">
        <w:rPr>
          <w:rFonts w:ascii="Cambria" w:cs="Cambria" w:eastAsia="Cambria" w:hAnsi="Cambria"/>
          <w:color w:val="001489"/>
          <w:sz w:val="28"/>
          <w:szCs w:val="28"/>
          <w:rtl w:val="0"/>
        </w:rPr>
        <w:t xml:space="preserve">B</w:t>
      </w:r>
      <w:r w:rsidDel="00000000" w:rsidR="00000000" w:rsidRPr="00000000">
        <w:rPr>
          <w:rFonts w:ascii="Cambria" w:cs="Cambria" w:eastAsia="Cambria" w:hAnsi="Cambria"/>
          <w:color w:val="001489"/>
          <w:sz w:val="28"/>
          <w:szCs w:val="28"/>
          <w:rtl w:val="0"/>
        </w:rPr>
        <w:t xml:space="preserve">.</w:t>
      </w:r>
      <w:r w:rsidDel="00000000" w:rsidR="00000000" w:rsidRPr="00000000">
        <w:rPr>
          <w:rFonts w:ascii="Cambria" w:cs="Cambria" w:eastAsia="Cambria" w:hAnsi="Cambria"/>
          <w:color w:val="001489"/>
          <w:sz w:val="28"/>
          <w:szCs w:val="28"/>
          <w:rtl w:val="0"/>
        </w:rPr>
        <w:t xml:space="preserve"> Staging and De-staging</w:t>
      </w:r>
      <w:r w:rsidDel="00000000" w:rsidR="00000000" w:rsidRPr="00000000">
        <w:rPr>
          <w:rFonts w:ascii="Cambria" w:cs="Cambria" w:eastAsia="Cambria" w:hAnsi="Cambria"/>
          <w:color w:val="001489"/>
          <w:sz w:val="28"/>
          <w:szCs w:val="28"/>
          <w:rtl w:val="0"/>
        </w:rPr>
        <w:t xml:space="preserve"> </w:t>
      </w:r>
      <w:r w:rsidDel="00000000" w:rsidR="00000000" w:rsidRPr="00000000">
        <w:rPr>
          <w:rtl w:val="0"/>
        </w:rPr>
      </w:r>
    </w:p>
    <w:p w:rsidR="00000000" w:rsidDel="00000000" w:rsidP="00000000" w:rsidRDefault="00000000" w:rsidRPr="00000000" w14:paraId="00000211">
      <w:pPr>
        <w:rPr>
          <w:rFonts w:ascii="Cambria" w:cs="Cambria" w:eastAsia="Cambria" w:hAnsi="Cambria"/>
          <w:highlight w:val="yellow"/>
        </w:rPr>
      </w:pPr>
      <w:bookmarkStart w:colFirst="0" w:colLast="0" w:name="_30j0zll" w:id="5"/>
      <w:bookmarkEnd w:id="5"/>
      <w:r w:rsidDel="00000000" w:rsidR="00000000" w:rsidRPr="00000000">
        <w:rPr>
          <w:rFonts w:ascii="Cambria" w:cs="Cambria" w:eastAsia="Cambria" w:hAnsi="Cambria"/>
          <w:rtl w:val="0"/>
        </w:rPr>
        <w:t xml:space="preserve">Minimal staging </w:t>
      </w:r>
      <w:r w:rsidDel="00000000" w:rsidR="00000000" w:rsidRPr="00000000">
        <w:rPr>
          <w:rFonts w:ascii="Cambria" w:cs="Cambria" w:eastAsia="Cambria" w:hAnsi="Cambria"/>
          <w:rtl w:val="0"/>
        </w:rPr>
        <w:t xml:space="preserve">is expected as all mission equipment will be onboard already. Standard preparation for ROV expeditions is anticipated, which includes hydraulic use, the ability to ping the USBL, and high voltage operations. </w:t>
      </w:r>
      <w:r w:rsidDel="00000000" w:rsidR="00000000" w:rsidRPr="00000000">
        <w:rPr>
          <w:rtl w:val="0"/>
        </w:rPr>
      </w:r>
    </w:p>
    <w:p w:rsidR="00000000" w:rsidDel="00000000" w:rsidP="00000000" w:rsidRDefault="00000000" w:rsidRPr="00000000" w14:paraId="00000212">
      <w:pPr>
        <w:rPr>
          <w:rFonts w:ascii="Cambria" w:cs="Cambria" w:eastAsia="Cambria" w:hAnsi="Cambria"/>
        </w:rPr>
      </w:pPr>
      <w:r w:rsidDel="00000000" w:rsidR="00000000" w:rsidRPr="00000000">
        <w:rPr>
          <w:rtl w:val="0"/>
        </w:rPr>
      </w:r>
    </w:p>
    <w:p w:rsidR="00000000" w:rsidDel="00000000" w:rsidP="00000000" w:rsidRDefault="00000000" w:rsidRPr="00000000" w14:paraId="00000213">
      <w:pPr>
        <w:rPr>
          <w:rFonts w:ascii="Cambria" w:cs="Cambria" w:eastAsia="Cambria" w:hAnsi="Cambria"/>
          <w:highlight w:val="yellow"/>
        </w:rPr>
      </w:pPr>
      <w:r w:rsidDel="00000000" w:rsidR="00000000" w:rsidRPr="00000000">
        <w:rPr>
          <w:rFonts w:ascii="Cambria" w:cs="Cambria" w:eastAsia="Cambria" w:hAnsi="Cambria"/>
          <w:rtl w:val="0"/>
        </w:rPr>
        <w:t xml:space="preserve">Minimal de-mobilization is expected. Standard de-mob for ROV expeditions is anticipated, which may include hydraulic crane use and high voltage operations. </w:t>
      </w:r>
      <w:r w:rsidDel="00000000" w:rsidR="00000000" w:rsidRPr="00000000">
        <w:rPr>
          <w:rtl w:val="0"/>
        </w:rPr>
      </w:r>
    </w:p>
    <w:p w:rsidR="00000000" w:rsidDel="00000000" w:rsidP="00000000" w:rsidRDefault="00000000" w:rsidRPr="00000000" w14:paraId="00000214">
      <w:pPr>
        <w:rPr>
          <w:rFonts w:ascii="Cambria" w:cs="Cambria" w:eastAsia="Cambria" w:hAnsi="Cambria"/>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0215">
      <w:pPr>
        <w:rPr>
          <w:rFonts w:ascii="Cambria" w:cs="Cambria" w:eastAsia="Cambria" w:hAnsi="Cambria"/>
          <w:color w:val="001489"/>
          <w:sz w:val="28"/>
          <w:szCs w:val="28"/>
        </w:rPr>
      </w:pPr>
      <w:r w:rsidDel="00000000" w:rsidR="00000000" w:rsidRPr="00000000">
        <w:rPr>
          <w:rFonts w:ascii="Cambria" w:cs="Cambria" w:eastAsia="Cambria" w:hAnsi="Cambria"/>
          <w:color w:val="001489"/>
          <w:sz w:val="28"/>
          <w:szCs w:val="28"/>
          <w:rtl w:val="0"/>
        </w:rPr>
        <w:t xml:space="preserve">C. Operations to be Conducted</w:t>
      </w:r>
    </w:p>
    <w:p w:rsidR="00000000" w:rsidDel="00000000" w:rsidP="00000000" w:rsidRDefault="00000000" w:rsidRPr="00000000" w14:paraId="00000216">
      <w:pPr>
        <w:numPr>
          <w:ilvl w:val="0"/>
          <w:numId w:val="11"/>
        </w:numPr>
        <w:spacing w:after="0" w:before="0" w:lineRule="auto"/>
        <w:ind w:left="720" w:hanging="360"/>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Telepresence / Outreach Events</w:t>
      </w:r>
    </w:p>
    <w:p w:rsidR="00000000" w:rsidDel="00000000" w:rsidP="00000000" w:rsidRDefault="00000000" w:rsidRPr="00000000" w14:paraId="00000217">
      <w:pPr>
        <w:numPr>
          <w:ilvl w:val="1"/>
          <w:numId w:val="11"/>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Three live video feeds will be used throughout the cruise to provide situational awareness for onshore personnel. </w:t>
      </w:r>
    </w:p>
    <w:p w:rsidR="00000000" w:rsidDel="00000000" w:rsidP="00000000" w:rsidRDefault="00000000" w:rsidRPr="00000000" w14:paraId="00000218">
      <w:pPr>
        <w:numPr>
          <w:ilvl w:val="1"/>
          <w:numId w:val="11"/>
        </w:numPr>
        <w:spacing w:after="0" w:before="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Live interactions will be conducted during the following dates and times:</w:t>
      </w:r>
    </w:p>
    <w:p w:rsidR="00000000" w:rsidDel="00000000" w:rsidP="00000000" w:rsidRDefault="00000000" w:rsidRPr="00000000" w14:paraId="00000219">
      <w:pPr>
        <w:numPr>
          <w:ilvl w:val="0"/>
          <w:numId w:val="32"/>
        </w:numPr>
        <w:ind w:left="2160" w:hanging="360"/>
        <w:rPr>
          <w:rFonts w:ascii="Cambria" w:cs="Cambria" w:eastAsia="Cambria" w:hAnsi="Cambria"/>
        </w:rPr>
      </w:pPr>
      <w:r w:rsidDel="00000000" w:rsidR="00000000" w:rsidRPr="00000000">
        <w:rPr>
          <w:rFonts w:ascii="Cambria" w:cs="Cambria" w:eastAsia="Cambria" w:hAnsi="Cambria"/>
          <w:rtl w:val="0"/>
        </w:rPr>
        <w:t xml:space="preserve">11/02/2018:</w:t>
      </w:r>
      <w:r w:rsidDel="00000000" w:rsidR="00000000" w:rsidRPr="00000000">
        <w:rPr>
          <w:rFonts w:ascii="Cambria" w:cs="Cambria" w:eastAsia="Cambria" w:hAnsi="Cambria"/>
          <w:color w:val="ff0000"/>
          <w:rtl w:val="0"/>
        </w:rPr>
        <w:t xml:space="preserve"> </w:t>
      </w:r>
      <w:r w:rsidDel="00000000" w:rsidR="00000000" w:rsidRPr="00000000">
        <w:rPr>
          <w:rFonts w:ascii="Cambria" w:cs="Cambria" w:eastAsia="Cambria" w:hAnsi="Cambria"/>
          <w:rtl w:val="0"/>
        </w:rPr>
        <w:t xml:space="preserve">Buck Island Reef National Marine Monument in St. Croix (10:00 ET)</w:t>
      </w:r>
      <w:r w:rsidDel="00000000" w:rsidR="00000000" w:rsidRPr="00000000">
        <w:rPr>
          <w:rtl w:val="0"/>
        </w:rPr>
      </w:r>
    </w:p>
    <w:p w:rsidR="00000000" w:rsidDel="00000000" w:rsidP="00000000" w:rsidRDefault="00000000" w:rsidRPr="00000000" w14:paraId="0000021A">
      <w:pPr>
        <w:numPr>
          <w:ilvl w:val="0"/>
          <w:numId w:val="32"/>
        </w:numPr>
        <w:ind w:left="2160" w:hanging="360"/>
        <w:rPr>
          <w:rFonts w:ascii="Cambria" w:cs="Cambria" w:eastAsia="Cambria" w:hAnsi="Cambria"/>
        </w:rPr>
      </w:pPr>
      <w:r w:rsidDel="00000000" w:rsidR="00000000" w:rsidRPr="00000000">
        <w:rPr>
          <w:rFonts w:ascii="Cambria" w:cs="Cambria" w:eastAsia="Cambria" w:hAnsi="Cambria"/>
          <w:rtl w:val="0"/>
        </w:rPr>
        <w:t xml:space="preserve">11/03/2018: Eco-Exploratorio in San Juan, PR (</w:t>
      </w:r>
      <w:r w:rsidDel="00000000" w:rsidR="00000000" w:rsidRPr="00000000">
        <w:rPr>
          <w:rFonts w:ascii="Cambria" w:cs="Cambria" w:eastAsia="Cambria" w:hAnsi="Cambria"/>
          <w:rtl w:val="0"/>
        </w:rPr>
        <w:t xml:space="preserve">14:30-15:00 ET)</w:t>
      </w:r>
    </w:p>
    <w:p w:rsidR="00000000" w:rsidDel="00000000" w:rsidP="00000000" w:rsidRDefault="00000000" w:rsidRPr="00000000" w14:paraId="0000021B">
      <w:pPr>
        <w:numPr>
          <w:ilvl w:val="0"/>
          <w:numId w:val="32"/>
        </w:numPr>
        <w:ind w:left="2160" w:hanging="360"/>
        <w:rPr>
          <w:rFonts w:ascii="Cambria" w:cs="Cambria" w:eastAsia="Cambria" w:hAnsi="Cambria"/>
        </w:rPr>
      </w:pPr>
      <w:r w:rsidDel="00000000" w:rsidR="00000000" w:rsidRPr="00000000">
        <w:rPr>
          <w:rFonts w:ascii="Cambria" w:cs="Cambria" w:eastAsia="Cambria" w:hAnsi="Cambria"/>
          <w:rtl w:val="0"/>
        </w:rPr>
        <w:t xml:space="preserve">TBD: </w:t>
      </w:r>
      <w:r w:rsidDel="00000000" w:rsidR="00000000" w:rsidRPr="00000000">
        <w:rPr>
          <w:rFonts w:ascii="Cambria" w:cs="Cambria" w:eastAsia="Cambria" w:hAnsi="Cambria"/>
          <w:rtl w:val="0"/>
        </w:rPr>
        <w:t xml:space="preserve">Gulf and Caribbean Fisheries Institute Conference in San Andres, Colombia (November 5-9, 2018; time TBD)</w:t>
      </w:r>
      <w:r w:rsidDel="00000000" w:rsidR="00000000" w:rsidRPr="00000000">
        <w:rPr>
          <w:rtl w:val="0"/>
        </w:rPr>
      </w:r>
    </w:p>
    <w:p w:rsidR="00000000" w:rsidDel="00000000" w:rsidP="00000000" w:rsidRDefault="00000000" w:rsidRPr="00000000" w14:paraId="0000021C">
      <w:pPr>
        <w:numPr>
          <w:ilvl w:val="0"/>
          <w:numId w:val="32"/>
        </w:numPr>
        <w:ind w:left="2160" w:hanging="360"/>
        <w:rPr>
          <w:rFonts w:ascii="Cambria" w:cs="Cambria" w:eastAsia="Cambria" w:hAnsi="Cambria"/>
        </w:rPr>
      </w:pPr>
      <w:r w:rsidDel="00000000" w:rsidR="00000000" w:rsidRPr="00000000">
        <w:rPr>
          <w:rFonts w:ascii="Cambria" w:cs="Cambria" w:eastAsia="Cambria" w:hAnsi="Cambria"/>
          <w:rtl w:val="0"/>
        </w:rPr>
        <w:t xml:space="preserve">11/09/2018: National Ocean Exploration Forum in Boston, BA (14:15-14:30 ET)</w:t>
      </w:r>
    </w:p>
    <w:p w:rsidR="00000000" w:rsidDel="00000000" w:rsidP="00000000" w:rsidRDefault="00000000" w:rsidRPr="00000000" w14:paraId="0000021D">
      <w:pPr>
        <w:numPr>
          <w:ilvl w:val="0"/>
          <w:numId w:val="32"/>
        </w:numPr>
        <w:ind w:left="2160" w:hanging="360"/>
        <w:rPr>
          <w:rFonts w:ascii="Cambria" w:cs="Cambria" w:eastAsia="Cambria" w:hAnsi="Cambria"/>
        </w:rPr>
      </w:pPr>
      <w:r w:rsidDel="00000000" w:rsidR="00000000" w:rsidRPr="00000000">
        <w:rPr>
          <w:rFonts w:ascii="Cambria" w:cs="Cambria" w:eastAsia="Cambria" w:hAnsi="Cambria"/>
          <w:rtl w:val="0"/>
        </w:rPr>
        <w:t xml:space="preserve">11/10/2018: Boston Aquarium IMAX Theater (</w:t>
      </w:r>
      <w:r w:rsidDel="00000000" w:rsidR="00000000" w:rsidRPr="00000000">
        <w:rPr>
          <w:rFonts w:ascii="Cambria" w:cs="Cambria" w:eastAsia="Cambria" w:hAnsi="Cambria"/>
          <w:rtl w:val="0"/>
        </w:rPr>
        <w:t xml:space="preserve">15:30-15:45 ET)</w:t>
      </w:r>
    </w:p>
    <w:p w:rsidR="00000000" w:rsidDel="00000000" w:rsidP="00000000" w:rsidRDefault="00000000" w:rsidRPr="00000000" w14:paraId="0000021E">
      <w:pPr>
        <w:numPr>
          <w:ilvl w:val="0"/>
          <w:numId w:val="32"/>
        </w:numPr>
        <w:ind w:left="2160" w:hanging="360"/>
        <w:rPr>
          <w:rFonts w:ascii="Cambria" w:cs="Cambria" w:eastAsia="Cambria" w:hAnsi="Cambria"/>
        </w:rPr>
      </w:pPr>
      <w:r w:rsidDel="00000000" w:rsidR="00000000" w:rsidRPr="00000000">
        <w:rPr>
          <w:rFonts w:ascii="Cambria" w:cs="Cambria" w:eastAsia="Cambria" w:hAnsi="Cambria"/>
          <w:rtl w:val="0"/>
        </w:rPr>
        <w:t xml:space="preserve">11/14/2018: Marine Options Program at University of Hawaii in Honolulu, HI (17:45-18:15 ET)</w:t>
      </w:r>
    </w:p>
    <w:p w:rsidR="00000000" w:rsidDel="00000000" w:rsidP="00000000" w:rsidRDefault="00000000" w:rsidRPr="00000000" w14:paraId="0000021F">
      <w:pPr>
        <w:numPr>
          <w:ilvl w:val="0"/>
          <w:numId w:val="32"/>
        </w:numPr>
        <w:ind w:left="2160" w:hanging="360"/>
        <w:rPr>
          <w:rFonts w:ascii="Cambria" w:cs="Cambria" w:eastAsia="Cambria" w:hAnsi="Cambria"/>
          <w:u w:val="none"/>
        </w:rPr>
      </w:pPr>
      <w:r w:rsidDel="00000000" w:rsidR="00000000" w:rsidRPr="00000000">
        <w:rPr>
          <w:rFonts w:ascii="Cambria" w:cs="Cambria" w:eastAsia="Cambria" w:hAnsi="Cambria"/>
          <w:rtl w:val="0"/>
        </w:rPr>
        <w:t xml:space="preserve">11/15/2018: ASPIRE Workshop in Silver Spring, MD (12:45-13:15 ET)</w:t>
      </w:r>
    </w:p>
    <w:p w:rsidR="00000000" w:rsidDel="00000000" w:rsidP="00000000" w:rsidRDefault="00000000" w:rsidRPr="00000000" w14:paraId="00000220">
      <w:pPr>
        <w:numPr>
          <w:ilvl w:val="0"/>
          <w:numId w:val="32"/>
        </w:numPr>
        <w:ind w:left="2160" w:hanging="360"/>
        <w:rPr>
          <w:rFonts w:ascii="Cambria" w:cs="Cambria" w:eastAsia="Cambria" w:hAnsi="Cambria"/>
          <w:u w:val="none"/>
        </w:rPr>
      </w:pPr>
      <w:r w:rsidDel="00000000" w:rsidR="00000000" w:rsidRPr="00000000">
        <w:rPr>
          <w:rFonts w:ascii="Cambria" w:cs="Cambria" w:eastAsia="Cambria" w:hAnsi="Cambria"/>
          <w:rtl w:val="0"/>
        </w:rPr>
        <w:t xml:space="preserve">11/17/2018: South Carolina Aquarium in Charleston SC (12.15-12.45 ET)</w:t>
      </w:r>
      <w:r w:rsidDel="00000000" w:rsidR="00000000" w:rsidRPr="00000000">
        <w:rPr>
          <w:rtl w:val="0"/>
        </w:rPr>
      </w:r>
    </w:p>
    <w:p w:rsidR="00000000" w:rsidDel="00000000" w:rsidP="00000000" w:rsidRDefault="00000000" w:rsidRPr="00000000" w14:paraId="00000221">
      <w:pPr>
        <w:numPr>
          <w:ilvl w:val="1"/>
          <w:numId w:val="11"/>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Additional live events TBD. </w:t>
      </w:r>
      <w:r w:rsidDel="00000000" w:rsidR="00000000" w:rsidRPr="00000000">
        <w:rPr>
          <w:rtl w:val="0"/>
        </w:rPr>
      </w:r>
    </w:p>
    <w:p w:rsidR="00000000" w:rsidDel="00000000" w:rsidP="00000000" w:rsidRDefault="00000000" w:rsidRPr="00000000" w14:paraId="00000222">
      <w:pPr>
        <w:ind w:left="144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223">
      <w:pPr>
        <w:numPr>
          <w:ilvl w:val="0"/>
          <w:numId w:val="11"/>
        </w:numPr>
        <w:spacing w:after="0" w:before="0" w:lineRule="auto"/>
        <w:ind w:left="720" w:hanging="360"/>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In-Port Events  </w:t>
      </w:r>
    </w:p>
    <w:p w:rsidR="00000000" w:rsidDel="00000000" w:rsidP="00000000" w:rsidRDefault="00000000" w:rsidRPr="00000000" w14:paraId="00000224">
      <w:pPr>
        <w:numPr>
          <w:ilvl w:val="0"/>
          <w:numId w:val="5"/>
        </w:numPr>
        <w:spacing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No major in port public events are planned for this cruise, but smaller ship tours with partners and VIPs will occur in San Juan both on the day before the </w:t>
      </w:r>
      <w:r w:rsidDel="00000000" w:rsidR="00000000" w:rsidRPr="00000000">
        <w:rPr>
          <w:rFonts w:ascii="Cambria" w:cs="Cambria" w:eastAsia="Cambria" w:hAnsi="Cambria"/>
          <w:rtl w:val="0"/>
        </w:rPr>
        <w:t xml:space="preserve">start of the expedition (10/29), as well as on the day after the end of the expedition (11/21).</w:t>
      </w:r>
      <w:r w:rsidDel="00000000" w:rsidR="00000000" w:rsidRPr="00000000">
        <w:rPr>
          <w:rtl w:val="0"/>
        </w:rPr>
      </w:r>
    </w:p>
    <w:p w:rsidR="00000000" w:rsidDel="00000000" w:rsidP="00000000" w:rsidRDefault="00000000" w:rsidRPr="00000000" w14:paraId="00000225">
      <w:pPr>
        <w:pStyle w:val="Heading1"/>
        <w:rPr/>
      </w:pPr>
      <w:r w:rsidDel="00000000" w:rsidR="00000000" w:rsidRPr="00000000">
        <w:rPr>
          <w:rtl w:val="0"/>
        </w:rPr>
        <w:t xml:space="preserve">D. SCUBA Dive Plan</w:t>
      </w:r>
    </w:p>
    <w:p w:rsidR="00000000" w:rsidDel="00000000" w:rsidP="00000000" w:rsidRDefault="00000000" w:rsidRPr="00000000" w14:paraId="00000226">
      <w:pPr>
        <w:rPr>
          <w:rFonts w:ascii="Cambria" w:cs="Cambria" w:eastAsia="Cambria" w:hAnsi="Cambria"/>
        </w:rPr>
      </w:pPr>
      <w:r w:rsidDel="00000000" w:rsidR="00000000" w:rsidRPr="00000000">
        <w:rPr>
          <w:rFonts w:ascii="Cambria" w:cs="Cambria" w:eastAsia="Cambria" w:hAnsi="Cambria"/>
          <w:rtl w:val="0"/>
        </w:rPr>
        <w:t xml:space="preserve">All SCUBA dives are to be conducted in accordance with the requirements and regulations of the </w:t>
      </w:r>
      <w:hyperlink r:id="rId17">
        <w:r w:rsidDel="00000000" w:rsidR="00000000" w:rsidRPr="00000000">
          <w:rPr>
            <w:rFonts w:ascii="Cambria" w:cs="Cambria" w:eastAsia="Cambria" w:hAnsi="Cambria"/>
            <w:color w:val="0078a9"/>
            <w:u w:val="single"/>
            <w:rtl w:val="0"/>
          </w:rPr>
          <w:t xml:space="preserve">NOAA Diving Program</w:t>
        </w:r>
      </w:hyperlink>
      <w:r w:rsidDel="00000000" w:rsidR="00000000" w:rsidRPr="00000000">
        <w:rPr>
          <w:rFonts w:ascii="Cambria" w:cs="Cambria" w:eastAsia="Cambria" w:hAnsi="Cambria"/>
          <w:rtl w:val="0"/>
        </w:rPr>
        <w:t xml:space="preserve"> and require the approval of the ship’s Commanding Officer. No science SCUBA dives are planned during EX-18-11, but the ship may plan training, safety drill, or maintenance dives.</w:t>
      </w:r>
    </w:p>
    <w:p w:rsidR="00000000" w:rsidDel="00000000" w:rsidP="00000000" w:rsidRDefault="00000000" w:rsidRPr="00000000" w14:paraId="00000227">
      <w:pPr>
        <w:pStyle w:val="Heading1"/>
        <w:rPr/>
      </w:pPr>
      <w:r w:rsidDel="00000000" w:rsidR="00000000" w:rsidRPr="00000000">
        <w:rPr>
          <w:rtl w:val="0"/>
        </w:rPr>
        <w:t xml:space="preserve">E. Applicable Restrictions </w:t>
      </w:r>
    </w:p>
    <w:p w:rsidR="00000000" w:rsidDel="00000000" w:rsidP="00000000" w:rsidRDefault="00000000" w:rsidRPr="00000000" w14:paraId="00000228">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Sonar Operations</w:t>
      </w:r>
    </w:p>
    <w:p w:rsidR="00000000" w:rsidDel="00000000" w:rsidP="00000000" w:rsidRDefault="00000000" w:rsidRPr="00000000" w14:paraId="00000229">
      <w:pPr>
        <w:rPr>
          <w:rFonts w:ascii="Cambria" w:cs="Cambria" w:eastAsia="Cambria" w:hAnsi="Cambria"/>
        </w:rPr>
      </w:pPr>
      <w:r w:rsidDel="00000000" w:rsidR="00000000" w:rsidRPr="00000000">
        <w:rPr>
          <w:rFonts w:ascii="Cambria" w:cs="Cambria" w:eastAsia="Cambria" w:hAnsi="Cambria"/>
          <w:rtl w:val="0"/>
        </w:rPr>
        <w:t xml:space="preserve">EM 302, EK 60, ADCP, and sub-bottom profiler data acquisition is planned for this cruise. All data acquisition will be conducted in accordance with established standard operating procedures under the direction of the mapping team lead. These operating procedures will include protection measures when operating in the vicinity of marine mammals, sea turtles or Endangered Species Act-listed species as described in </w:t>
      </w:r>
      <w:r w:rsidDel="00000000" w:rsidR="00000000" w:rsidRPr="00000000">
        <w:rPr>
          <w:rFonts w:ascii="Cambria" w:cs="Cambria" w:eastAsia="Cambria" w:hAnsi="Cambria"/>
          <w:rtl w:val="0"/>
        </w:rPr>
        <w:t xml:space="preserve">appendices </w:t>
      </w:r>
      <w:r w:rsidDel="00000000" w:rsidR="00000000" w:rsidRPr="00000000">
        <w:rPr>
          <w:rFonts w:ascii="Cambria" w:cs="Cambria" w:eastAsia="Cambria" w:hAnsi="Cambria"/>
          <w:rtl w:val="0"/>
        </w:rPr>
        <w:t xml:space="preserve">of this document. The final decision to operate and collect </w:t>
      </w:r>
      <w:r w:rsidDel="00000000" w:rsidR="00000000" w:rsidRPr="00000000">
        <w:rPr>
          <w:rFonts w:ascii="Cambria" w:cs="Cambria" w:eastAsia="Cambria" w:hAnsi="Cambria"/>
          <w:rtl w:val="0"/>
        </w:rPr>
        <w:t xml:space="preserve">overnight</w:t>
      </w:r>
      <w:r w:rsidDel="00000000" w:rsidR="00000000" w:rsidRPr="00000000">
        <w:rPr>
          <w:rFonts w:ascii="Cambria" w:cs="Cambria" w:eastAsia="Cambria" w:hAnsi="Cambria"/>
          <w:rtl w:val="0"/>
        </w:rPr>
        <w:t xml:space="preserve"> sub-bottom profiler data will be at the discretion of the Commanding Officer.</w:t>
      </w:r>
    </w:p>
    <w:p w:rsidR="00000000" w:rsidDel="00000000" w:rsidP="00000000" w:rsidRDefault="00000000" w:rsidRPr="00000000" w14:paraId="0000022A">
      <w:pPr>
        <w:pStyle w:val="Title"/>
        <w:rPr/>
      </w:pPr>
      <w:r w:rsidDel="00000000" w:rsidR="00000000" w:rsidRPr="00000000">
        <w:rPr>
          <w:rtl w:val="0"/>
        </w:rPr>
        <w:t xml:space="preserve">III.</w:t>
        <w:tab/>
        <w:t xml:space="preserve">Equipment</w:t>
      </w:r>
    </w:p>
    <w:p w:rsidR="00000000" w:rsidDel="00000000" w:rsidP="00000000" w:rsidRDefault="00000000" w:rsidRPr="00000000" w14:paraId="0000022B">
      <w:pPr>
        <w:pStyle w:val="Heading1"/>
        <w:rPr/>
      </w:pPr>
      <w:r w:rsidDel="00000000" w:rsidR="00000000" w:rsidRPr="00000000">
        <w:rPr>
          <w:rtl w:val="0"/>
        </w:rPr>
        <w:t xml:space="preserve">A. Equipment and capabilities provided by the ship </w:t>
      </w:r>
    </w:p>
    <w:p w:rsidR="00000000" w:rsidDel="00000000" w:rsidP="00000000" w:rsidRDefault="00000000" w:rsidRPr="00000000" w14:paraId="0000022C">
      <w:pPr>
        <w:numPr>
          <w:ilvl w:val="0"/>
          <w:numId w:val="12"/>
        </w:numPr>
        <w:spacing w:after="0" w:lineRule="auto"/>
        <w:ind w:left="720" w:hanging="360"/>
        <w:rPr/>
      </w:pPr>
      <w:r w:rsidDel="00000000" w:rsidR="00000000" w:rsidRPr="00000000">
        <w:rPr>
          <w:rFonts w:ascii="Cambria" w:cs="Cambria" w:eastAsia="Cambria" w:hAnsi="Cambria"/>
          <w:rtl w:val="0"/>
        </w:rPr>
        <w:t xml:space="preserve">Kongsberg Simrad EM302 Multibeam Echosounder (MBES)</w:t>
      </w:r>
    </w:p>
    <w:p w:rsidR="00000000" w:rsidDel="00000000" w:rsidP="00000000" w:rsidRDefault="00000000" w:rsidRPr="00000000" w14:paraId="0000022D">
      <w:pPr>
        <w:numPr>
          <w:ilvl w:val="0"/>
          <w:numId w:val="12"/>
        </w:numPr>
        <w:spacing w:after="0" w:before="0" w:lineRule="auto"/>
        <w:ind w:left="720" w:hanging="360"/>
        <w:rPr/>
      </w:pPr>
      <w:r w:rsidDel="00000000" w:rsidR="00000000" w:rsidRPr="00000000">
        <w:rPr>
          <w:rFonts w:ascii="Cambria" w:cs="Cambria" w:eastAsia="Cambria" w:hAnsi="Cambria"/>
          <w:rtl w:val="0"/>
        </w:rPr>
        <w:t xml:space="preserve">Kongsberg Simrad EK60 Deepwater Echosounders and GPTs (18, </w:t>
      </w:r>
      <w:r w:rsidDel="00000000" w:rsidR="00000000" w:rsidRPr="00000000">
        <w:rPr>
          <w:rFonts w:ascii="Cambria" w:cs="Cambria" w:eastAsia="Cambria" w:hAnsi="Cambria"/>
          <w:rtl w:val="0"/>
        </w:rPr>
        <w:t xml:space="preserve">38, </w:t>
      </w:r>
      <w:r w:rsidDel="00000000" w:rsidR="00000000" w:rsidRPr="00000000">
        <w:rPr>
          <w:rFonts w:ascii="Cambria" w:cs="Cambria" w:eastAsia="Cambria" w:hAnsi="Cambria"/>
          <w:rtl w:val="0"/>
        </w:rPr>
        <w:t xml:space="preserve">70, 120, 200 kHz)</w:t>
      </w:r>
    </w:p>
    <w:p w:rsidR="00000000" w:rsidDel="00000000" w:rsidP="00000000" w:rsidRDefault="00000000" w:rsidRPr="00000000" w14:paraId="0000022E">
      <w:pPr>
        <w:numPr>
          <w:ilvl w:val="0"/>
          <w:numId w:val="12"/>
        </w:numPr>
        <w:spacing w:after="0" w:before="0" w:lineRule="auto"/>
        <w:ind w:left="720" w:hanging="360"/>
        <w:rPr/>
      </w:pPr>
      <w:r w:rsidDel="00000000" w:rsidR="00000000" w:rsidRPr="00000000">
        <w:rPr>
          <w:rFonts w:ascii="Cambria" w:cs="Cambria" w:eastAsia="Cambria" w:hAnsi="Cambria"/>
          <w:rtl w:val="0"/>
        </w:rPr>
        <w:t xml:space="preserve">Knudsen Chirp 3260 Sub-bottom profiler (SBP)</w:t>
      </w:r>
    </w:p>
    <w:p w:rsidR="00000000" w:rsidDel="00000000" w:rsidP="00000000" w:rsidRDefault="00000000" w:rsidRPr="00000000" w14:paraId="0000022F">
      <w:pPr>
        <w:numPr>
          <w:ilvl w:val="0"/>
          <w:numId w:val="12"/>
        </w:numPr>
        <w:spacing w:after="0" w:before="0" w:lineRule="auto"/>
        <w:ind w:left="720" w:hanging="360"/>
        <w:rPr/>
      </w:pPr>
      <w:r w:rsidDel="00000000" w:rsidR="00000000" w:rsidRPr="00000000">
        <w:rPr>
          <w:rFonts w:ascii="Cambria" w:cs="Cambria" w:eastAsia="Cambria" w:hAnsi="Cambria"/>
          <w:rtl w:val="0"/>
        </w:rPr>
        <w:t xml:space="preserve">Teledyne RDI Workhorse Mariner (300 kHz) ADCP</w:t>
      </w:r>
      <w:r w:rsidDel="00000000" w:rsidR="00000000" w:rsidRPr="00000000">
        <w:rPr>
          <w:rtl w:val="0"/>
        </w:rPr>
      </w:r>
    </w:p>
    <w:p w:rsidR="00000000" w:rsidDel="00000000" w:rsidP="00000000" w:rsidRDefault="00000000" w:rsidRPr="00000000" w14:paraId="00000230">
      <w:pPr>
        <w:numPr>
          <w:ilvl w:val="0"/>
          <w:numId w:val="12"/>
        </w:numPr>
        <w:spacing w:after="0" w:before="0" w:lineRule="auto"/>
        <w:ind w:left="720" w:hanging="360"/>
        <w:rPr/>
      </w:pPr>
      <w:r w:rsidDel="00000000" w:rsidR="00000000" w:rsidRPr="00000000">
        <w:rPr>
          <w:rFonts w:ascii="Cambria" w:cs="Cambria" w:eastAsia="Cambria" w:hAnsi="Cambria"/>
          <w:rtl w:val="0"/>
        </w:rPr>
        <w:t xml:space="preserve">LHM Sippican XBT Mark21 System(Deep Blue probes)</w:t>
      </w:r>
    </w:p>
    <w:p w:rsidR="00000000" w:rsidDel="00000000" w:rsidP="00000000" w:rsidRDefault="00000000" w:rsidRPr="00000000" w14:paraId="00000231">
      <w:pPr>
        <w:numPr>
          <w:ilvl w:val="0"/>
          <w:numId w:val="12"/>
        </w:numPr>
        <w:spacing w:after="0" w:before="0" w:lineRule="auto"/>
        <w:ind w:left="720" w:hanging="360"/>
        <w:rPr/>
      </w:pPr>
      <w:r w:rsidDel="00000000" w:rsidR="00000000" w:rsidRPr="00000000">
        <w:rPr>
          <w:rFonts w:ascii="Cambria" w:cs="Cambria" w:eastAsia="Cambria" w:hAnsi="Cambria"/>
          <w:rtl w:val="0"/>
        </w:rPr>
        <w:t xml:space="preserve">AOML Automated XBT Launcher (Deep Blue probes)</w:t>
      </w:r>
    </w:p>
    <w:p w:rsidR="00000000" w:rsidDel="00000000" w:rsidP="00000000" w:rsidRDefault="00000000" w:rsidRPr="00000000" w14:paraId="00000232">
      <w:pPr>
        <w:numPr>
          <w:ilvl w:val="0"/>
          <w:numId w:val="12"/>
        </w:numPr>
        <w:spacing w:after="0" w:before="0" w:lineRule="auto"/>
        <w:ind w:left="720" w:hanging="360"/>
        <w:rPr/>
      </w:pPr>
      <w:r w:rsidDel="00000000" w:rsidR="00000000" w:rsidRPr="00000000">
        <w:rPr>
          <w:rFonts w:ascii="Cambria" w:cs="Cambria" w:eastAsia="Cambria" w:hAnsi="Cambria"/>
          <w:rtl w:val="0"/>
        </w:rPr>
        <w:t xml:space="preserve">Seabird SBE 911Plus CTD</w:t>
      </w:r>
    </w:p>
    <w:p w:rsidR="00000000" w:rsidDel="00000000" w:rsidP="00000000" w:rsidRDefault="00000000" w:rsidRPr="00000000" w14:paraId="00000233">
      <w:pPr>
        <w:numPr>
          <w:ilvl w:val="0"/>
          <w:numId w:val="12"/>
        </w:numPr>
        <w:spacing w:after="0" w:before="0" w:lineRule="auto"/>
        <w:ind w:left="720" w:hanging="360"/>
        <w:rPr/>
      </w:pPr>
      <w:r w:rsidDel="00000000" w:rsidR="00000000" w:rsidRPr="00000000">
        <w:rPr>
          <w:rFonts w:ascii="Cambria" w:cs="Cambria" w:eastAsia="Cambria" w:hAnsi="Cambria"/>
          <w:rtl w:val="0"/>
        </w:rPr>
        <w:t xml:space="preserve">Seabird SBE 32 Carousel and </w:t>
      </w:r>
      <w:r w:rsidDel="00000000" w:rsidR="00000000" w:rsidRPr="00000000">
        <w:rPr>
          <w:rFonts w:ascii="Cambria" w:cs="Cambria" w:eastAsia="Cambria" w:hAnsi="Cambria"/>
          <w:rtl w:val="0"/>
        </w:rPr>
        <w:t xml:space="preserve">12 10L Niskin Bottles</w:t>
      </w:r>
    </w:p>
    <w:p w:rsidR="00000000" w:rsidDel="00000000" w:rsidP="00000000" w:rsidRDefault="00000000" w:rsidRPr="00000000" w14:paraId="00000234">
      <w:pPr>
        <w:numPr>
          <w:ilvl w:val="0"/>
          <w:numId w:val="12"/>
        </w:numPr>
        <w:spacing w:after="0" w:before="0" w:lineRule="auto"/>
        <w:ind w:left="720" w:hanging="360"/>
        <w:rPr/>
      </w:pPr>
      <w:r w:rsidDel="00000000" w:rsidR="00000000" w:rsidRPr="00000000">
        <w:rPr>
          <w:rFonts w:ascii="Cambria" w:cs="Cambria" w:eastAsia="Cambria" w:hAnsi="Cambria"/>
          <w:rtl w:val="0"/>
        </w:rPr>
        <w:t xml:space="preserve">Seapoint Turbidity / Light Scattering Sensor (LSS)</w:t>
      </w:r>
    </w:p>
    <w:p w:rsidR="00000000" w:rsidDel="00000000" w:rsidP="00000000" w:rsidRDefault="00000000" w:rsidRPr="00000000" w14:paraId="00000235">
      <w:pPr>
        <w:numPr>
          <w:ilvl w:val="0"/>
          <w:numId w:val="12"/>
        </w:numPr>
        <w:spacing w:after="0" w:before="0" w:lineRule="auto"/>
        <w:ind w:left="720" w:hanging="360"/>
        <w:rPr/>
      </w:pPr>
      <w:r w:rsidDel="00000000" w:rsidR="00000000" w:rsidRPr="00000000">
        <w:rPr>
          <w:rFonts w:ascii="Cambria" w:cs="Cambria" w:eastAsia="Cambria" w:hAnsi="Cambria"/>
          <w:rtl w:val="0"/>
        </w:rPr>
        <w:t xml:space="preserve">PMEL Oxidation Reduction Potential (ORP) </w:t>
      </w:r>
    </w:p>
    <w:p w:rsidR="00000000" w:rsidDel="00000000" w:rsidP="00000000" w:rsidRDefault="00000000" w:rsidRPr="00000000" w14:paraId="00000236">
      <w:pPr>
        <w:numPr>
          <w:ilvl w:val="0"/>
          <w:numId w:val="12"/>
        </w:numPr>
        <w:spacing w:after="0" w:before="0" w:lineRule="auto"/>
        <w:ind w:left="720" w:hanging="360"/>
        <w:rPr/>
      </w:pPr>
      <w:r w:rsidDel="00000000" w:rsidR="00000000" w:rsidRPr="00000000">
        <w:rPr>
          <w:rFonts w:ascii="Cambria" w:cs="Cambria" w:eastAsia="Cambria" w:hAnsi="Cambria"/>
          <w:rtl w:val="0"/>
        </w:rPr>
        <w:t xml:space="preserve">Seabird SBE-43 (DO) sensor</w:t>
      </w:r>
    </w:p>
    <w:p w:rsidR="00000000" w:rsidDel="00000000" w:rsidP="00000000" w:rsidRDefault="00000000" w:rsidRPr="00000000" w14:paraId="00000237">
      <w:pPr>
        <w:numPr>
          <w:ilvl w:val="0"/>
          <w:numId w:val="12"/>
        </w:numPr>
        <w:spacing w:after="0" w:before="0" w:lineRule="auto"/>
        <w:ind w:left="720" w:hanging="360"/>
        <w:rPr/>
      </w:pPr>
      <w:r w:rsidDel="00000000" w:rsidR="00000000" w:rsidRPr="00000000">
        <w:rPr>
          <w:rFonts w:ascii="Cambria" w:cs="Cambria" w:eastAsia="Cambria" w:hAnsi="Cambria"/>
          <w:rtl w:val="0"/>
        </w:rPr>
        <w:t xml:space="preserve">Altimeter Sensor and battery pack</w:t>
      </w:r>
    </w:p>
    <w:p w:rsidR="00000000" w:rsidDel="00000000" w:rsidP="00000000" w:rsidRDefault="00000000" w:rsidRPr="00000000" w14:paraId="00000238">
      <w:pPr>
        <w:numPr>
          <w:ilvl w:val="0"/>
          <w:numId w:val="12"/>
        </w:numPr>
        <w:spacing w:after="0" w:before="0" w:lineRule="auto"/>
        <w:ind w:left="720" w:hanging="360"/>
        <w:rPr/>
      </w:pPr>
      <w:r w:rsidDel="00000000" w:rsidR="00000000" w:rsidRPr="00000000">
        <w:rPr>
          <w:rFonts w:ascii="Cambria" w:cs="Cambria" w:eastAsia="Cambria" w:hAnsi="Cambria"/>
          <w:rtl w:val="0"/>
        </w:rPr>
        <w:t xml:space="preserve">Applanix </w:t>
      </w:r>
      <w:r w:rsidDel="00000000" w:rsidR="00000000" w:rsidRPr="00000000">
        <w:rPr>
          <w:rFonts w:ascii="Cambria" w:cs="Cambria" w:eastAsia="Cambria" w:hAnsi="Cambria"/>
          <w:rtl w:val="0"/>
        </w:rPr>
        <w:t xml:space="preserve">POS/MV</w:t>
      </w:r>
      <w:r w:rsidDel="00000000" w:rsidR="00000000" w:rsidRPr="00000000">
        <w:rPr>
          <w:rFonts w:ascii="Cambria" w:cs="Cambria" w:eastAsia="Cambria" w:hAnsi="Cambria"/>
          <w:rtl w:val="0"/>
        </w:rPr>
        <w:t xml:space="preserve"> V5</w:t>
      </w:r>
      <w:r w:rsidDel="00000000" w:rsidR="00000000" w:rsidRPr="00000000">
        <w:rPr>
          <w:rtl w:val="0"/>
        </w:rPr>
      </w:r>
    </w:p>
    <w:p w:rsidR="00000000" w:rsidDel="00000000" w:rsidP="00000000" w:rsidRDefault="00000000" w:rsidRPr="00000000" w14:paraId="00000239">
      <w:pPr>
        <w:numPr>
          <w:ilvl w:val="0"/>
          <w:numId w:val="12"/>
        </w:numPr>
        <w:spacing w:after="0" w:before="0" w:lineRule="auto"/>
        <w:ind w:left="720" w:hanging="360"/>
        <w:rPr/>
      </w:pPr>
      <w:r w:rsidDel="00000000" w:rsidR="00000000" w:rsidRPr="00000000">
        <w:rPr>
          <w:rFonts w:ascii="Cambria" w:cs="Cambria" w:eastAsia="Cambria" w:hAnsi="Cambria"/>
          <w:rtl w:val="0"/>
        </w:rPr>
        <w:t xml:space="preserve">Seabird SBE-45 (Micro TSG)</w:t>
      </w:r>
    </w:p>
    <w:p w:rsidR="00000000" w:rsidDel="00000000" w:rsidP="00000000" w:rsidRDefault="00000000" w:rsidRPr="00000000" w14:paraId="0000023A">
      <w:pPr>
        <w:numPr>
          <w:ilvl w:val="0"/>
          <w:numId w:val="12"/>
        </w:numPr>
        <w:spacing w:after="0" w:before="0" w:lineRule="auto"/>
        <w:ind w:left="720" w:hanging="360"/>
        <w:rPr/>
      </w:pPr>
      <w:r w:rsidDel="00000000" w:rsidR="00000000" w:rsidRPr="00000000">
        <w:rPr>
          <w:rFonts w:ascii="Cambria" w:cs="Cambria" w:eastAsia="Cambria" w:hAnsi="Cambria"/>
          <w:rtl w:val="0"/>
        </w:rPr>
        <w:t xml:space="preserve">Kongsberg Dynamic Positioning-1 System</w:t>
      </w:r>
    </w:p>
    <w:p w:rsidR="00000000" w:rsidDel="00000000" w:rsidP="00000000" w:rsidRDefault="00000000" w:rsidRPr="00000000" w14:paraId="0000023B">
      <w:pPr>
        <w:numPr>
          <w:ilvl w:val="0"/>
          <w:numId w:val="12"/>
        </w:numPr>
        <w:spacing w:after="0" w:before="0" w:lineRule="auto"/>
        <w:ind w:left="720" w:hanging="360"/>
        <w:rPr/>
      </w:pPr>
      <w:r w:rsidDel="00000000" w:rsidR="00000000" w:rsidRPr="00000000">
        <w:rPr>
          <w:rFonts w:ascii="Cambria" w:cs="Cambria" w:eastAsia="Cambria" w:hAnsi="Cambria"/>
          <w:rtl w:val="0"/>
        </w:rPr>
        <w:t xml:space="preserve">Scientific Computing System (SCS)</w:t>
      </w:r>
    </w:p>
    <w:p w:rsidR="00000000" w:rsidDel="00000000" w:rsidP="00000000" w:rsidRDefault="00000000" w:rsidRPr="00000000" w14:paraId="0000023C">
      <w:pPr>
        <w:numPr>
          <w:ilvl w:val="0"/>
          <w:numId w:val="12"/>
        </w:numPr>
        <w:spacing w:after="0" w:before="0" w:lineRule="auto"/>
        <w:ind w:left="720" w:hanging="360"/>
        <w:rPr/>
      </w:pPr>
      <w:r w:rsidDel="00000000" w:rsidR="00000000" w:rsidRPr="00000000">
        <w:rPr>
          <w:rFonts w:ascii="Cambria" w:cs="Cambria" w:eastAsia="Cambria" w:hAnsi="Cambria"/>
          <w:rtl w:val="0"/>
        </w:rPr>
        <w:t xml:space="preserve">ECDIS</w:t>
      </w:r>
    </w:p>
    <w:p w:rsidR="00000000" w:rsidDel="00000000" w:rsidP="00000000" w:rsidRDefault="00000000" w:rsidRPr="00000000" w14:paraId="0000023D">
      <w:pPr>
        <w:numPr>
          <w:ilvl w:val="0"/>
          <w:numId w:val="12"/>
        </w:numPr>
        <w:spacing w:after="0" w:before="0" w:lineRule="auto"/>
        <w:ind w:left="720" w:hanging="360"/>
        <w:rPr/>
      </w:pPr>
      <w:r w:rsidDel="00000000" w:rsidR="00000000" w:rsidRPr="00000000">
        <w:rPr>
          <w:rFonts w:ascii="Cambria" w:cs="Cambria" w:eastAsia="Cambria" w:hAnsi="Cambria"/>
          <w:rtl w:val="0"/>
        </w:rPr>
        <w:t xml:space="preserve">Met/Wx Sensor Package</w:t>
      </w:r>
    </w:p>
    <w:p w:rsidR="00000000" w:rsidDel="00000000" w:rsidP="00000000" w:rsidRDefault="00000000" w:rsidRPr="00000000" w14:paraId="0000023E">
      <w:pPr>
        <w:numPr>
          <w:ilvl w:val="0"/>
          <w:numId w:val="12"/>
        </w:numPr>
        <w:spacing w:after="0" w:before="0" w:lineRule="auto"/>
        <w:ind w:left="720" w:hanging="360"/>
        <w:rPr/>
      </w:pPr>
      <w:r w:rsidDel="00000000" w:rsidR="00000000" w:rsidRPr="00000000">
        <w:rPr>
          <w:rFonts w:ascii="Cambria" w:cs="Cambria" w:eastAsia="Cambria" w:hAnsi="Cambria"/>
          <w:rtl w:val="0"/>
        </w:rPr>
        <w:t xml:space="preserve">1 functioning and seaworthy SOLAS approved fast rescue boat</w:t>
      </w:r>
    </w:p>
    <w:p w:rsidR="00000000" w:rsidDel="00000000" w:rsidP="00000000" w:rsidRDefault="00000000" w:rsidRPr="00000000" w14:paraId="0000023F">
      <w:pPr>
        <w:numPr>
          <w:ilvl w:val="0"/>
          <w:numId w:val="12"/>
        </w:numPr>
        <w:spacing w:before="0" w:lineRule="auto"/>
        <w:ind w:left="720" w:hanging="360"/>
        <w:rPr/>
      </w:pPr>
      <w:r w:rsidDel="00000000" w:rsidR="00000000" w:rsidRPr="00000000">
        <w:rPr>
          <w:rFonts w:ascii="Cambria" w:cs="Cambria" w:eastAsia="Cambria" w:hAnsi="Cambria"/>
          <w:rtl w:val="0"/>
        </w:rPr>
        <w:t xml:space="preserve">1 functioning and seaworthy work boat to support ROV operations and personnel transfers</w:t>
      </w:r>
      <w:r w:rsidDel="00000000" w:rsidR="00000000" w:rsidRPr="00000000">
        <w:rPr>
          <w:rtl w:val="0"/>
        </w:rPr>
      </w:r>
    </w:p>
    <w:p w:rsidR="00000000" w:rsidDel="00000000" w:rsidP="00000000" w:rsidRDefault="00000000" w:rsidRPr="00000000" w14:paraId="00000240">
      <w:pPr>
        <w:numPr>
          <w:ilvl w:val="0"/>
          <w:numId w:val="12"/>
        </w:numPr>
        <w:pBdr>
          <w:top w:color="auto" w:space="0" w:sz="0" w:val="none"/>
          <w:left w:color="auto" w:space="0" w:sz="0" w:val="none"/>
          <w:bottom w:color="auto" w:space="0" w:sz="0" w:val="none"/>
          <w:right w:color="auto" w:space="0" w:sz="0" w:val="none"/>
          <w:between w:color="auto" w:space="0" w:sz="0" w:val="none"/>
        </w:pBdr>
        <w:spacing w:line="276" w:lineRule="auto"/>
        <w:ind w:left="720" w:hanging="360"/>
        <w:rPr>
          <w:rFonts w:ascii="Cambria" w:cs="Cambria" w:eastAsia="Cambria" w:hAnsi="Cambria"/>
        </w:rPr>
      </w:pPr>
      <w:r w:rsidDel="00000000" w:rsidR="00000000" w:rsidRPr="00000000">
        <w:rPr>
          <w:rFonts w:ascii="Cambria" w:cs="Cambria" w:eastAsia="Cambria" w:hAnsi="Cambria"/>
          <w:rtl w:val="0"/>
        </w:rPr>
        <w:t xml:space="preserve">Three VoIP telephone lines</w:t>
      </w:r>
      <w:r w:rsidDel="00000000" w:rsidR="00000000" w:rsidRPr="00000000">
        <w:rPr>
          <w:rtl w:val="0"/>
        </w:rPr>
      </w:r>
    </w:p>
    <w:p w:rsidR="00000000" w:rsidDel="00000000" w:rsidP="00000000" w:rsidRDefault="00000000" w:rsidRPr="00000000" w14:paraId="00000241">
      <w:pPr>
        <w:pStyle w:val="Heading1"/>
        <w:rPr/>
      </w:pPr>
      <w:r w:rsidDel="00000000" w:rsidR="00000000" w:rsidRPr="00000000">
        <w:rPr>
          <w:rtl w:val="0"/>
        </w:rPr>
        <w:t xml:space="preserve">B. Equipment and capabilities provided by OER and Partners</w:t>
      </w:r>
    </w:p>
    <w:p w:rsidR="00000000" w:rsidDel="00000000" w:rsidP="00000000" w:rsidRDefault="00000000" w:rsidRPr="00000000" w14:paraId="00000242">
      <w:pPr>
        <w:numPr>
          <w:ilvl w:val="0"/>
          <w:numId w:val="2"/>
        </w:numPr>
        <w:ind w:left="720" w:hanging="360"/>
        <w:rPr>
          <w:color w:val="000000"/>
        </w:rPr>
      </w:pPr>
      <w:r w:rsidDel="00000000" w:rsidR="00000000" w:rsidRPr="00000000">
        <w:rPr>
          <w:rFonts w:ascii="Cambria" w:cs="Cambria" w:eastAsia="Cambria" w:hAnsi="Cambria"/>
          <w:color w:val="000000"/>
          <w:rtl w:val="0"/>
        </w:rPr>
        <w:t xml:space="preserve">Microtops II Ozone Monitor Sun photometer and handheld GPS required for NASA Marine Aerosols Network supplementary project.</w:t>
      </w:r>
    </w:p>
    <w:p w:rsidR="00000000" w:rsidDel="00000000" w:rsidP="00000000" w:rsidRDefault="00000000" w:rsidRPr="00000000" w14:paraId="00000243">
      <w:pPr>
        <w:numPr>
          <w:ilvl w:val="0"/>
          <w:numId w:val="2"/>
        </w:numPr>
        <w:ind w:left="720" w:hanging="360"/>
        <w:rPr>
          <w:color w:val="000000"/>
        </w:rPr>
      </w:pPr>
      <w:r w:rsidDel="00000000" w:rsidR="00000000" w:rsidRPr="00000000">
        <w:rPr>
          <w:rFonts w:ascii="Cambria" w:cs="Cambria" w:eastAsia="Cambria" w:hAnsi="Cambria"/>
          <w:color w:val="000000"/>
          <w:rtl w:val="0"/>
        </w:rPr>
        <w:t xml:space="preserve">NOAA OER 6000 m </w:t>
      </w:r>
      <w:r w:rsidDel="00000000" w:rsidR="00000000" w:rsidRPr="00000000">
        <w:rPr>
          <w:rFonts w:ascii="Cambria" w:cs="Cambria" w:eastAsia="Cambria" w:hAnsi="Cambria"/>
          <w:i w:val="1"/>
          <w:color w:val="000000"/>
          <w:rtl w:val="0"/>
        </w:rPr>
        <w:t xml:space="preserve">Deep Discoverer</w:t>
      </w:r>
      <w:r w:rsidDel="00000000" w:rsidR="00000000" w:rsidRPr="00000000">
        <w:rPr>
          <w:rFonts w:ascii="Cambria" w:cs="Cambria" w:eastAsia="Cambria" w:hAnsi="Cambria"/>
          <w:color w:val="000000"/>
          <w:rtl w:val="0"/>
        </w:rPr>
        <w:t xml:space="preserve"> ROV </w:t>
      </w:r>
      <w:r w:rsidDel="00000000" w:rsidR="00000000" w:rsidRPr="00000000">
        <w:rPr>
          <w:rFonts w:ascii="Cambria" w:cs="Cambria" w:eastAsia="Cambria" w:hAnsi="Cambria"/>
          <w:rtl w:val="0"/>
        </w:rPr>
        <w:t xml:space="preserve">and</w:t>
      </w:r>
      <w:r w:rsidDel="00000000" w:rsidR="00000000" w:rsidRPr="00000000">
        <w:rPr>
          <w:rFonts w:ascii="Cambria" w:cs="Cambria" w:eastAsia="Cambria" w:hAnsi="Cambria"/>
          <w:color w:val="000000"/>
          <w:rtl w:val="0"/>
        </w:rPr>
        <w:t xml:space="preserve"> </w:t>
      </w:r>
      <w:r w:rsidDel="00000000" w:rsidR="00000000" w:rsidRPr="00000000">
        <w:rPr>
          <w:rFonts w:ascii="Cambria" w:cs="Cambria" w:eastAsia="Cambria" w:hAnsi="Cambria"/>
          <w:i w:val="1"/>
          <w:color w:val="000000"/>
          <w:rtl w:val="0"/>
        </w:rPr>
        <w:t xml:space="preserve">Seirios</w:t>
      </w:r>
      <w:r w:rsidDel="00000000" w:rsidR="00000000" w:rsidRPr="00000000">
        <w:rPr>
          <w:rFonts w:ascii="Cambria" w:cs="Cambria" w:eastAsia="Cambria" w:hAnsi="Cambria"/>
          <w:color w:val="000000"/>
          <w:rtl w:val="0"/>
        </w:rPr>
        <w:t xml:space="preserve"> Camera Platform Deep Submergence System</w:t>
      </w:r>
      <w:r w:rsidDel="00000000" w:rsidR="00000000" w:rsidRPr="00000000">
        <w:rPr>
          <w:rtl w:val="0"/>
        </w:rPr>
      </w:r>
    </w:p>
    <w:p w:rsidR="00000000" w:rsidDel="00000000" w:rsidP="00000000" w:rsidRDefault="00000000" w:rsidRPr="00000000" w14:paraId="00000244">
      <w:pPr>
        <w:numPr>
          <w:ilvl w:val="0"/>
          <w:numId w:val="2"/>
        </w:numPr>
        <w:ind w:left="720" w:hanging="360"/>
        <w:rPr>
          <w:color w:val="000000"/>
        </w:rPr>
      </w:pPr>
      <w:r w:rsidDel="00000000" w:rsidR="00000000" w:rsidRPr="00000000">
        <w:rPr>
          <w:rFonts w:ascii="Cambria" w:cs="Cambria" w:eastAsia="Cambria" w:hAnsi="Cambria"/>
          <w:rtl w:val="0"/>
        </w:rPr>
        <w:t xml:space="preserve">QPS</w:t>
      </w:r>
      <w:r w:rsidDel="00000000" w:rsidR="00000000" w:rsidRPr="00000000">
        <w:rPr>
          <w:rFonts w:ascii="Cambria" w:cs="Cambria" w:eastAsia="Cambria" w:hAnsi="Cambria"/>
          <w:color w:val="000000"/>
          <w:rtl w:val="0"/>
        </w:rPr>
        <w:t xml:space="preserve"> Fledermaus and Qimera Software suite</w:t>
      </w:r>
    </w:p>
    <w:p w:rsidR="00000000" w:rsidDel="00000000" w:rsidP="00000000" w:rsidRDefault="00000000" w:rsidRPr="00000000" w14:paraId="00000245">
      <w:pPr>
        <w:numPr>
          <w:ilvl w:val="0"/>
          <w:numId w:val="2"/>
        </w:numPr>
        <w:ind w:left="720" w:hanging="360"/>
        <w:rPr>
          <w:color w:val="000000"/>
        </w:rPr>
      </w:pPr>
      <w:r w:rsidDel="00000000" w:rsidR="00000000" w:rsidRPr="00000000">
        <w:rPr>
          <w:rFonts w:ascii="Cambria" w:cs="Cambria" w:eastAsia="Cambria" w:hAnsi="Cambria"/>
          <w:color w:val="000000"/>
          <w:rtl w:val="0"/>
        </w:rPr>
        <w:t xml:space="preserve">SIS Software and Kongsberg acquisition computer</w:t>
      </w:r>
    </w:p>
    <w:p w:rsidR="00000000" w:rsidDel="00000000" w:rsidP="00000000" w:rsidRDefault="00000000" w:rsidRPr="00000000" w14:paraId="00000246">
      <w:pPr>
        <w:numPr>
          <w:ilvl w:val="0"/>
          <w:numId w:val="2"/>
        </w:numPr>
        <w:ind w:left="720" w:hanging="360"/>
        <w:rPr>
          <w:color w:val="000000"/>
        </w:rPr>
      </w:pPr>
      <w:r w:rsidDel="00000000" w:rsidR="00000000" w:rsidRPr="00000000">
        <w:rPr>
          <w:rFonts w:ascii="Cambria" w:cs="Cambria" w:eastAsia="Cambria" w:hAnsi="Cambria"/>
          <w:color w:val="000000"/>
          <w:rtl w:val="0"/>
        </w:rPr>
        <w:t xml:space="preserve">EK 60 acquisition computer</w:t>
      </w:r>
    </w:p>
    <w:p w:rsidR="00000000" w:rsidDel="00000000" w:rsidP="00000000" w:rsidRDefault="00000000" w:rsidRPr="00000000" w14:paraId="00000247">
      <w:pPr>
        <w:numPr>
          <w:ilvl w:val="0"/>
          <w:numId w:val="2"/>
        </w:numPr>
        <w:ind w:left="720" w:hanging="360"/>
        <w:rPr>
          <w:color w:val="000000"/>
        </w:rPr>
      </w:pPr>
      <w:r w:rsidDel="00000000" w:rsidR="00000000" w:rsidRPr="00000000">
        <w:rPr>
          <w:rFonts w:ascii="Cambria" w:cs="Cambria" w:eastAsia="Cambria" w:hAnsi="Cambria"/>
          <w:color w:val="000000"/>
          <w:rtl w:val="0"/>
        </w:rPr>
        <w:t xml:space="preserve">Sub bottom profiler acquisition computer</w:t>
      </w:r>
    </w:p>
    <w:p w:rsidR="00000000" w:rsidDel="00000000" w:rsidP="00000000" w:rsidRDefault="00000000" w:rsidRPr="00000000" w14:paraId="00000248">
      <w:pPr>
        <w:numPr>
          <w:ilvl w:val="0"/>
          <w:numId w:val="2"/>
        </w:numPr>
        <w:ind w:left="720" w:hanging="360"/>
        <w:rPr>
          <w:color w:val="000000"/>
        </w:rPr>
      </w:pPr>
      <w:r w:rsidDel="00000000" w:rsidR="00000000" w:rsidRPr="00000000">
        <w:rPr>
          <w:rFonts w:ascii="Cambria" w:cs="Cambria" w:eastAsia="Cambria" w:hAnsi="Cambria"/>
          <w:color w:val="000000"/>
          <w:rtl w:val="0"/>
        </w:rPr>
        <w:t xml:space="preserve">CTD acquisition computer</w:t>
      </w:r>
    </w:p>
    <w:p w:rsidR="00000000" w:rsidDel="00000000" w:rsidP="00000000" w:rsidRDefault="00000000" w:rsidRPr="00000000" w14:paraId="00000249">
      <w:pPr>
        <w:numPr>
          <w:ilvl w:val="0"/>
          <w:numId w:val="2"/>
        </w:numPr>
        <w:ind w:left="720" w:hanging="360"/>
        <w:rPr>
          <w:color w:val="000000"/>
        </w:rPr>
      </w:pPr>
      <w:r w:rsidDel="00000000" w:rsidR="00000000" w:rsidRPr="00000000">
        <w:rPr>
          <w:rFonts w:ascii="Cambria" w:cs="Cambria" w:eastAsia="Cambria" w:hAnsi="Cambria"/>
          <w:color w:val="000000"/>
          <w:rtl w:val="0"/>
        </w:rPr>
        <w:t xml:space="preserve">Hypack Software</w:t>
      </w:r>
    </w:p>
    <w:p w:rsidR="00000000" w:rsidDel="00000000" w:rsidP="00000000" w:rsidRDefault="00000000" w:rsidRPr="00000000" w14:paraId="0000024A">
      <w:pPr>
        <w:numPr>
          <w:ilvl w:val="0"/>
          <w:numId w:val="2"/>
        </w:numPr>
        <w:ind w:left="720" w:hanging="360"/>
        <w:rPr>
          <w:color w:val="000000"/>
        </w:rPr>
      </w:pPr>
      <w:r w:rsidDel="00000000" w:rsidR="00000000" w:rsidRPr="00000000">
        <w:rPr>
          <w:rFonts w:ascii="Cambria" w:cs="Cambria" w:eastAsia="Cambria" w:hAnsi="Cambria"/>
          <w:color w:val="000000"/>
          <w:rtl w:val="0"/>
        </w:rPr>
        <w:t xml:space="preserve">GFOE provided VSAT High-Speed link (15 Mbps ship to shore; 5 Mbps shore to ship)</w:t>
      </w:r>
    </w:p>
    <w:p w:rsidR="00000000" w:rsidDel="00000000" w:rsidP="00000000" w:rsidRDefault="00000000" w:rsidRPr="00000000" w14:paraId="0000024B">
      <w:pPr>
        <w:numPr>
          <w:ilvl w:val="0"/>
          <w:numId w:val="2"/>
        </w:numPr>
        <w:ind w:left="720" w:hanging="360"/>
        <w:rPr>
          <w:color w:val="000000"/>
        </w:rPr>
      </w:pPr>
      <w:r w:rsidDel="00000000" w:rsidR="00000000" w:rsidRPr="00000000">
        <w:rPr>
          <w:rFonts w:ascii="Cambria" w:cs="Cambria" w:eastAsia="Cambria" w:hAnsi="Cambria"/>
          <w:color w:val="000000"/>
          <w:rtl w:val="0"/>
        </w:rPr>
        <w:t xml:space="preserve">GFOE exploration operations networking infrastructure </w:t>
      </w:r>
    </w:p>
    <w:p w:rsidR="00000000" w:rsidDel="00000000" w:rsidP="00000000" w:rsidRDefault="00000000" w:rsidRPr="00000000" w14:paraId="0000024C">
      <w:pPr>
        <w:numPr>
          <w:ilvl w:val="0"/>
          <w:numId w:val="2"/>
        </w:numPr>
        <w:ind w:left="720" w:hanging="360"/>
        <w:rPr>
          <w:color w:val="000000"/>
        </w:rPr>
      </w:pPr>
      <w:r w:rsidDel="00000000" w:rsidR="00000000" w:rsidRPr="00000000">
        <w:rPr>
          <w:rFonts w:ascii="Cambria" w:cs="Cambria" w:eastAsia="Cambria" w:hAnsi="Cambria"/>
          <w:rtl w:val="0"/>
        </w:rPr>
        <w:t xml:space="preserve">GFOE Instrument data recording and distribution system</w:t>
      </w:r>
      <w:r w:rsidDel="00000000" w:rsidR="00000000" w:rsidRPr="00000000">
        <w:rPr>
          <w:rtl w:val="0"/>
        </w:rPr>
      </w:r>
    </w:p>
    <w:p w:rsidR="00000000" w:rsidDel="00000000" w:rsidP="00000000" w:rsidRDefault="00000000" w:rsidRPr="00000000" w14:paraId="0000024D">
      <w:pPr>
        <w:numPr>
          <w:ilvl w:val="0"/>
          <w:numId w:val="2"/>
        </w:numPr>
        <w:ind w:left="720" w:hanging="360"/>
        <w:rPr>
          <w:color w:val="000000"/>
        </w:rPr>
      </w:pPr>
      <w:r w:rsidDel="00000000" w:rsidR="00000000" w:rsidRPr="00000000">
        <w:rPr>
          <w:rFonts w:ascii="Cambria" w:cs="Cambria" w:eastAsia="Cambria" w:hAnsi="Cambria"/>
          <w:color w:val="000000"/>
          <w:rtl w:val="0"/>
        </w:rPr>
        <w:t xml:space="preserve">Telepresence System</w:t>
      </w:r>
    </w:p>
    <w:p w:rsidR="00000000" w:rsidDel="00000000" w:rsidP="00000000" w:rsidRDefault="00000000" w:rsidRPr="00000000" w14:paraId="0000024E">
      <w:pPr>
        <w:numPr>
          <w:ilvl w:val="0"/>
          <w:numId w:val="2"/>
        </w:numPr>
        <w:ind w:left="720" w:hanging="360"/>
        <w:rPr>
          <w:color w:val="000000"/>
        </w:rPr>
      </w:pPr>
      <w:r w:rsidDel="00000000" w:rsidR="00000000" w:rsidRPr="00000000">
        <w:rPr>
          <w:rFonts w:ascii="Cambria" w:cs="Cambria" w:eastAsia="Cambria" w:hAnsi="Cambria"/>
          <w:color w:val="000000"/>
          <w:rtl w:val="0"/>
        </w:rPr>
        <w:t xml:space="preserve">NCEI Cruise Information Management System (CIMS)</w:t>
      </w:r>
    </w:p>
    <w:p w:rsidR="00000000" w:rsidDel="00000000" w:rsidP="00000000" w:rsidRDefault="00000000" w:rsidRPr="00000000" w14:paraId="0000024F">
      <w:pPr>
        <w:numPr>
          <w:ilvl w:val="0"/>
          <w:numId w:val="2"/>
        </w:numPr>
        <w:ind w:left="720" w:hanging="360"/>
        <w:rPr>
          <w:color w:val="000000"/>
        </w:rPr>
      </w:pPr>
      <w:r w:rsidDel="00000000" w:rsidR="00000000" w:rsidRPr="00000000">
        <w:rPr>
          <w:rFonts w:ascii="Cambria" w:cs="Cambria" w:eastAsia="Cambria" w:hAnsi="Cambria"/>
          <w:color w:val="000000"/>
          <w:rtl w:val="0"/>
        </w:rPr>
        <w:t xml:space="preserve">GFOE VOIP system</w:t>
      </w:r>
    </w:p>
    <w:p w:rsidR="00000000" w:rsidDel="00000000" w:rsidP="00000000" w:rsidRDefault="00000000" w:rsidRPr="00000000" w14:paraId="00000250">
      <w:pPr>
        <w:numPr>
          <w:ilvl w:val="0"/>
          <w:numId w:val="2"/>
        </w:numPr>
        <w:ind w:left="720" w:hanging="360"/>
        <w:rPr>
          <w:color w:val="000000"/>
        </w:rPr>
      </w:pPr>
      <w:r w:rsidDel="00000000" w:rsidR="00000000" w:rsidRPr="00000000">
        <w:rPr>
          <w:rFonts w:ascii="Cambria" w:cs="Cambria" w:eastAsia="Cambria" w:hAnsi="Cambria"/>
          <w:color w:val="000000"/>
          <w:rtl w:val="0"/>
        </w:rPr>
        <w:t xml:space="preserve">GFOE provided data storage </w:t>
      </w:r>
    </w:p>
    <w:p w:rsidR="00000000" w:rsidDel="00000000" w:rsidP="00000000" w:rsidRDefault="00000000" w:rsidRPr="00000000" w14:paraId="00000251">
      <w:pPr>
        <w:numPr>
          <w:ilvl w:val="0"/>
          <w:numId w:val="2"/>
        </w:numPr>
        <w:ind w:left="720" w:hanging="360"/>
        <w:rPr/>
      </w:pPr>
      <w:r w:rsidDel="00000000" w:rsidR="00000000" w:rsidRPr="00000000">
        <w:rPr>
          <w:rFonts w:ascii="Cambria" w:cs="Cambria" w:eastAsia="Cambria" w:hAnsi="Cambria"/>
          <w:rtl w:val="0"/>
        </w:rPr>
        <w:t xml:space="preserve">MarineStar GPS with corrections</w:t>
      </w:r>
      <w:r w:rsidDel="00000000" w:rsidR="00000000" w:rsidRPr="00000000">
        <w:rPr>
          <w:rtl w:val="0"/>
        </w:rPr>
      </w:r>
    </w:p>
    <w:p w:rsidR="00000000" w:rsidDel="00000000" w:rsidP="00000000" w:rsidRDefault="00000000" w:rsidRPr="00000000" w14:paraId="00000252">
      <w:pPr>
        <w:pStyle w:val="Title"/>
        <w:rPr/>
      </w:pPr>
      <w:r w:rsidDel="00000000" w:rsidR="00000000" w:rsidRPr="00000000">
        <w:rPr>
          <w:rtl w:val="0"/>
        </w:rPr>
      </w:r>
    </w:p>
    <w:p w:rsidR="00000000" w:rsidDel="00000000" w:rsidP="00000000" w:rsidRDefault="00000000" w:rsidRPr="00000000" w14:paraId="00000253">
      <w:pPr>
        <w:pStyle w:val="Title"/>
        <w:rPr/>
      </w:pPr>
      <w:r w:rsidDel="00000000" w:rsidR="00000000" w:rsidRPr="00000000">
        <w:rPr>
          <w:rtl w:val="0"/>
        </w:rPr>
        <w:t xml:space="preserve">IV. Hazardous Materials</w:t>
      </w:r>
    </w:p>
    <w:p w:rsidR="00000000" w:rsidDel="00000000" w:rsidP="00000000" w:rsidRDefault="00000000" w:rsidRPr="00000000" w14:paraId="00000254">
      <w:pPr>
        <w:pStyle w:val="Heading1"/>
        <w:rPr/>
      </w:pPr>
      <w:r w:rsidDel="00000000" w:rsidR="00000000" w:rsidRPr="00000000">
        <w:rPr>
          <w:rtl w:val="0"/>
        </w:rPr>
        <w:t xml:space="preserve">A. Policy and Compliance</w:t>
      </w:r>
    </w:p>
    <w:p w:rsidR="00000000" w:rsidDel="00000000" w:rsidP="00000000" w:rsidRDefault="00000000" w:rsidRPr="00000000" w14:paraId="00000255">
      <w:pPr>
        <w:rPr>
          <w:rFonts w:ascii="Cambria" w:cs="Cambria" w:eastAsia="Cambria" w:hAnsi="Cambria"/>
        </w:rPr>
      </w:pPr>
      <w:r w:rsidDel="00000000" w:rsidR="00000000" w:rsidRPr="00000000">
        <w:rPr>
          <w:rFonts w:ascii="Cambria" w:cs="Cambria" w:eastAsia="Cambria" w:hAnsi="Cambria"/>
          <w:rtl w:val="0"/>
        </w:rPr>
        <w:t xml:space="preserve">The Expedition Coordinator is responsible for complying with FEC 07 Hazardous Materials and Hazardous Waste Management Requirements for Visiting Scientific Parties (or the OMAO procedure that supersedes it). The Expedition Coordinator, Sample Data Manager and Science Team Leads will be responsible for transporting all samples and HAZMAT on and off the ship. By Federal regulations and NOAA Marine and Aviation Operations policy, the ship may not sail without a complete inventory of all hazardous materials by name and quantity, MSDS, appropriate spill cleanup materials (neutralizing agents, buffers, or absorbents) in amounts adequate to address spills of a size equal to the amount of chemical brought aboard, and chemical safety and spill response procedures. Documentation regarding those requirements will be provided by the Chief of Operations, Marine Operations Center, upon request.</w:t>
      </w:r>
    </w:p>
    <w:p w:rsidR="00000000" w:rsidDel="00000000" w:rsidP="00000000" w:rsidRDefault="00000000" w:rsidRPr="00000000" w14:paraId="00000256">
      <w:pPr>
        <w:rPr>
          <w:rFonts w:ascii="Cambria" w:cs="Cambria" w:eastAsia="Cambria" w:hAnsi="Cambria"/>
        </w:rPr>
      </w:pPr>
      <w:r w:rsidDel="00000000" w:rsidR="00000000" w:rsidRPr="00000000">
        <w:rPr>
          <w:rtl w:val="0"/>
        </w:rPr>
      </w:r>
    </w:p>
    <w:p w:rsidR="00000000" w:rsidDel="00000000" w:rsidP="00000000" w:rsidRDefault="00000000" w:rsidRPr="00000000" w14:paraId="00000257">
      <w:pPr>
        <w:rPr>
          <w:rFonts w:ascii="Cambria" w:cs="Cambria" w:eastAsia="Cambria" w:hAnsi="Cambria"/>
        </w:rPr>
      </w:pPr>
      <w:r w:rsidDel="00000000" w:rsidR="00000000" w:rsidRPr="00000000">
        <w:rPr>
          <w:rFonts w:ascii="Cambria" w:cs="Cambria" w:eastAsia="Cambria" w:hAnsi="Cambria"/>
          <w:rtl w:val="0"/>
        </w:rPr>
        <w:t xml:space="preserve">Per OMAO procedure, the scientific party will include with their project instructions and provide to the CO of the respective ship 30 days before departure:</w:t>
      </w:r>
    </w:p>
    <w:p w:rsidR="00000000" w:rsidDel="00000000" w:rsidP="00000000" w:rsidRDefault="00000000" w:rsidRPr="00000000" w14:paraId="00000258">
      <w:pPr>
        <w:numPr>
          <w:ilvl w:val="0"/>
          <w:numId w:val="6"/>
        </w:numPr>
        <w:spacing w:after="0" w:before="0" w:lineRule="auto"/>
        <w:ind w:left="720" w:hanging="360"/>
        <w:rPr/>
      </w:pPr>
      <w:r w:rsidDel="00000000" w:rsidR="00000000" w:rsidRPr="00000000">
        <w:rPr>
          <w:rFonts w:ascii="Cambria" w:cs="Cambria" w:eastAsia="Cambria" w:hAnsi="Cambria"/>
          <w:rtl w:val="0"/>
        </w:rPr>
        <w:t xml:space="preserve">List of chemicals by name with anticipated quantity</w:t>
      </w:r>
    </w:p>
    <w:p w:rsidR="00000000" w:rsidDel="00000000" w:rsidP="00000000" w:rsidRDefault="00000000" w:rsidRPr="00000000" w14:paraId="00000259">
      <w:pPr>
        <w:numPr>
          <w:ilvl w:val="0"/>
          <w:numId w:val="6"/>
        </w:numPr>
        <w:spacing w:after="0" w:before="0" w:lineRule="auto"/>
        <w:ind w:left="720" w:hanging="360"/>
        <w:rPr/>
      </w:pPr>
      <w:r w:rsidDel="00000000" w:rsidR="00000000" w:rsidRPr="00000000">
        <w:rPr>
          <w:rFonts w:ascii="Cambria" w:cs="Cambria" w:eastAsia="Cambria" w:hAnsi="Cambria"/>
          <w:rtl w:val="0"/>
        </w:rPr>
        <w:t xml:space="preserve">List of spill response materials, including neutralizing agents, buffers, and absorbents </w:t>
      </w:r>
    </w:p>
    <w:p w:rsidR="00000000" w:rsidDel="00000000" w:rsidP="00000000" w:rsidRDefault="00000000" w:rsidRPr="00000000" w14:paraId="0000025A">
      <w:pPr>
        <w:numPr>
          <w:ilvl w:val="0"/>
          <w:numId w:val="6"/>
        </w:numPr>
        <w:spacing w:after="0" w:before="0" w:lineRule="auto"/>
        <w:ind w:left="720" w:hanging="360"/>
        <w:rPr/>
      </w:pPr>
      <w:r w:rsidDel="00000000" w:rsidR="00000000" w:rsidRPr="00000000">
        <w:rPr>
          <w:rFonts w:ascii="Cambria" w:cs="Cambria" w:eastAsia="Cambria" w:hAnsi="Cambria"/>
          <w:rtl w:val="0"/>
        </w:rPr>
        <w:t xml:space="preserve">Chemical safety and spill response procedures, such as excerpts of the program’s Chemical Hygiene Plan or SOPs relevant for shipboard laboratories</w:t>
      </w:r>
    </w:p>
    <w:p w:rsidR="00000000" w:rsidDel="00000000" w:rsidP="00000000" w:rsidRDefault="00000000" w:rsidRPr="00000000" w14:paraId="0000025B">
      <w:pPr>
        <w:numPr>
          <w:ilvl w:val="0"/>
          <w:numId w:val="6"/>
        </w:numPr>
        <w:spacing w:after="0" w:before="0" w:lineRule="auto"/>
        <w:ind w:left="720" w:hanging="360"/>
        <w:rPr/>
      </w:pPr>
      <w:r w:rsidDel="00000000" w:rsidR="00000000" w:rsidRPr="00000000">
        <w:rPr>
          <w:rFonts w:ascii="Cambria" w:cs="Cambria" w:eastAsia="Cambria" w:hAnsi="Cambria"/>
          <w:rtl w:val="0"/>
        </w:rPr>
        <w:t xml:space="preserve">For bulk quantities of chemicals in excess of 50 gallons total or in containers larger than 10 gallons each, notify ship’s Operations Officer regarding quantity, packaging and chemical to verify safe stowage is available as soon as chemical quantities are known. </w:t>
      </w:r>
    </w:p>
    <w:p w:rsidR="00000000" w:rsidDel="00000000" w:rsidP="00000000" w:rsidRDefault="00000000" w:rsidRPr="00000000" w14:paraId="0000025C">
      <w:pPr>
        <w:rPr>
          <w:rFonts w:ascii="Cambria" w:cs="Cambria" w:eastAsia="Cambria" w:hAnsi="Cambria"/>
        </w:rPr>
      </w:pPr>
      <w:r w:rsidDel="00000000" w:rsidR="00000000" w:rsidRPr="00000000">
        <w:rPr>
          <w:rFonts w:ascii="Cambria" w:cs="Cambria" w:eastAsia="Cambria" w:hAnsi="Cambria"/>
          <w:rtl w:val="0"/>
        </w:rPr>
        <w:t xml:space="preserve">Upon embarkation and prior to loading hazardous materials aboard the vessel, the scientific party will provide to the CO or their designee:</w:t>
      </w:r>
    </w:p>
    <w:p w:rsidR="00000000" w:rsidDel="00000000" w:rsidP="00000000" w:rsidRDefault="00000000" w:rsidRPr="00000000" w14:paraId="0000025D">
      <w:pPr>
        <w:numPr>
          <w:ilvl w:val="0"/>
          <w:numId w:val="7"/>
        </w:numPr>
        <w:spacing w:after="0" w:before="0" w:lineRule="auto"/>
        <w:ind w:left="720" w:hanging="360"/>
        <w:rPr/>
      </w:pPr>
      <w:r w:rsidDel="00000000" w:rsidR="00000000" w:rsidRPr="00000000">
        <w:rPr>
          <w:rFonts w:ascii="Cambria" w:cs="Cambria" w:eastAsia="Cambria" w:hAnsi="Cambria"/>
          <w:rtl w:val="0"/>
        </w:rPr>
        <w:t xml:space="preserve">An inventory list showing actual amount of hazardous material brought aboard</w:t>
      </w:r>
    </w:p>
    <w:p w:rsidR="00000000" w:rsidDel="00000000" w:rsidP="00000000" w:rsidRDefault="00000000" w:rsidRPr="00000000" w14:paraId="0000025E">
      <w:pPr>
        <w:numPr>
          <w:ilvl w:val="0"/>
          <w:numId w:val="7"/>
        </w:numPr>
        <w:spacing w:after="0" w:before="0" w:lineRule="auto"/>
        <w:ind w:left="720" w:hanging="360"/>
        <w:rPr/>
      </w:pPr>
      <w:r w:rsidDel="00000000" w:rsidR="00000000" w:rsidRPr="00000000">
        <w:rPr>
          <w:rFonts w:ascii="Cambria" w:cs="Cambria" w:eastAsia="Cambria" w:hAnsi="Cambria"/>
          <w:rtl w:val="0"/>
        </w:rPr>
        <w:t xml:space="preserve">An MSDS for each material</w:t>
      </w:r>
    </w:p>
    <w:p w:rsidR="00000000" w:rsidDel="00000000" w:rsidP="00000000" w:rsidRDefault="00000000" w:rsidRPr="00000000" w14:paraId="0000025F">
      <w:pPr>
        <w:numPr>
          <w:ilvl w:val="0"/>
          <w:numId w:val="7"/>
        </w:numPr>
        <w:spacing w:after="0" w:before="0" w:lineRule="auto"/>
        <w:ind w:left="720" w:hanging="360"/>
        <w:rPr/>
      </w:pPr>
      <w:r w:rsidDel="00000000" w:rsidR="00000000" w:rsidRPr="00000000">
        <w:rPr>
          <w:rFonts w:ascii="Cambria" w:cs="Cambria" w:eastAsia="Cambria" w:hAnsi="Cambria"/>
          <w:rtl w:val="0"/>
        </w:rPr>
        <w:t xml:space="preserve">Confirmation that neutralizing agents and spill equipment were brought aboard sufficient to contain and cleanup all of the hazardous material brought aboard by the program</w:t>
      </w:r>
    </w:p>
    <w:p w:rsidR="00000000" w:rsidDel="00000000" w:rsidP="00000000" w:rsidRDefault="00000000" w:rsidRPr="00000000" w14:paraId="00000260">
      <w:pPr>
        <w:numPr>
          <w:ilvl w:val="0"/>
          <w:numId w:val="7"/>
        </w:numPr>
        <w:spacing w:after="0" w:before="0" w:lineRule="auto"/>
        <w:ind w:left="720" w:hanging="360"/>
        <w:rPr/>
      </w:pPr>
      <w:r w:rsidDel="00000000" w:rsidR="00000000" w:rsidRPr="00000000">
        <w:rPr>
          <w:rFonts w:ascii="Cambria" w:cs="Cambria" w:eastAsia="Cambria" w:hAnsi="Cambria"/>
          <w:rtl w:val="0"/>
        </w:rPr>
        <w:t xml:space="preserve">Confirmation that chemical safety and spill response procedures were brought aboard</w:t>
      </w:r>
    </w:p>
    <w:p w:rsidR="00000000" w:rsidDel="00000000" w:rsidP="00000000" w:rsidRDefault="00000000" w:rsidRPr="00000000" w14:paraId="00000261">
      <w:pPr>
        <w:rPr>
          <w:rFonts w:ascii="Cambria" w:cs="Cambria" w:eastAsia="Cambria" w:hAnsi="Cambria"/>
        </w:rPr>
      </w:pPr>
      <w:r w:rsidDel="00000000" w:rsidR="00000000" w:rsidRPr="00000000">
        <w:rPr>
          <w:rFonts w:ascii="Cambria" w:cs="Cambria" w:eastAsia="Cambria" w:hAnsi="Cambria"/>
          <w:rtl w:val="0"/>
        </w:rPr>
        <w:t xml:space="preserve">Upon departure from the ship, scientific parties will provide the CO or their designee an inventory showing that all chemicals were removed from the vessel. The CO’s designee will maintain a log to track scientific party hazardous materials. MSDS will be made available to the ship’s complement, in compliance with Hazard Communication Laws. </w:t>
      </w:r>
    </w:p>
    <w:p w:rsidR="00000000" w:rsidDel="00000000" w:rsidP="00000000" w:rsidRDefault="00000000" w:rsidRPr="00000000" w14:paraId="00000262">
      <w:pPr>
        <w:rPr>
          <w:rFonts w:ascii="Cambria" w:cs="Cambria" w:eastAsia="Cambria" w:hAnsi="Cambria"/>
        </w:rPr>
      </w:pPr>
      <w:r w:rsidDel="00000000" w:rsidR="00000000" w:rsidRPr="00000000">
        <w:rPr>
          <w:rtl w:val="0"/>
        </w:rPr>
      </w:r>
    </w:p>
    <w:p w:rsidR="00000000" w:rsidDel="00000000" w:rsidP="00000000" w:rsidRDefault="00000000" w:rsidRPr="00000000" w14:paraId="00000263">
      <w:pPr>
        <w:rPr>
          <w:rFonts w:ascii="Cambria" w:cs="Cambria" w:eastAsia="Cambria" w:hAnsi="Cambria"/>
        </w:rPr>
      </w:pPr>
      <w:r w:rsidDel="00000000" w:rsidR="00000000" w:rsidRPr="00000000">
        <w:rPr>
          <w:rFonts w:ascii="Cambria" w:cs="Cambria" w:eastAsia="Cambria" w:hAnsi="Cambria"/>
          <w:rtl w:val="0"/>
        </w:rPr>
        <w:t xml:space="preserve">Scientific parties are expected to manage and respond to spills of scientific hazardous materials. Overboard discharge of hazardous materials is not permitted aboard NOAA ships. </w:t>
      </w:r>
    </w:p>
    <w:p w:rsidR="00000000" w:rsidDel="00000000" w:rsidP="00000000" w:rsidRDefault="00000000" w:rsidRPr="00000000" w14:paraId="00000264">
      <w:pPr>
        <w:pStyle w:val="Heading1"/>
        <w:rPr/>
      </w:pPr>
      <w:r w:rsidDel="00000000" w:rsidR="00000000" w:rsidRPr="00000000">
        <w:rPr>
          <w:rtl w:val="0"/>
        </w:rPr>
        <w:t xml:space="preserve">B. </w:t>
      </w:r>
      <w:r w:rsidDel="00000000" w:rsidR="00000000" w:rsidRPr="00000000">
        <w:rPr>
          <w:rtl w:val="0"/>
        </w:rPr>
        <w:t xml:space="preserve">Inventory</w:t>
      </w:r>
      <w:r w:rsidDel="00000000" w:rsidR="00000000" w:rsidRPr="00000000">
        <w:rPr>
          <w:rtl w:val="0"/>
        </w:rPr>
      </w:r>
    </w:p>
    <w:p w:rsidR="00000000" w:rsidDel="00000000" w:rsidP="00000000" w:rsidRDefault="00000000" w:rsidRPr="00000000" w14:paraId="00000265">
      <w:pPr>
        <w:pStyle w:val="Subtitle"/>
        <w:rPr/>
      </w:pPr>
      <w:bookmarkStart w:colFirst="0" w:colLast="0" w:name="_o8ingj6502ai" w:id="6"/>
      <w:bookmarkEnd w:id="6"/>
      <w:r w:rsidDel="00000000" w:rsidR="00000000" w:rsidRPr="00000000">
        <w:rPr>
          <w:rFonts w:ascii="Cambria" w:cs="Cambria" w:eastAsia="Cambria" w:hAnsi="Cambria"/>
          <w:b w:val="1"/>
          <w:rtl w:val="0"/>
        </w:rPr>
        <w:t xml:space="preserve">Table 3</w:t>
      </w:r>
      <w:r w:rsidDel="00000000" w:rsidR="00000000" w:rsidRPr="00000000">
        <w:rPr>
          <w:rFonts w:ascii="Cambria" w:cs="Cambria" w:eastAsia="Cambria" w:hAnsi="Cambria"/>
          <w:b w:val="1"/>
          <w:rtl w:val="0"/>
        </w:rPr>
        <w:t xml:space="preserve">:</w:t>
      </w:r>
      <w:r w:rsidDel="00000000" w:rsidR="00000000" w:rsidRPr="00000000">
        <w:rPr>
          <w:rFonts w:ascii="Cambria" w:cs="Cambria" w:eastAsia="Cambria" w:hAnsi="Cambria"/>
          <w:rtl w:val="0"/>
        </w:rPr>
        <w:t xml:space="preserve"> Inventory of hazardous materials that will be brought on EX-18-11 by mission personnel. </w:t>
      </w:r>
      <w:r w:rsidDel="00000000" w:rsidR="00000000" w:rsidRPr="00000000">
        <w:rPr>
          <w:rtl w:val="0"/>
        </w:rPr>
      </w:r>
    </w:p>
    <w:tbl>
      <w:tblPr>
        <w:tblStyle w:val="Table5"/>
        <w:tblW w:w="94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3420"/>
        <w:gridCol w:w="2896"/>
        <w:gridCol w:w="3159"/>
        <w:tblGridChange w:id="0">
          <w:tblGrid>
            <w:gridCol w:w="3420"/>
            <w:gridCol w:w="2896"/>
            <w:gridCol w:w="3159"/>
          </w:tblGrid>
        </w:tblGridChange>
      </w:tblGrid>
      <w:tr>
        <w:trPr>
          <w:trHeight w:val="700" w:hRule="atLeast"/>
        </w:trPr>
        <w:tc>
          <w:tcPr>
            <w:tcBorders>
              <w:top w:color="000000" w:space="0" w:sz="4" w:val="single"/>
              <w:left w:color="000000" w:space="0" w:sz="4" w:val="single"/>
              <w:bottom w:color="000000" w:space="0" w:sz="4" w:val="single"/>
            </w:tcBorders>
            <w:shd w:fill="001489" w:val="clear"/>
            <w:vAlign w:val="center"/>
          </w:tcPr>
          <w:p w:rsidR="00000000" w:rsidDel="00000000" w:rsidP="00000000" w:rsidRDefault="00000000" w:rsidRPr="00000000" w14:paraId="00000266">
            <w:pPr>
              <w:widowControl w:val="0"/>
              <w:rPr>
                <w:rFonts w:ascii="Cambria" w:cs="Cambria" w:eastAsia="Cambria" w:hAnsi="Cambria"/>
              </w:rPr>
            </w:pPr>
            <w:r w:rsidDel="00000000" w:rsidR="00000000" w:rsidRPr="00000000">
              <w:rPr>
                <w:rFonts w:ascii="Cambria" w:cs="Cambria" w:eastAsia="Cambria" w:hAnsi="Cambria"/>
                <w:rtl w:val="0"/>
              </w:rPr>
              <w:t xml:space="preserve">Item</w:t>
            </w:r>
          </w:p>
        </w:tc>
        <w:tc>
          <w:tcPr>
            <w:tcBorders>
              <w:top w:color="000000" w:space="0" w:sz="4" w:val="single"/>
              <w:bottom w:color="000000" w:space="0" w:sz="4" w:val="single"/>
            </w:tcBorders>
            <w:shd w:fill="001489" w:val="clear"/>
            <w:vAlign w:val="center"/>
          </w:tcPr>
          <w:p w:rsidR="00000000" w:rsidDel="00000000" w:rsidP="00000000" w:rsidRDefault="00000000" w:rsidRPr="00000000" w14:paraId="00000267">
            <w:pPr>
              <w:widowControl w:val="0"/>
              <w:rPr>
                <w:rFonts w:ascii="Cambria" w:cs="Cambria" w:eastAsia="Cambria" w:hAnsi="Cambria"/>
              </w:rPr>
            </w:pPr>
            <w:r w:rsidDel="00000000" w:rsidR="00000000" w:rsidRPr="00000000">
              <w:rPr>
                <w:rFonts w:ascii="Cambria" w:cs="Cambria" w:eastAsia="Cambria" w:hAnsi="Cambria"/>
                <w:rtl w:val="0"/>
              </w:rPr>
              <w:t xml:space="preserve">Use</w:t>
            </w:r>
          </w:p>
        </w:tc>
        <w:tc>
          <w:tcPr>
            <w:tcBorders>
              <w:top w:color="000000" w:space="0" w:sz="4" w:val="single"/>
              <w:bottom w:color="000000" w:space="0" w:sz="4" w:val="single"/>
              <w:right w:color="000000" w:space="0" w:sz="4" w:val="single"/>
            </w:tcBorders>
            <w:shd w:fill="001489" w:val="clear"/>
            <w:vAlign w:val="center"/>
          </w:tcPr>
          <w:p w:rsidR="00000000" w:rsidDel="00000000" w:rsidP="00000000" w:rsidRDefault="00000000" w:rsidRPr="00000000" w14:paraId="00000268">
            <w:pPr>
              <w:widowControl w:val="0"/>
              <w:rPr>
                <w:rFonts w:ascii="Cambria" w:cs="Cambria" w:eastAsia="Cambria" w:hAnsi="Cambria"/>
              </w:rPr>
            </w:pPr>
            <w:r w:rsidDel="00000000" w:rsidR="00000000" w:rsidRPr="00000000">
              <w:rPr>
                <w:rFonts w:ascii="Cambria" w:cs="Cambria" w:eastAsia="Cambria" w:hAnsi="Cambria"/>
                <w:rtl w:val="0"/>
              </w:rPr>
              <w:t xml:space="preserve">Approx. locations</w:t>
            </w:r>
          </w:p>
        </w:tc>
      </w:tr>
      <w:tr>
        <w:trPr>
          <w:trHeight w:val="380" w:hRule="atLeast"/>
        </w:trPr>
        <w:tc>
          <w:tcPr>
            <w:shd w:fill="dadfe1" w:val="clear"/>
            <w:vAlign w:val="center"/>
          </w:tcPr>
          <w:p w:rsidR="00000000" w:rsidDel="00000000" w:rsidP="00000000" w:rsidRDefault="00000000" w:rsidRPr="00000000" w14:paraId="00000269">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95% Denatured Ethanol (23 gal.)</w:t>
            </w:r>
            <w:r w:rsidDel="00000000" w:rsidR="00000000" w:rsidRPr="00000000">
              <w:rPr>
                <w:rtl w:val="0"/>
              </w:rPr>
            </w:r>
          </w:p>
        </w:tc>
        <w:tc>
          <w:tcPr>
            <w:shd w:fill="dadfe1" w:val="clear"/>
            <w:vAlign w:val="center"/>
          </w:tcPr>
          <w:p w:rsidR="00000000" w:rsidDel="00000000" w:rsidP="00000000" w:rsidRDefault="00000000" w:rsidRPr="00000000" w14:paraId="0000026A">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Sample preservation</w:t>
            </w:r>
          </w:p>
        </w:tc>
        <w:tc>
          <w:tcPr>
            <w:shd w:fill="dadfe1" w:val="clear"/>
            <w:vAlign w:val="center"/>
          </w:tcPr>
          <w:p w:rsidR="00000000" w:rsidDel="00000000" w:rsidP="00000000" w:rsidRDefault="00000000" w:rsidRPr="00000000" w14:paraId="0000026B">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Wetlab, under the chemical hood</w:t>
            </w:r>
          </w:p>
        </w:tc>
      </w:tr>
      <w:tr>
        <w:trPr>
          <w:trHeight w:val="380" w:hRule="atLeast"/>
        </w:trPr>
        <w:tc>
          <w:tcPr>
            <w:shd w:fill="auto" w:val="clear"/>
            <w:vAlign w:val="center"/>
          </w:tcPr>
          <w:p w:rsidR="00000000" w:rsidDel="00000000" w:rsidP="00000000" w:rsidRDefault="00000000" w:rsidRPr="00000000" w14:paraId="0000026C">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Formaldehyde (~12 L) to be buffered into 10% Buffered Formalin (2 gal.)</w:t>
            </w:r>
            <w:r w:rsidDel="00000000" w:rsidR="00000000" w:rsidRPr="00000000">
              <w:rPr>
                <w:rtl w:val="0"/>
              </w:rPr>
            </w:r>
          </w:p>
        </w:tc>
        <w:tc>
          <w:tcPr>
            <w:shd w:fill="auto" w:val="clear"/>
            <w:vAlign w:val="center"/>
          </w:tcPr>
          <w:p w:rsidR="00000000" w:rsidDel="00000000" w:rsidP="00000000" w:rsidRDefault="00000000" w:rsidRPr="00000000" w14:paraId="0000026D">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Sample preservation</w:t>
            </w:r>
          </w:p>
        </w:tc>
        <w:tc>
          <w:tcPr>
            <w:vAlign w:val="center"/>
          </w:tcPr>
          <w:p w:rsidR="00000000" w:rsidDel="00000000" w:rsidP="00000000" w:rsidRDefault="00000000" w:rsidRPr="00000000" w14:paraId="0000026E">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Wetlab, under the chemical hood</w:t>
            </w:r>
          </w:p>
        </w:tc>
      </w:tr>
      <w:tr>
        <w:trPr>
          <w:trHeight w:val="380" w:hRule="atLeast"/>
        </w:trPr>
        <w:tc>
          <w:tcPr>
            <w:shd w:fill="dadfe1" w:val="clear"/>
            <w:vAlign w:val="center"/>
          </w:tcPr>
          <w:p w:rsidR="00000000" w:rsidDel="00000000" w:rsidP="00000000" w:rsidRDefault="00000000" w:rsidRPr="00000000" w14:paraId="0000026F">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Chaos Buffer (325 mL gallons)</w:t>
            </w:r>
            <w:r w:rsidDel="00000000" w:rsidR="00000000" w:rsidRPr="00000000">
              <w:rPr>
                <w:rtl w:val="0"/>
              </w:rPr>
            </w:r>
          </w:p>
          <w:p w:rsidR="00000000" w:rsidDel="00000000" w:rsidP="00000000" w:rsidRDefault="00000000" w:rsidRPr="00000000" w14:paraId="00000270">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(4 M guanidine thiocyanate, 0.5% N-laurosylsarcosine, 25 mMTris pH 8.0, 0.1 M beta-mercaptoethanol)</w:t>
            </w:r>
            <w:r w:rsidDel="00000000" w:rsidR="00000000" w:rsidRPr="00000000">
              <w:rPr>
                <w:rtl w:val="0"/>
              </w:rPr>
            </w:r>
          </w:p>
        </w:tc>
        <w:tc>
          <w:tcPr>
            <w:shd w:fill="dadfe1" w:val="clear"/>
            <w:vAlign w:val="center"/>
          </w:tcPr>
          <w:p w:rsidR="00000000" w:rsidDel="00000000" w:rsidP="00000000" w:rsidRDefault="00000000" w:rsidRPr="00000000" w14:paraId="00000271">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Sample preservation (genetics)</w:t>
            </w:r>
          </w:p>
        </w:tc>
        <w:tc>
          <w:tcPr>
            <w:shd w:fill="dadfe1" w:val="clear"/>
            <w:vAlign w:val="center"/>
          </w:tcPr>
          <w:p w:rsidR="00000000" w:rsidDel="00000000" w:rsidP="00000000" w:rsidRDefault="00000000" w:rsidRPr="00000000" w14:paraId="00000272">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Wetlab, under the chemical hood</w:t>
            </w:r>
          </w:p>
        </w:tc>
      </w:tr>
      <w:tr>
        <w:trPr>
          <w:trHeight w:val="380" w:hRule="atLeast"/>
        </w:trPr>
        <w:tc>
          <w:tcPr>
            <w:shd w:fill="auto" w:val="clear"/>
            <w:vAlign w:val="center"/>
          </w:tcPr>
          <w:p w:rsidR="00000000" w:rsidDel="00000000" w:rsidP="00000000" w:rsidRDefault="00000000" w:rsidRPr="00000000" w14:paraId="00000273">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Aqua Shield</w:t>
            </w:r>
            <w:r w:rsidDel="00000000" w:rsidR="00000000" w:rsidRPr="00000000">
              <w:rPr>
                <w:rtl w:val="0"/>
              </w:rPr>
            </w:r>
          </w:p>
        </w:tc>
        <w:tc>
          <w:tcPr>
            <w:shd w:fill="auto" w:val="clear"/>
            <w:vAlign w:val="center"/>
          </w:tcPr>
          <w:p w:rsidR="00000000" w:rsidDel="00000000" w:rsidP="00000000" w:rsidRDefault="00000000" w:rsidRPr="00000000" w14:paraId="00000274">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Underwater Lubricant</w:t>
            </w:r>
          </w:p>
        </w:tc>
        <w:tc>
          <w:tcPr>
            <w:shd w:fill="auto" w:val="clear"/>
            <w:vAlign w:val="center"/>
          </w:tcPr>
          <w:p w:rsidR="00000000" w:rsidDel="00000000" w:rsidP="00000000" w:rsidRDefault="00000000" w:rsidRPr="00000000" w14:paraId="00000275">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 Pit</w:t>
            </w:r>
          </w:p>
        </w:tc>
      </w:tr>
      <w:tr>
        <w:trPr>
          <w:trHeight w:val="380" w:hRule="atLeast"/>
        </w:trPr>
        <w:tc>
          <w:tcPr>
            <w:shd w:fill="dadfe1" w:val="clear"/>
            <w:vAlign w:val="center"/>
          </w:tcPr>
          <w:p w:rsidR="00000000" w:rsidDel="00000000" w:rsidP="00000000" w:rsidRDefault="00000000" w:rsidRPr="00000000" w14:paraId="00000276">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Dow Corning 4</w:t>
            </w:r>
            <w:r w:rsidDel="00000000" w:rsidR="00000000" w:rsidRPr="00000000">
              <w:rPr>
                <w:rtl w:val="0"/>
              </w:rPr>
            </w:r>
          </w:p>
        </w:tc>
        <w:tc>
          <w:tcPr>
            <w:shd w:fill="dadfe1" w:val="clear"/>
            <w:vAlign w:val="center"/>
          </w:tcPr>
          <w:p w:rsidR="00000000" w:rsidDel="00000000" w:rsidP="00000000" w:rsidRDefault="00000000" w:rsidRPr="00000000" w14:paraId="00000277">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Electrical insulating compound</w:t>
            </w:r>
          </w:p>
        </w:tc>
        <w:tc>
          <w:tcPr>
            <w:shd w:fill="dadfe1" w:val="clear"/>
            <w:vAlign w:val="center"/>
          </w:tcPr>
          <w:p w:rsidR="00000000" w:rsidDel="00000000" w:rsidP="00000000" w:rsidRDefault="00000000" w:rsidRPr="00000000" w14:paraId="00000278">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 Pit</w:t>
            </w:r>
          </w:p>
        </w:tc>
      </w:tr>
      <w:tr>
        <w:trPr>
          <w:trHeight w:val="380" w:hRule="atLeast"/>
        </w:trPr>
        <w:tc>
          <w:tcPr>
            <w:shd w:fill="auto" w:val="clear"/>
            <w:vAlign w:val="center"/>
          </w:tcPr>
          <w:p w:rsidR="00000000" w:rsidDel="00000000" w:rsidP="00000000" w:rsidRDefault="00000000" w:rsidRPr="00000000" w14:paraId="00000279">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Fluid Film Spray</w:t>
            </w:r>
            <w:r w:rsidDel="00000000" w:rsidR="00000000" w:rsidRPr="00000000">
              <w:rPr>
                <w:rtl w:val="0"/>
              </w:rPr>
            </w:r>
          </w:p>
        </w:tc>
        <w:tc>
          <w:tcPr>
            <w:shd w:fill="auto" w:val="clear"/>
            <w:vAlign w:val="center"/>
          </w:tcPr>
          <w:p w:rsidR="00000000" w:rsidDel="00000000" w:rsidP="00000000" w:rsidRDefault="00000000" w:rsidRPr="00000000" w14:paraId="0000027A">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Silicone Lubricant</w:t>
            </w:r>
          </w:p>
        </w:tc>
        <w:tc>
          <w:tcPr>
            <w:shd w:fill="auto" w:val="clear"/>
            <w:vAlign w:val="center"/>
          </w:tcPr>
          <w:p w:rsidR="00000000" w:rsidDel="00000000" w:rsidP="00000000" w:rsidRDefault="00000000" w:rsidRPr="00000000" w14:paraId="0000027B">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dadfe1" w:val="clear"/>
            <w:vAlign w:val="center"/>
          </w:tcPr>
          <w:p w:rsidR="00000000" w:rsidDel="00000000" w:rsidP="00000000" w:rsidRDefault="00000000" w:rsidRPr="00000000" w14:paraId="0000027C">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Isopropanol Alcohol (35 gallons)</w:t>
            </w:r>
            <w:r w:rsidDel="00000000" w:rsidR="00000000" w:rsidRPr="00000000">
              <w:rPr>
                <w:rtl w:val="0"/>
              </w:rPr>
            </w:r>
          </w:p>
        </w:tc>
        <w:tc>
          <w:tcPr>
            <w:shd w:fill="dadfe1" w:val="clear"/>
            <w:vAlign w:val="center"/>
          </w:tcPr>
          <w:p w:rsidR="00000000" w:rsidDel="00000000" w:rsidP="00000000" w:rsidRDefault="00000000" w:rsidRPr="00000000" w14:paraId="0000027D">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Solvent</w:t>
            </w:r>
          </w:p>
        </w:tc>
        <w:tc>
          <w:tcPr>
            <w:shd w:fill="dadfe1" w:val="clear"/>
            <w:vAlign w:val="center"/>
          </w:tcPr>
          <w:p w:rsidR="00000000" w:rsidDel="00000000" w:rsidP="00000000" w:rsidRDefault="00000000" w:rsidRPr="00000000" w14:paraId="0000027E">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auto" w:val="clear"/>
            <w:vAlign w:val="center"/>
          </w:tcPr>
          <w:p w:rsidR="00000000" w:rsidDel="00000000" w:rsidP="00000000" w:rsidRDefault="00000000" w:rsidRPr="00000000" w14:paraId="0000027F">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Scotchkote</w:t>
            </w:r>
            <w:r w:rsidDel="00000000" w:rsidR="00000000" w:rsidRPr="00000000">
              <w:rPr>
                <w:rtl w:val="0"/>
              </w:rPr>
            </w:r>
          </w:p>
        </w:tc>
        <w:tc>
          <w:tcPr>
            <w:shd w:fill="auto" w:val="clear"/>
            <w:vAlign w:val="center"/>
          </w:tcPr>
          <w:p w:rsidR="00000000" w:rsidDel="00000000" w:rsidP="00000000" w:rsidRDefault="00000000" w:rsidRPr="00000000" w14:paraId="00000280">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Electrical insulating compound</w:t>
            </w:r>
          </w:p>
        </w:tc>
        <w:tc>
          <w:tcPr>
            <w:shd w:fill="auto" w:val="clear"/>
            <w:vAlign w:val="center"/>
          </w:tcPr>
          <w:p w:rsidR="00000000" w:rsidDel="00000000" w:rsidP="00000000" w:rsidRDefault="00000000" w:rsidRPr="00000000" w14:paraId="00000281">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dadfe1" w:val="clear"/>
            <w:vAlign w:val="center"/>
          </w:tcPr>
          <w:p w:rsidR="00000000" w:rsidDel="00000000" w:rsidP="00000000" w:rsidRDefault="00000000" w:rsidRPr="00000000" w14:paraId="00000282">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3M Silicone Spray</w:t>
            </w:r>
            <w:r w:rsidDel="00000000" w:rsidR="00000000" w:rsidRPr="00000000">
              <w:rPr>
                <w:rtl w:val="0"/>
              </w:rPr>
            </w:r>
          </w:p>
        </w:tc>
        <w:tc>
          <w:tcPr>
            <w:shd w:fill="dadfe1" w:val="clear"/>
            <w:vAlign w:val="center"/>
          </w:tcPr>
          <w:p w:rsidR="00000000" w:rsidDel="00000000" w:rsidP="00000000" w:rsidRDefault="00000000" w:rsidRPr="00000000" w14:paraId="00000283">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Silicone Lubricant</w:t>
            </w:r>
          </w:p>
        </w:tc>
        <w:tc>
          <w:tcPr>
            <w:shd w:fill="dadfe1" w:val="clear"/>
            <w:vAlign w:val="center"/>
          </w:tcPr>
          <w:p w:rsidR="00000000" w:rsidDel="00000000" w:rsidP="00000000" w:rsidRDefault="00000000" w:rsidRPr="00000000" w14:paraId="00000284">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auto" w:val="clear"/>
            <w:vAlign w:val="center"/>
          </w:tcPr>
          <w:p w:rsidR="00000000" w:rsidDel="00000000" w:rsidP="00000000" w:rsidRDefault="00000000" w:rsidRPr="00000000" w14:paraId="00000285">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Synthetic AW Hydraulic Oil, ISO-22</w:t>
            </w:r>
            <w:r w:rsidDel="00000000" w:rsidR="00000000" w:rsidRPr="00000000">
              <w:rPr>
                <w:rtl w:val="0"/>
              </w:rPr>
            </w:r>
          </w:p>
        </w:tc>
        <w:tc>
          <w:tcPr>
            <w:shd w:fill="auto" w:val="clear"/>
            <w:vAlign w:val="center"/>
          </w:tcPr>
          <w:p w:rsidR="00000000" w:rsidDel="00000000" w:rsidP="00000000" w:rsidRDefault="00000000" w:rsidRPr="00000000" w14:paraId="00000286">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Amsoil (AWG-05)</w:t>
            </w:r>
          </w:p>
        </w:tc>
        <w:tc>
          <w:tcPr>
            <w:shd w:fill="auto" w:val="clear"/>
            <w:vAlign w:val="center"/>
          </w:tcPr>
          <w:p w:rsidR="00000000" w:rsidDel="00000000" w:rsidP="00000000" w:rsidRDefault="00000000" w:rsidRPr="00000000" w14:paraId="00000287">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Hanger, Pit, Vehicles</w:t>
            </w:r>
          </w:p>
        </w:tc>
      </w:tr>
      <w:tr>
        <w:trPr>
          <w:trHeight w:val="380" w:hRule="atLeast"/>
        </w:trPr>
        <w:tc>
          <w:tcPr>
            <w:shd w:fill="dadfe1" w:val="clear"/>
            <w:vAlign w:val="center"/>
          </w:tcPr>
          <w:p w:rsidR="00000000" w:rsidDel="00000000" w:rsidP="00000000" w:rsidRDefault="00000000" w:rsidRPr="00000000" w14:paraId="00000288">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Tap Magic Cutting Fluid</w:t>
            </w:r>
            <w:r w:rsidDel="00000000" w:rsidR="00000000" w:rsidRPr="00000000">
              <w:rPr>
                <w:rtl w:val="0"/>
              </w:rPr>
            </w:r>
          </w:p>
        </w:tc>
        <w:tc>
          <w:tcPr>
            <w:shd w:fill="dadfe1" w:val="clear"/>
            <w:vAlign w:val="center"/>
          </w:tcPr>
          <w:p w:rsidR="00000000" w:rsidDel="00000000" w:rsidP="00000000" w:rsidRDefault="00000000" w:rsidRPr="00000000" w14:paraId="00000289">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Cutting/Machining Lubricant</w:t>
            </w:r>
          </w:p>
        </w:tc>
        <w:tc>
          <w:tcPr>
            <w:shd w:fill="dadfe1" w:val="clear"/>
            <w:vAlign w:val="center"/>
          </w:tcPr>
          <w:p w:rsidR="00000000" w:rsidDel="00000000" w:rsidP="00000000" w:rsidRDefault="00000000" w:rsidRPr="00000000" w14:paraId="0000028A">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auto" w:val="clear"/>
            <w:vAlign w:val="center"/>
          </w:tcPr>
          <w:p w:rsidR="00000000" w:rsidDel="00000000" w:rsidP="00000000" w:rsidRDefault="00000000" w:rsidRPr="00000000" w14:paraId="0000028B">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Tap Magic Heavyweight Cutting Fluid</w:t>
            </w:r>
            <w:r w:rsidDel="00000000" w:rsidR="00000000" w:rsidRPr="00000000">
              <w:rPr>
                <w:rtl w:val="0"/>
              </w:rPr>
            </w:r>
          </w:p>
        </w:tc>
        <w:tc>
          <w:tcPr>
            <w:shd w:fill="auto" w:val="clear"/>
            <w:vAlign w:val="center"/>
          </w:tcPr>
          <w:p w:rsidR="00000000" w:rsidDel="00000000" w:rsidP="00000000" w:rsidRDefault="00000000" w:rsidRPr="00000000" w14:paraId="0000028C">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Cutting/Machining Lubricant</w:t>
            </w:r>
          </w:p>
        </w:tc>
        <w:tc>
          <w:tcPr>
            <w:shd w:fill="auto" w:val="clear"/>
            <w:vAlign w:val="center"/>
          </w:tcPr>
          <w:p w:rsidR="00000000" w:rsidDel="00000000" w:rsidP="00000000" w:rsidRDefault="00000000" w:rsidRPr="00000000" w14:paraId="0000028D">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dadfe1" w:val="clear"/>
            <w:vAlign w:val="center"/>
          </w:tcPr>
          <w:p w:rsidR="00000000" w:rsidDel="00000000" w:rsidP="00000000" w:rsidRDefault="00000000" w:rsidRPr="00000000" w14:paraId="0000028E">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Tuff Coat M</w:t>
            </w:r>
            <w:r w:rsidDel="00000000" w:rsidR="00000000" w:rsidRPr="00000000">
              <w:rPr>
                <w:rtl w:val="0"/>
              </w:rPr>
            </w:r>
          </w:p>
        </w:tc>
        <w:tc>
          <w:tcPr>
            <w:shd w:fill="dadfe1" w:val="clear"/>
            <w:vAlign w:val="center"/>
          </w:tcPr>
          <w:p w:rsidR="00000000" w:rsidDel="00000000" w:rsidP="00000000" w:rsidRDefault="00000000" w:rsidRPr="00000000" w14:paraId="0000028F">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Marine Lubricant</w:t>
            </w:r>
          </w:p>
        </w:tc>
        <w:tc>
          <w:tcPr>
            <w:shd w:fill="dadfe1" w:val="clear"/>
            <w:vAlign w:val="center"/>
          </w:tcPr>
          <w:p w:rsidR="00000000" w:rsidDel="00000000" w:rsidP="00000000" w:rsidRDefault="00000000" w:rsidRPr="00000000" w14:paraId="00000290">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Winch room</w:t>
            </w:r>
          </w:p>
        </w:tc>
      </w:tr>
      <w:tr>
        <w:trPr>
          <w:trHeight w:val="380" w:hRule="atLeast"/>
        </w:trPr>
        <w:tc>
          <w:tcPr>
            <w:shd w:fill="auto" w:val="clear"/>
            <w:vAlign w:val="center"/>
          </w:tcPr>
          <w:p w:rsidR="00000000" w:rsidDel="00000000" w:rsidP="00000000" w:rsidRDefault="00000000" w:rsidRPr="00000000" w14:paraId="00000291">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Dow Corning Molykote 111</w:t>
            </w:r>
            <w:r w:rsidDel="00000000" w:rsidR="00000000" w:rsidRPr="00000000">
              <w:rPr>
                <w:rtl w:val="0"/>
              </w:rPr>
            </w:r>
          </w:p>
        </w:tc>
        <w:tc>
          <w:tcPr>
            <w:shd w:fill="auto" w:val="clear"/>
            <w:vAlign w:val="center"/>
          </w:tcPr>
          <w:p w:rsidR="00000000" w:rsidDel="00000000" w:rsidP="00000000" w:rsidRDefault="00000000" w:rsidRPr="00000000" w14:paraId="00000292">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Valve Lubricant and Sealant</w:t>
            </w:r>
          </w:p>
        </w:tc>
        <w:tc>
          <w:tcPr>
            <w:shd w:fill="auto" w:val="clear"/>
            <w:vAlign w:val="center"/>
          </w:tcPr>
          <w:p w:rsidR="00000000" w:rsidDel="00000000" w:rsidP="00000000" w:rsidRDefault="00000000" w:rsidRPr="00000000" w14:paraId="00000293">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 Pit</w:t>
            </w:r>
          </w:p>
        </w:tc>
      </w:tr>
      <w:tr>
        <w:trPr>
          <w:trHeight w:val="380" w:hRule="atLeast"/>
        </w:trPr>
        <w:tc>
          <w:tcPr>
            <w:shd w:fill="dadfe1" w:val="clear"/>
            <w:vAlign w:val="center"/>
          </w:tcPr>
          <w:p w:rsidR="00000000" w:rsidDel="00000000" w:rsidP="00000000" w:rsidRDefault="00000000" w:rsidRPr="00000000" w14:paraId="00000294">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WD40</w:t>
            </w:r>
            <w:r w:rsidDel="00000000" w:rsidR="00000000" w:rsidRPr="00000000">
              <w:rPr>
                <w:rtl w:val="0"/>
              </w:rPr>
            </w:r>
          </w:p>
        </w:tc>
        <w:tc>
          <w:tcPr>
            <w:shd w:fill="dadfe1" w:val="clear"/>
            <w:vAlign w:val="center"/>
          </w:tcPr>
          <w:p w:rsidR="00000000" w:rsidDel="00000000" w:rsidP="00000000" w:rsidRDefault="00000000" w:rsidRPr="00000000" w14:paraId="00000295">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Lubricant</w:t>
            </w:r>
          </w:p>
        </w:tc>
        <w:tc>
          <w:tcPr>
            <w:shd w:fill="dadfe1" w:val="clear"/>
            <w:vAlign w:val="center"/>
          </w:tcPr>
          <w:p w:rsidR="00000000" w:rsidDel="00000000" w:rsidP="00000000" w:rsidRDefault="00000000" w:rsidRPr="00000000" w14:paraId="00000296">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auto" w:val="clear"/>
            <w:vAlign w:val="center"/>
          </w:tcPr>
          <w:p w:rsidR="00000000" w:rsidDel="00000000" w:rsidP="00000000" w:rsidRDefault="00000000" w:rsidRPr="00000000" w14:paraId="00000297">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Loktite</w:t>
            </w:r>
            <w:r w:rsidDel="00000000" w:rsidR="00000000" w:rsidRPr="00000000">
              <w:rPr>
                <w:rtl w:val="0"/>
              </w:rPr>
            </w:r>
          </w:p>
        </w:tc>
        <w:tc>
          <w:tcPr>
            <w:shd w:fill="auto" w:val="clear"/>
            <w:vAlign w:val="center"/>
          </w:tcPr>
          <w:p w:rsidR="00000000" w:rsidDel="00000000" w:rsidP="00000000" w:rsidRDefault="00000000" w:rsidRPr="00000000" w14:paraId="00000298">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Bolt adhesive</w:t>
            </w:r>
          </w:p>
        </w:tc>
        <w:tc>
          <w:tcPr>
            <w:shd w:fill="auto" w:val="clear"/>
            <w:vAlign w:val="center"/>
          </w:tcPr>
          <w:p w:rsidR="00000000" w:rsidDel="00000000" w:rsidP="00000000" w:rsidRDefault="00000000" w:rsidRPr="00000000" w14:paraId="00000299">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dadfe1" w:val="clear"/>
            <w:vAlign w:val="center"/>
          </w:tcPr>
          <w:p w:rsidR="00000000" w:rsidDel="00000000" w:rsidP="00000000" w:rsidRDefault="00000000" w:rsidRPr="00000000" w14:paraId="0000029A">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Shell Diala S2</w:t>
            </w:r>
            <w:r w:rsidDel="00000000" w:rsidR="00000000" w:rsidRPr="00000000">
              <w:rPr>
                <w:rtl w:val="0"/>
              </w:rPr>
            </w:r>
          </w:p>
        </w:tc>
        <w:tc>
          <w:tcPr>
            <w:shd w:fill="dadfe1" w:val="clear"/>
            <w:vAlign w:val="center"/>
          </w:tcPr>
          <w:p w:rsidR="00000000" w:rsidDel="00000000" w:rsidP="00000000" w:rsidRDefault="00000000" w:rsidRPr="00000000" w14:paraId="0000029B">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Vitrea</w:t>
            </w:r>
          </w:p>
        </w:tc>
        <w:tc>
          <w:tcPr>
            <w:shd w:fill="dadfe1" w:val="clear"/>
            <w:vAlign w:val="center"/>
          </w:tcPr>
          <w:p w:rsidR="00000000" w:rsidDel="00000000" w:rsidP="00000000" w:rsidRDefault="00000000" w:rsidRPr="00000000" w14:paraId="0000029C">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Hanger, Vehicles</w:t>
            </w:r>
          </w:p>
        </w:tc>
      </w:tr>
      <w:tr>
        <w:trPr>
          <w:trHeight w:val="380" w:hRule="atLeast"/>
        </w:trPr>
        <w:tc>
          <w:tcPr>
            <w:shd w:fill="auto" w:val="clear"/>
            <w:vAlign w:val="center"/>
          </w:tcPr>
          <w:p w:rsidR="00000000" w:rsidDel="00000000" w:rsidP="00000000" w:rsidRDefault="00000000" w:rsidRPr="00000000" w14:paraId="0000029D">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Por-15</w:t>
            </w:r>
            <w:r w:rsidDel="00000000" w:rsidR="00000000" w:rsidRPr="00000000">
              <w:rPr>
                <w:rtl w:val="0"/>
              </w:rPr>
            </w:r>
          </w:p>
        </w:tc>
        <w:tc>
          <w:tcPr>
            <w:shd w:fill="auto" w:val="clear"/>
            <w:vAlign w:val="center"/>
          </w:tcPr>
          <w:p w:rsidR="00000000" w:rsidDel="00000000" w:rsidP="00000000" w:rsidRDefault="00000000" w:rsidRPr="00000000" w14:paraId="0000029E">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Paint Kit</w:t>
            </w:r>
          </w:p>
        </w:tc>
        <w:tc>
          <w:tcPr>
            <w:shd w:fill="auto" w:val="clear"/>
            <w:vAlign w:val="center"/>
          </w:tcPr>
          <w:p w:rsidR="00000000" w:rsidDel="00000000" w:rsidP="00000000" w:rsidRDefault="00000000" w:rsidRPr="00000000" w14:paraId="0000029F">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dadfe1" w:val="clear"/>
            <w:vAlign w:val="center"/>
          </w:tcPr>
          <w:p w:rsidR="00000000" w:rsidDel="00000000" w:rsidP="00000000" w:rsidRDefault="00000000" w:rsidRPr="00000000" w14:paraId="000002A0">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Aeroshell 41</w:t>
            </w:r>
            <w:r w:rsidDel="00000000" w:rsidR="00000000" w:rsidRPr="00000000">
              <w:rPr>
                <w:rtl w:val="0"/>
              </w:rPr>
            </w:r>
          </w:p>
        </w:tc>
        <w:tc>
          <w:tcPr>
            <w:shd w:fill="dadfe1" w:val="clear"/>
            <w:vAlign w:val="center"/>
          </w:tcPr>
          <w:p w:rsidR="00000000" w:rsidDel="00000000" w:rsidP="00000000" w:rsidRDefault="00000000" w:rsidRPr="00000000" w14:paraId="000002A1">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Hydraulic Fluid</w:t>
            </w:r>
          </w:p>
        </w:tc>
        <w:tc>
          <w:tcPr>
            <w:shd w:fill="dadfe1" w:val="clear"/>
            <w:vAlign w:val="center"/>
          </w:tcPr>
          <w:p w:rsidR="00000000" w:rsidDel="00000000" w:rsidP="00000000" w:rsidRDefault="00000000" w:rsidRPr="00000000" w14:paraId="000002A2">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Hanger, ROV </w:t>
            </w:r>
            <w:r w:rsidDel="00000000" w:rsidR="00000000" w:rsidRPr="00000000">
              <w:rPr>
                <w:rFonts w:ascii="Cambria" w:cs="Cambria" w:eastAsia="Cambria" w:hAnsi="Cambria"/>
                <w:i w:val="1"/>
                <w:sz w:val="20"/>
                <w:szCs w:val="20"/>
                <w:rtl w:val="0"/>
              </w:rPr>
              <w:t xml:space="preserve">D2</w:t>
            </w:r>
            <w:r w:rsidDel="00000000" w:rsidR="00000000" w:rsidRPr="00000000">
              <w:rPr>
                <w:rtl w:val="0"/>
              </w:rPr>
            </w:r>
          </w:p>
        </w:tc>
      </w:tr>
      <w:tr>
        <w:trPr>
          <w:trHeight w:val="380" w:hRule="atLeast"/>
        </w:trPr>
        <w:tc>
          <w:tcPr>
            <w:shd w:fill="auto" w:val="clear"/>
            <w:vAlign w:val="center"/>
          </w:tcPr>
          <w:p w:rsidR="00000000" w:rsidDel="00000000" w:rsidP="00000000" w:rsidRDefault="00000000" w:rsidRPr="00000000" w14:paraId="000002A3">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Ultratane</w:t>
            </w:r>
            <w:r w:rsidDel="00000000" w:rsidR="00000000" w:rsidRPr="00000000">
              <w:rPr>
                <w:rtl w:val="0"/>
              </w:rPr>
            </w:r>
          </w:p>
        </w:tc>
        <w:tc>
          <w:tcPr>
            <w:shd w:fill="auto" w:val="clear"/>
            <w:vAlign w:val="center"/>
          </w:tcPr>
          <w:p w:rsidR="00000000" w:rsidDel="00000000" w:rsidP="00000000" w:rsidRDefault="00000000" w:rsidRPr="00000000" w14:paraId="000002A4">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Butane fuel</w:t>
            </w:r>
          </w:p>
        </w:tc>
        <w:tc>
          <w:tcPr>
            <w:shd w:fill="auto" w:val="clear"/>
            <w:vAlign w:val="center"/>
          </w:tcPr>
          <w:p w:rsidR="00000000" w:rsidDel="00000000" w:rsidP="00000000" w:rsidRDefault="00000000" w:rsidRPr="00000000" w14:paraId="000002A5">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dadfe1" w:val="clear"/>
            <w:vAlign w:val="center"/>
          </w:tcPr>
          <w:p w:rsidR="00000000" w:rsidDel="00000000" w:rsidP="00000000" w:rsidRDefault="00000000" w:rsidRPr="00000000" w14:paraId="000002A6">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Rust-oleum</w:t>
            </w:r>
            <w:r w:rsidDel="00000000" w:rsidR="00000000" w:rsidRPr="00000000">
              <w:rPr>
                <w:rtl w:val="0"/>
              </w:rPr>
            </w:r>
          </w:p>
        </w:tc>
        <w:tc>
          <w:tcPr>
            <w:shd w:fill="dadfe1" w:val="clear"/>
            <w:vAlign w:val="center"/>
          </w:tcPr>
          <w:p w:rsidR="00000000" w:rsidDel="00000000" w:rsidP="00000000" w:rsidRDefault="00000000" w:rsidRPr="00000000" w14:paraId="000002A7">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Protective Enamel</w:t>
            </w:r>
          </w:p>
        </w:tc>
        <w:tc>
          <w:tcPr>
            <w:shd w:fill="dadfe1" w:val="clear"/>
            <w:vAlign w:val="center"/>
          </w:tcPr>
          <w:p w:rsidR="00000000" w:rsidDel="00000000" w:rsidP="00000000" w:rsidRDefault="00000000" w:rsidRPr="00000000" w14:paraId="000002A8">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shd w:fill="auto" w:val="clear"/>
            <w:vAlign w:val="center"/>
          </w:tcPr>
          <w:p w:rsidR="00000000" w:rsidDel="00000000" w:rsidP="00000000" w:rsidRDefault="00000000" w:rsidRPr="00000000" w14:paraId="000002A9">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Flux-Off</w:t>
            </w:r>
            <w:r w:rsidDel="00000000" w:rsidR="00000000" w:rsidRPr="00000000">
              <w:rPr>
                <w:rtl w:val="0"/>
              </w:rPr>
            </w:r>
          </w:p>
        </w:tc>
        <w:tc>
          <w:tcPr>
            <w:shd w:fill="auto" w:val="clear"/>
            <w:vAlign w:val="center"/>
          </w:tcPr>
          <w:p w:rsidR="00000000" w:rsidDel="00000000" w:rsidP="00000000" w:rsidRDefault="00000000" w:rsidRPr="00000000" w14:paraId="000002AA">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Soldering Flux remover</w:t>
            </w:r>
          </w:p>
        </w:tc>
        <w:tc>
          <w:tcPr>
            <w:shd w:fill="auto" w:val="clear"/>
            <w:vAlign w:val="center"/>
          </w:tcPr>
          <w:p w:rsidR="00000000" w:rsidDel="00000000" w:rsidP="00000000" w:rsidRDefault="00000000" w:rsidRPr="00000000" w14:paraId="000002AB">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tcBorders>
              <w:bottom w:color="000000" w:space="0" w:sz="4" w:val="single"/>
            </w:tcBorders>
            <w:shd w:fill="dadfe1" w:val="clear"/>
            <w:vAlign w:val="center"/>
          </w:tcPr>
          <w:p w:rsidR="00000000" w:rsidDel="00000000" w:rsidP="00000000" w:rsidRDefault="00000000" w:rsidRPr="00000000" w14:paraId="000002AC">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Propane</w:t>
            </w:r>
            <w:r w:rsidDel="00000000" w:rsidR="00000000" w:rsidRPr="00000000">
              <w:rPr>
                <w:rtl w:val="0"/>
              </w:rPr>
            </w:r>
          </w:p>
        </w:tc>
        <w:tc>
          <w:tcPr>
            <w:tcBorders>
              <w:bottom w:color="000000" w:space="0" w:sz="4" w:val="single"/>
            </w:tcBorders>
            <w:shd w:fill="dadfe1" w:val="clear"/>
            <w:vAlign w:val="center"/>
          </w:tcPr>
          <w:p w:rsidR="00000000" w:rsidDel="00000000" w:rsidP="00000000" w:rsidRDefault="00000000" w:rsidRPr="00000000" w14:paraId="000002AD">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Torch Fuel</w:t>
            </w:r>
          </w:p>
        </w:tc>
        <w:tc>
          <w:tcPr>
            <w:tcBorders>
              <w:bottom w:color="000000" w:space="0" w:sz="4" w:val="single"/>
            </w:tcBorders>
            <w:shd w:fill="dadfe1" w:val="clear"/>
            <w:vAlign w:val="center"/>
          </w:tcPr>
          <w:p w:rsidR="00000000" w:rsidDel="00000000" w:rsidP="00000000" w:rsidRDefault="00000000" w:rsidRPr="00000000" w14:paraId="000002AE">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ROV Workshop fire cabinet</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AF">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Adhesive Pliobond 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B0">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General adhesive</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B1">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Tool room</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B2">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AP 120 Metal Prep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B3">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Degreaser/cleaner for metal surfaces</w:t>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B4">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Pit</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B5">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Butane Fuel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B6">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Torch refill</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B7">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Tool Room</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B8">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PVC cement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B9">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Adhesive for PFV plastic piping</w:t>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BA">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Tool Room</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BB">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Phosphoric Acid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BC">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Ferrous metal rust removal</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BD">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Tool room</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BE">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Pipetite Paste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BF">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Plumbing sealant</w:t>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C0">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Tool room/pit</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C1">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Spindle Oil 10, ROS PT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C2">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Lubricant/compensation oil</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C3">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Tool room</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C4">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DC557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C5">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Silicon grease</w:t>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C6">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Tool room/pit</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C7">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Tether Potting Catalyst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C8">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Two part epoxy catalyst</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C9">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Pit</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CA">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Tether Potting Compound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CB">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Two part epoxy ingredient</w:t>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CC">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Pit</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CD">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ThermaPlex Bearing Grease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CE">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Lubricant</w:t>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CF">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Pit</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D0">
            <w:pPr>
              <w:widowControl w:val="0"/>
              <w:rPr>
                <w:rFonts w:ascii="Cambria" w:cs="Cambria" w:eastAsia="Cambria" w:hAnsi="Cambria"/>
                <w:sz w:val="20"/>
                <w:szCs w:val="20"/>
              </w:rPr>
            </w:pPr>
            <w:r w:rsidDel="00000000" w:rsidR="00000000" w:rsidRPr="00000000">
              <w:rPr>
                <w:rFonts w:ascii="Cambria" w:cs="Cambria" w:eastAsia="Cambria" w:hAnsi="Cambria"/>
                <w:b w:val="0"/>
                <w:sz w:val="20"/>
                <w:szCs w:val="20"/>
                <w:rtl w:val="0"/>
              </w:rPr>
              <w:t xml:space="preserve">Tritech Seaking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D1">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Compensator oil for sonar head</w:t>
            </w:r>
          </w:p>
        </w:tc>
        <w:tc>
          <w:tcPr>
            <w:tcBorders>
              <w:top w:color="000000" w:space="0" w:sz="4" w:val="single"/>
              <w:left w:color="000000" w:space="0" w:sz="4" w:val="single"/>
              <w:bottom w:color="000000" w:space="0" w:sz="4" w:val="single"/>
              <w:right w:color="000000" w:space="0" w:sz="4" w:val="single"/>
            </w:tcBorders>
            <w:shd w:fill="dadfe1" w:val="clear"/>
            <w:vAlign w:val="center"/>
          </w:tcPr>
          <w:p w:rsidR="00000000" w:rsidDel="00000000" w:rsidP="00000000" w:rsidRDefault="00000000" w:rsidRPr="00000000" w14:paraId="000002D2">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Pit</w:t>
            </w:r>
          </w:p>
        </w:tc>
      </w:tr>
      <w:tr>
        <w:trPr>
          <w:trHeight w:val="380" w:hRule="atLeast"/>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D3">
            <w:pPr>
              <w:widowControl w:val="0"/>
              <w:rPr>
                <w:rFonts w:ascii="Cambria" w:cs="Cambria" w:eastAsia="Cambria" w:hAnsi="Cambria"/>
                <w:b w:val="0"/>
                <w:sz w:val="20"/>
                <w:szCs w:val="20"/>
              </w:rPr>
            </w:pPr>
            <w:r w:rsidDel="00000000" w:rsidR="00000000" w:rsidRPr="00000000">
              <w:rPr>
                <w:rFonts w:ascii="Cambria" w:cs="Cambria" w:eastAsia="Cambria" w:hAnsi="Cambria"/>
                <w:b w:val="0"/>
                <w:sz w:val="20"/>
                <w:szCs w:val="20"/>
                <w:rtl w:val="0"/>
              </w:rPr>
              <w:t xml:space="preserve">Bleach (1 Quart)</w:t>
            </w:r>
          </w:p>
        </w:tc>
        <w:tc>
          <w:tcPr>
            <w:shd w:fill="auto" w:val="clear"/>
            <w:vAlign w:val="center"/>
          </w:tcPr>
          <w:p w:rsidR="00000000" w:rsidDel="00000000" w:rsidP="00000000" w:rsidRDefault="00000000" w:rsidRPr="00000000" w14:paraId="000002D4">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Sterilization and sample preservation</w:t>
            </w:r>
          </w:p>
        </w:tc>
        <w:tc>
          <w:tcPr>
            <w:shd w:fill="auto" w:val="clear"/>
            <w:vAlign w:val="center"/>
          </w:tcPr>
          <w:p w:rsidR="00000000" w:rsidDel="00000000" w:rsidP="00000000" w:rsidRDefault="00000000" w:rsidRPr="00000000" w14:paraId="000002D5">
            <w:pPr>
              <w:widowControl w:val="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Cabinet under sink</w:t>
            </w:r>
          </w:p>
        </w:tc>
      </w:tr>
    </w:tbl>
    <w:p w:rsidR="00000000" w:rsidDel="00000000" w:rsidP="00000000" w:rsidRDefault="00000000" w:rsidRPr="00000000" w14:paraId="000002D6">
      <w:pPr>
        <w:pStyle w:val="Heading1"/>
        <w:rPr/>
      </w:pPr>
      <w:r w:rsidDel="00000000" w:rsidR="00000000" w:rsidRPr="00000000">
        <w:rPr>
          <w:rtl w:val="0"/>
        </w:rPr>
        <w:t xml:space="preserve">C. Chemical safety and spill response procedures</w:t>
      </w:r>
    </w:p>
    <w:p w:rsidR="00000000" w:rsidDel="00000000" w:rsidP="00000000" w:rsidRDefault="00000000" w:rsidRPr="00000000" w14:paraId="000002D7">
      <w:pPr>
        <w:rPr>
          <w:rFonts w:ascii="Cambria" w:cs="Cambria" w:eastAsia="Cambria" w:hAnsi="Cambria"/>
        </w:rPr>
      </w:pPr>
      <w:r w:rsidDel="00000000" w:rsidR="00000000" w:rsidRPr="00000000">
        <w:rPr>
          <w:rFonts w:ascii="Cambria" w:cs="Cambria" w:eastAsia="Cambria" w:hAnsi="Cambria"/>
          <w:rtl w:val="0"/>
        </w:rPr>
        <w:t xml:space="preserve">All safety and spill response procedures will be handled according to OMAO guidelines and following the manufacturer's MSDS which has been provided to the ship’s ECO. </w:t>
      </w:r>
    </w:p>
    <w:p w:rsidR="00000000" w:rsidDel="00000000" w:rsidP="00000000" w:rsidRDefault="00000000" w:rsidRPr="00000000" w14:paraId="000002D8">
      <w:pPr>
        <w:pStyle w:val="Heading1"/>
        <w:rPr/>
      </w:pPr>
      <w:r w:rsidDel="00000000" w:rsidR="00000000" w:rsidRPr="00000000">
        <w:rPr>
          <w:rtl w:val="0"/>
        </w:rPr>
        <w:t xml:space="preserve">D. Radioactive Materials</w:t>
      </w:r>
    </w:p>
    <w:p w:rsidR="00000000" w:rsidDel="00000000" w:rsidP="00000000" w:rsidRDefault="00000000" w:rsidRPr="00000000" w14:paraId="000002D9">
      <w:pPr>
        <w:rPr>
          <w:rFonts w:ascii="Cambria" w:cs="Cambria" w:eastAsia="Cambria" w:hAnsi="Cambria"/>
        </w:rPr>
      </w:pPr>
      <w:r w:rsidDel="00000000" w:rsidR="00000000" w:rsidRPr="00000000">
        <w:rPr>
          <w:rFonts w:ascii="Cambria" w:cs="Cambria" w:eastAsia="Cambria" w:hAnsi="Cambria"/>
          <w:rtl w:val="0"/>
        </w:rPr>
        <w:t xml:space="preserve">No radioactive materials will be brought onboard for EX-18-11.</w:t>
      </w:r>
    </w:p>
    <w:p w:rsidR="00000000" w:rsidDel="00000000" w:rsidP="00000000" w:rsidRDefault="00000000" w:rsidRPr="00000000" w14:paraId="000002DA">
      <w:pPr>
        <w:pStyle w:val="Title"/>
        <w:rPr/>
      </w:pPr>
      <w:r w:rsidDel="00000000" w:rsidR="00000000" w:rsidRPr="00000000">
        <w:br w:type="page"/>
      </w:r>
      <w:r w:rsidDel="00000000" w:rsidR="00000000" w:rsidRPr="00000000">
        <w:rPr>
          <w:rtl w:val="0"/>
        </w:rPr>
      </w:r>
    </w:p>
    <w:p w:rsidR="00000000" w:rsidDel="00000000" w:rsidP="00000000" w:rsidRDefault="00000000" w:rsidRPr="00000000" w14:paraId="000002DB">
      <w:pPr>
        <w:pStyle w:val="Title"/>
        <w:rPr/>
      </w:pPr>
      <w:r w:rsidDel="00000000" w:rsidR="00000000" w:rsidRPr="00000000">
        <w:rPr>
          <w:rtl w:val="0"/>
        </w:rPr>
        <w:t xml:space="preserve">V. Additional Projects</w:t>
      </w:r>
    </w:p>
    <w:p w:rsidR="00000000" w:rsidDel="00000000" w:rsidP="00000000" w:rsidRDefault="00000000" w:rsidRPr="00000000" w14:paraId="000002DC">
      <w:pPr>
        <w:pStyle w:val="Heading1"/>
        <w:rPr/>
      </w:pPr>
      <w:r w:rsidDel="00000000" w:rsidR="00000000" w:rsidRPr="00000000">
        <w:rPr>
          <w:rtl w:val="0"/>
        </w:rPr>
        <w:t xml:space="preserve">A. Supplementary Projects</w:t>
      </w:r>
    </w:p>
    <w:p w:rsidR="00000000" w:rsidDel="00000000" w:rsidP="00000000" w:rsidRDefault="00000000" w:rsidRPr="00000000" w14:paraId="000002DD">
      <w:pPr>
        <w:rPr>
          <w:rFonts w:ascii="Cambria" w:cs="Cambria" w:eastAsia="Cambria" w:hAnsi="Cambria"/>
          <w:b w:val="1"/>
        </w:rPr>
      </w:pPr>
      <w:r w:rsidDel="00000000" w:rsidR="00000000" w:rsidRPr="00000000">
        <w:rPr>
          <w:rFonts w:ascii="Cambria" w:cs="Cambria" w:eastAsia="Cambria" w:hAnsi="Cambria"/>
          <w:b w:val="1"/>
          <w:rtl w:val="0"/>
        </w:rPr>
        <w:t xml:space="preserve">NASA Maritime Aerosol Network</w:t>
      </w:r>
    </w:p>
    <w:p w:rsidR="00000000" w:rsidDel="00000000" w:rsidP="00000000" w:rsidRDefault="00000000" w:rsidRPr="00000000" w14:paraId="000002DE">
      <w:pPr>
        <w:rPr>
          <w:rFonts w:ascii="Cambria" w:cs="Cambria" w:eastAsia="Cambria" w:hAnsi="Cambria"/>
          <w:color w:val="0085ca"/>
        </w:rPr>
      </w:pPr>
      <w:r w:rsidDel="00000000" w:rsidR="00000000" w:rsidRPr="00000000">
        <w:rPr>
          <w:rFonts w:ascii="Cambria" w:cs="Cambria" w:eastAsia="Cambria" w:hAnsi="Cambria"/>
          <w:rtl w:val="0"/>
        </w:rPr>
        <w:t xml:space="preserve">During the cruise the marine aerosol layer observations will be collected for the NASA Maritime Aerosol Network (MAN). Observations will be made by mission personnel (as time allows) with a sun photometer instrument provided by the NASA MAN program. Resulting data will be delivered to the NASA MAN primary investigator Alexander Smirnov by the Mapping Lead. All collected data will be archived and publically available at:</w:t>
      </w:r>
      <w:r w:rsidDel="00000000" w:rsidR="00000000" w:rsidRPr="00000000">
        <w:rPr>
          <w:rFonts w:ascii="Cambria" w:cs="Cambria" w:eastAsia="Cambria" w:hAnsi="Cambria"/>
          <w:color w:val="ff0000"/>
          <w:rtl w:val="0"/>
        </w:rPr>
        <w:t xml:space="preserve"> </w:t>
      </w:r>
      <w:hyperlink r:id="rId18">
        <w:r w:rsidDel="00000000" w:rsidR="00000000" w:rsidRPr="00000000">
          <w:rPr>
            <w:rFonts w:ascii="Cambria" w:cs="Cambria" w:eastAsia="Cambria" w:hAnsi="Cambria"/>
            <w:color w:val="0085ca"/>
            <w:u w:val="single"/>
            <w:rtl w:val="0"/>
          </w:rPr>
          <w:t xml:space="preserve">http://aeronet.gsfc.nasa.gov/new_web/maritime_aerosol_network.html</w:t>
        </w:r>
      </w:hyperlink>
      <w:r w:rsidDel="00000000" w:rsidR="00000000" w:rsidRPr="00000000">
        <w:rPr>
          <w:rtl w:val="0"/>
        </w:rPr>
      </w:r>
    </w:p>
    <w:p w:rsidR="00000000" w:rsidDel="00000000" w:rsidP="00000000" w:rsidRDefault="00000000" w:rsidRPr="00000000" w14:paraId="000002DF">
      <w:pPr>
        <w:rPr>
          <w:rFonts w:ascii="Cambria" w:cs="Cambria" w:eastAsia="Cambria" w:hAnsi="Cambria"/>
        </w:rPr>
      </w:pPr>
      <w:r w:rsidDel="00000000" w:rsidR="00000000" w:rsidRPr="00000000">
        <w:rPr>
          <w:rFonts w:ascii="Cambria" w:cs="Cambria" w:eastAsia="Cambria" w:hAnsi="Cambria"/>
          <w:rtl w:val="0"/>
        </w:rPr>
        <w:t xml:space="preserve">Equipment resides on the ship and is stewarded by the Mapping Lead.</w:t>
      </w:r>
    </w:p>
    <w:p w:rsidR="00000000" w:rsidDel="00000000" w:rsidP="00000000" w:rsidRDefault="00000000" w:rsidRPr="00000000" w14:paraId="000002E0">
      <w:pPr>
        <w:rPr>
          <w:rFonts w:ascii="Cambria" w:cs="Cambria" w:eastAsia="Cambria" w:hAnsi="Cambria"/>
        </w:rPr>
      </w:pPr>
      <w:r w:rsidDel="00000000" w:rsidR="00000000" w:rsidRPr="00000000">
        <w:rPr>
          <w:rtl w:val="0"/>
        </w:rPr>
      </w:r>
    </w:p>
    <w:p w:rsidR="00000000" w:rsidDel="00000000" w:rsidP="00000000" w:rsidRDefault="00000000" w:rsidRPr="00000000" w14:paraId="000002E1">
      <w:pPr>
        <w:rPr>
          <w:rFonts w:ascii="Cambria" w:cs="Cambria" w:eastAsia="Cambria" w:hAnsi="Cambria"/>
        </w:rPr>
      </w:pPr>
      <w:r w:rsidDel="00000000" w:rsidR="00000000" w:rsidRPr="00000000">
        <w:rPr>
          <w:rFonts w:ascii="Cambria" w:cs="Cambria" w:eastAsia="Cambria" w:hAnsi="Cambria"/>
          <w:rtl w:val="0"/>
        </w:rPr>
        <w:t xml:space="preserve">See Appendix J for full Survey of Opportunity Form.</w:t>
      </w:r>
      <w:r w:rsidDel="00000000" w:rsidR="00000000" w:rsidRPr="00000000">
        <w:rPr>
          <w:rtl w:val="0"/>
        </w:rPr>
      </w:r>
    </w:p>
    <w:p w:rsidR="00000000" w:rsidDel="00000000" w:rsidP="00000000" w:rsidRDefault="00000000" w:rsidRPr="00000000" w14:paraId="000002E2">
      <w:pPr>
        <w:pStyle w:val="Heading1"/>
        <w:rPr/>
      </w:pPr>
      <w:r w:rsidDel="00000000" w:rsidR="00000000" w:rsidRPr="00000000">
        <w:rPr>
          <w:rtl w:val="0"/>
        </w:rPr>
        <w:t xml:space="preserve">B. NOAA Fleet Ancillary Projects</w:t>
      </w:r>
    </w:p>
    <w:p w:rsidR="00000000" w:rsidDel="00000000" w:rsidP="00000000" w:rsidRDefault="00000000" w:rsidRPr="00000000" w14:paraId="000002E3">
      <w:pPr>
        <w:rPr>
          <w:rFonts w:ascii="Cambria" w:cs="Cambria" w:eastAsia="Cambria" w:hAnsi="Cambria"/>
        </w:rPr>
      </w:pPr>
      <w:r w:rsidDel="00000000" w:rsidR="00000000" w:rsidRPr="00000000">
        <w:rPr>
          <w:rFonts w:ascii="Cambria" w:cs="Cambria" w:eastAsia="Cambria" w:hAnsi="Cambria"/>
          <w:rtl w:val="0"/>
        </w:rPr>
        <w:t xml:space="preserve">No NOAA Fleet Ancillary Projects are planned. </w:t>
      </w:r>
    </w:p>
    <w:p w:rsidR="00000000" w:rsidDel="00000000" w:rsidP="00000000" w:rsidRDefault="00000000" w:rsidRPr="00000000" w14:paraId="000002E4">
      <w:pPr>
        <w:rPr>
          <w:rFonts w:ascii="Cambria" w:cs="Cambria" w:eastAsia="Cambria" w:hAnsi="Cambria"/>
        </w:rPr>
      </w:pPr>
      <w:r w:rsidDel="00000000" w:rsidR="00000000" w:rsidRPr="00000000">
        <w:rPr>
          <w:rtl w:val="0"/>
        </w:rPr>
      </w:r>
    </w:p>
    <w:p w:rsidR="00000000" w:rsidDel="00000000" w:rsidP="00000000" w:rsidRDefault="00000000" w:rsidRPr="00000000" w14:paraId="000002E5">
      <w:pPr>
        <w:pStyle w:val="Title"/>
        <w:rPr/>
      </w:pPr>
      <w:r w:rsidDel="00000000" w:rsidR="00000000" w:rsidRPr="00000000">
        <w:rPr>
          <w:rtl w:val="0"/>
        </w:rPr>
      </w:r>
    </w:p>
    <w:p w:rsidR="00000000" w:rsidDel="00000000" w:rsidP="00000000" w:rsidRDefault="00000000" w:rsidRPr="00000000" w14:paraId="000002E6">
      <w:pPr>
        <w:pStyle w:val="Title"/>
        <w:rPr/>
      </w:pPr>
      <w:r w:rsidDel="00000000" w:rsidR="00000000" w:rsidRPr="00000000">
        <w:rPr>
          <w:rtl w:val="0"/>
        </w:rPr>
        <w:t xml:space="preserve">VI. Disposition of Data and Reports</w:t>
      </w:r>
    </w:p>
    <w:p w:rsidR="00000000" w:rsidDel="00000000" w:rsidP="00000000" w:rsidRDefault="00000000" w:rsidRPr="00000000" w14:paraId="000002E7">
      <w:pPr>
        <w:pStyle w:val="Heading1"/>
        <w:rPr/>
      </w:pPr>
      <w:r w:rsidDel="00000000" w:rsidR="00000000" w:rsidRPr="00000000">
        <w:rPr>
          <w:rtl w:val="0"/>
        </w:rPr>
        <w:t xml:space="preserve">A. </w:t>
      </w:r>
      <w:r w:rsidDel="00000000" w:rsidR="00000000" w:rsidRPr="00000000">
        <w:rPr>
          <w:rtl w:val="0"/>
        </w:rPr>
        <w:t xml:space="preserve">Data Responsibilities</w:t>
      </w:r>
      <w:r w:rsidDel="00000000" w:rsidR="00000000" w:rsidRPr="00000000">
        <w:rPr>
          <w:rtl w:val="0"/>
        </w:rPr>
        <w:t xml:space="preserve"> </w:t>
      </w:r>
    </w:p>
    <w:p w:rsidR="00000000" w:rsidDel="00000000" w:rsidP="00000000" w:rsidRDefault="00000000" w:rsidRPr="00000000" w14:paraId="000002E8">
      <w:pPr>
        <w:rPr>
          <w:rFonts w:ascii="Cambria" w:cs="Cambria" w:eastAsia="Cambria" w:hAnsi="Cambria"/>
        </w:rPr>
      </w:pPr>
      <w:r w:rsidDel="00000000" w:rsidR="00000000" w:rsidRPr="00000000">
        <w:rPr>
          <w:rFonts w:ascii="Cambria" w:cs="Cambria" w:eastAsia="Cambria" w:hAnsi="Cambria"/>
          <w:rtl w:val="0"/>
        </w:rPr>
        <w:t xml:space="preserve">All data acquired on NOAA Ship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will be provided to the public archives without proprietary rights. All data management activities shall be executed in accordance with </w:t>
      </w:r>
      <w:hyperlink r:id="rId19">
        <w:r w:rsidDel="00000000" w:rsidR="00000000" w:rsidRPr="00000000">
          <w:rPr>
            <w:rFonts w:ascii="Cambria" w:cs="Cambria" w:eastAsia="Cambria" w:hAnsi="Cambria"/>
            <w:color w:val="0078a9"/>
            <w:u w:val="single"/>
            <w:rtl w:val="0"/>
          </w:rPr>
          <w:t xml:space="preserve">NAO 212-15, Management of Environmental and Geospatial Data and Information</w:t>
        </w:r>
      </w:hyperlink>
      <w:r w:rsidDel="00000000" w:rsidR="00000000" w:rsidRPr="00000000">
        <w:rPr>
          <w:rtl w:val="0"/>
        </w:rPr>
      </w:r>
    </w:p>
    <w:p w:rsidR="00000000" w:rsidDel="00000000" w:rsidP="00000000" w:rsidRDefault="00000000" w:rsidRPr="00000000" w14:paraId="000002E9">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2EA">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Ship Responsibilities</w:t>
      </w:r>
    </w:p>
    <w:p w:rsidR="00000000" w:rsidDel="00000000" w:rsidP="00000000" w:rsidRDefault="00000000" w:rsidRPr="00000000" w14:paraId="000002EB">
      <w:pPr>
        <w:rPr>
          <w:rFonts w:ascii="Cambria" w:cs="Cambria" w:eastAsia="Cambria" w:hAnsi="Cambria"/>
        </w:rPr>
      </w:pPr>
      <w:r w:rsidDel="00000000" w:rsidR="00000000" w:rsidRPr="00000000">
        <w:rPr>
          <w:rFonts w:ascii="Cambria" w:cs="Cambria" w:eastAsia="Cambria" w:hAnsi="Cambria"/>
          <w:rtl w:val="0"/>
        </w:rPr>
        <w:t xml:space="preserve">The Commanding Officer is responsible for all data collected for missions until those data have been transferred to mission party designees. Data transfers will be documented on NOAA Form 61-29. Reporting and sending copies of project data to NESDIS (ROSCOP form) is the responsibility of OER.</w:t>
      </w:r>
    </w:p>
    <w:p w:rsidR="00000000" w:rsidDel="00000000" w:rsidP="00000000" w:rsidRDefault="00000000" w:rsidRPr="00000000" w14:paraId="000002EC">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2ED">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NOAA OER Responsibilities</w:t>
      </w:r>
    </w:p>
    <w:p w:rsidR="00000000" w:rsidDel="00000000" w:rsidP="00000000" w:rsidRDefault="00000000" w:rsidRPr="00000000" w14:paraId="000002EE">
      <w:pPr>
        <w:rPr>
          <w:rFonts w:ascii="Cambria" w:cs="Cambria" w:eastAsia="Cambria" w:hAnsi="Cambria"/>
        </w:rPr>
      </w:pPr>
      <w:r w:rsidDel="00000000" w:rsidR="00000000" w:rsidRPr="00000000">
        <w:rPr>
          <w:rFonts w:ascii="Cambria" w:cs="Cambria" w:eastAsia="Cambria" w:hAnsi="Cambria"/>
          <w:rtl w:val="0"/>
        </w:rPr>
        <w:t xml:space="preserve">The Expedition Coordinator will work with the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Operations Officer to ensure data pipeline protocols are followed for final archive of all data acquired on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without proprietary rights. See Appendix B for detailed data management plans.</w:t>
      </w:r>
    </w:p>
    <w:p w:rsidR="00000000" w:rsidDel="00000000" w:rsidP="00000000" w:rsidRDefault="00000000" w:rsidRPr="00000000" w14:paraId="000002EF">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2F0">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Deliverables</w:t>
      </w:r>
    </w:p>
    <w:p w:rsidR="00000000" w:rsidDel="00000000" w:rsidP="00000000" w:rsidRDefault="00000000" w:rsidRPr="00000000" w14:paraId="000002F1">
      <w:pPr>
        <w:numPr>
          <w:ilvl w:val="0"/>
          <w:numId w:val="4"/>
        </w:numPr>
        <w:spacing w:after="0" w:before="0" w:lineRule="auto"/>
        <w:ind w:left="720" w:hanging="360"/>
        <w:rPr>
          <w:rFonts w:ascii="Cambria" w:cs="Cambria" w:eastAsia="Cambria" w:hAnsi="Cambria"/>
        </w:rPr>
      </w:pPr>
      <w:r w:rsidDel="00000000" w:rsidR="00000000" w:rsidRPr="00000000">
        <w:rPr>
          <w:rFonts w:ascii="Cambria" w:cs="Cambria" w:eastAsia="Cambria" w:hAnsi="Cambria"/>
          <w:rtl w:val="0"/>
        </w:rPr>
        <w:t xml:space="preserve">At sea</w:t>
      </w:r>
    </w:p>
    <w:p w:rsidR="00000000" w:rsidDel="00000000" w:rsidP="00000000" w:rsidRDefault="00000000" w:rsidRPr="00000000" w14:paraId="000002F2">
      <w:pPr>
        <w:numPr>
          <w:ilvl w:val="0"/>
          <w:numId w:val="31"/>
        </w:numPr>
        <w:spacing w:after="0" w:before="0" w:lineRule="auto"/>
        <w:ind w:left="1080" w:hanging="360"/>
        <w:rPr>
          <w:rFonts w:ascii="Cambria" w:cs="Cambria" w:eastAsia="Cambria" w:hAnsi="Cambria"/>
        </w:rPr>
      </w:pPr>
      <w:r w:rsidDel="00000000" w:rsidR="00000000" w:rsidRPr="00000000">
        <w:rPr>
          <w:rFonts w:ascii="Cambria" w:cs="Cambria" w:eastAsia="Cambria" w:hAnsi="Cambria"/>
          <w:rtl w:val="0"/>
        </w:rPr>
        <w:t xml:space="preserve">Daily plan of the day (POD)</w:t>
      </w:r>
    </w:p>
    <w:p w:rsidR="00000000" w:rsidDel="00000000" w:rsidP="00000000" w:rsidRDefault="00000000" w:rsidRPr="00000000" w14:paraId="000002F3">
      <w:pPr>
        <w:numPr>
          <w:ilvl w:val="0"/>
          <w:numId w:val="31"/>
        </w:numPr>
        <w:spacing w:after="0" w:before="0" w:lineRule="auto"/>
        <w:ind w:left="1080" w:hanging="360"/>
        <w:rPr>
          <w:rFonts w:ascii="Cambria" w:cs="Cambria" w:eastAsia="Cambria" w:hAnsi="Cambria"/>
        </w:rPr>
      </w:pPr>
      <w:r w:rsidDel="00000000" w:rsidR="00000000" w:rsidRPr="00000000">
        <w:rPr>
          <w:rFonts w:ascii="Cambria" w:cs="Cambria" w:eastAsia="Cambria" w:hAnsi="Cambria"/>
          <w:rtl w:val="0"/>
        </w:rPr>
        <w:t xml:space="preserve">Daily situation reports (SITREPS)</w:t>
      </w:r>
    </w:p>
    <w:p w:rsidR="00000000" w:rsidDel="00000000" w:rsidP="00000000" w:rsidRDefault="00000000" w:rsidRPr="00000000" w14:paraId="000002F4">
      <w:pPr>
        <w:numPr>
          <w:ilvl w:val="0"/>
          <w:numId w:val="31"/>
        </w:numPr>
        <w:spacing w:after="0" w:before="0" w:lineRule="auto"/>
        <w:ind w:left="1080" w:hanging="360"/>
        <w:rPr>
          <w:rFonts w:ascii="Cambria" w:cs="Cambria" w:eastAsia="Cambria" w:hAnsi="Cambria"/>
        </w:rPr>
      </w:pPr>
      <w:r w:rsidDel="00000000" w:rsidR="00000000" w:rsidRPr="00000000">
        <w:rPr>
          <w:rFonts w:ascii="Cambria" w:cs="Cambria" w:eastAsia="Cambria" w:hAnsi="Cambria"/>
          <w:rtl w:val="0"/>
        </w:rPr>
        <w:t xml:space="preserve">Summary form for each ROV dive</w:t>
      </w:r>
    </w:p>
    <w:p w:rsidR="00000000" w:rsidDel="00000000" w:rsidP="00000000" w:rsidRDefault="00000000" w:rsidRPr="00000000" w14:paraId="000002F5">
      <w:pPr>
        <w:numPr>
          <w:ilvl w:val="0"/>
          <w:numId w:val="31"/>
        </w:numPr>
        <w:spacing w:after="0" w:before="0" w:lineRule="auto"/>
        <w:ind w:left="1080" w:hanging="360"/>
        <w:rPr>
          <w:rFonts w:ascii="Cambria" w:cs="Cambria" w:eastAsia="Cambria" w:hAnsi="Cambria"/>
        </w:rPr>
      </w:pPr>
      <w:r w:rsidDel="00000000" w:rsidR="00000000" w:rsidRPr="00000000">
        <w:rPr>
          <w:rFonts w:ascii="Cambria" w:cs="Cambria" w:eastAsia="Cambria" w:hAnsi="Cambria"/>
          <w:rtl w:val="0"/>
        </w:rPr>
        <w:t xml:space="preserve">Database containing records for each sample collection</w:t>
      </w:r>
    </w:p>
    <w:p w:rsidR="00000000" w:rsidDel="00000000" w:rsidP="00000000" w:rsidRDefault="00000000" w:rsidRPr="00000000" w14:paraId="000002F6">
      <w:pPr>
        <w:numPr>
          <w:ilvl w:val="0"/>
          <w:numId w:val="31"/>
        </w:numPr>
        <w:spacing w:after="0" w:before="0" w:lineRule="auto"/>
        <w:ind w:left="1080" w:hanging="360"/>
        <w:rPr>
          <w:rFonts w:ascii="Cambria" w:cs="Cambria" w:eastAsia="Cambria" w:hAnsi="Cambria"/>
        </w:rPr>
      </w:pPr>
      <w:r w:rsidDel="00000000" w:rsidR="00000000" w:rsidRPr="00000000">
        <w:rPr>
          <w:rFonts w:ascii="Cambria" w:cs="Cambria" w:eastAsia="Cambria" w:hAnsi="Cambria"/>
          <w:rtl w:val="0"/>
        </w:rPr>
        <w:t xml:space="preserve">Summary form for each CTD rosette cast</w:t>
      </w:r>
    </w:p>
    <w:p w:rsidR="00000000" w:rsidDel="00000000" w:rsidP="00000000" w:rsidRDefault="00000000" w:rsidRPr="00000000" w14:paraId="000002F7">
      <w:pPr>
        <w:numPr>
          <w:ilvl w:val="0"/>
          <w:numId w:val="31"/>
        </w:numPr>
        <w:spacing w:after="0" w:before="0" w:lineRule="auto"/>
        <w:ind w:left="1080" w:hanging="360"/>
        <w:rPr>
          <w:rFonts w:ascii="Cambria" w:cs="Cambria" w:eastAsia="Cambria" w:hAnsi="Cambria"/>
        </w:rPr>
      </w:pPr>
      <w:r w:rsidDel="00000000" w:rsidR="00000000" w:rsidRPr="00000000">
        <w:rPr>
          <w:rFonts w:ascii="Cambria" w:cs="Cambria" w:eastAsia="Cambria" w:hAnsi="Cambria"/>
          <w:rtl w:val="0"/>
        </w:rPr>
        <w:t xml:space="preserve">Daily summary bathymetry data files</w:t>
      </w:r>
    </w:p>
    <w:p w:rsidR="00000000" w:rsidDel="00000000" w:rsidP="00000000" w:rsidRDefault="00000000" w:rsidRPr="00000000" w14:paraId="000002F8">
      <w:pPr>
        <w:numPr>
          <w:ilvl w:val="0"/>
          <w:numId w:val="31"/>
        </w:numPr>
        <w:spacing w:after="0" w:before="0" w:lineRule="auto"/>
        <w:ind w:left="1080" w:hanging="360"/>
        <w:rPr>
          <w:rFonts w:ascii="Cambria" w:cs="Cambria" w:eastAsia="Cambria" w:hAnsi="Cambria"/>
        </w:rPr>
      </w:pPr>
      <w:r w:rsidDel="00000000" w:rsidR="00000000" w:rsidRPr="00000000">
        <w:rPr>
          <w:rFonts w:ascii="Cambria" w:cs="Cambria" w:eastAsia="Cambria" w:hAnsi="Cambria"/>
          <w:rtl w:val="0"/>
        </w:rPr>
        <w:t xml:space="preserve">Raw sonar files (EM 302, EK 60, Subbottom, ADCP)</w:t>
      </w:r>
    </w:p>
    <w:p w:rsidR="00000000" w:rsidDel="00000000" w:rsidP="00000000" w:rsidRDefault="00000000" w:rsidRPr="00000000" w14:paraId="000002F9">
      <w:pPr>
        <w:numPr>
          <w:ilvl w:val="0"/>
          <w:numId w:val="31"/>
        </w:numPr>
        <w:spacing w:after="0" w:before="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Deck to deck raw ROV video from D2 and </w:t>
      </w:r>
      <w:r w:rsidDel="00000000" w:rsidR="00000000" w:rsidRPr="00000000">
        <w:rPr>
          <w:rFonts w:ascii="Cambria" w:cs="Cambria" w:eastAsia="Cambria" w:hAnsi="Cambria"/>
          <w:i w:val="1"/>
          <w:rtl w:val="0"/>
        </w:rPr>
        <w:t xml:space="preserve">Seirios</w:t>
      </w:r>
      <w:r w:rsidDel="00000000" w:rsidR="00000000" w:rsidRPr="00000000">
        <w:rPr>
          <w:rFonts w:ascii="Cambria" w:cs="Cambria" w:eastAsia="Cambria" w:hAnsi="Cambria"/>
          <w:rtl w:val="0"/>
        </w:rPr>
        <w:t xml:space="preserve">’ main cameras</w:t>
      </w:r>
    </w:p>
    <w:p w:rsidR="00000000" w:rsidDel="00000000" w:rsidP="00000000" w:rsidRDefault="00000000" w:rsidRPr="00000000" w14:paraId="000002FA">
      <w:pPr>
        <w:numPr>
          <w:ilvl w:val="0"/>
          <w:numId w:val="31"/>
        </w:numPr>
        <w:spacing w:after="0" w:before="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Frame grabs from ROV video </w:t>
      </w:r>
    </w:p>
    <w:p w:rsidR="00000000" w:rsidDel="00000000" w:rsidP="00000000" w:rsidRDefault="00000000" w:rsidRPr="00000000" w14:paraId="000002FB">
      <w:pPr>
        <w:numPr>
          <w:ilvl w:val="0"/>
          <w:numId w:val="31"/>
        </w:numPr>
        <w:spacing w:after="0" w:before="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Highlights edited from raw ROV footage</w:t>
      </w:r>
    </w:p>
    <w:p w:rsidR="00000000" w:rsidDel="00000000" w:rsidP="00000000" w:rsidRDefault="00000000" w:rsidRPr="00000000" w14:paraId="000002FC">
      <w:pPr>
        <w:numPr>
          <w:ilvl w:val="0"/>
          <w:numId w:val="31"/>
        </w:numPr>
        <w:spacing w:after="0" w:before="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Operations chat room transcript (also known as eventlogs)</w:t>
      </w:r>
    </w:p>
    <w:p w:rsidR="00000000" w:rsidDel="00000000" w:rsidP="00000000" w:rsidRDefault="00000000" w:rsidRPr="00000000" w14:paraId="000002FD">
      <w:pPr>
        <w:numPr>
          <w:ilvl w:val="0"/>
          <w:numId w:val="31"/>
        </w:numPr>
        <w:spacing w:after="0" w:before="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Dive video annotation record</w:t>
      </w:r>
    </w:p>
    <w:p w:rsidR="00000000" w:rsidDel="00000000" w:rsidP="00000000" w:rsidRDefault="00000000" w:rsidRPr="00000000" w14:paraId="000002FE">
      <w:pPr>
        <w:numPr>
          <w:ilvl w:val="0"/>
          <w:numId w:val="31"/>
        </w:numPr>
        <w:spacing w:after="0" w:before="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Updated data manifest</w:t>
      </w:r>
    </w:p>
    <w:p w:rsidR="00000000" w:rsidDel="00000000" w:rsidP="00000000" w:rsidRDefault="00000000" w:rsidRPr="00000000" w14:paraId="000002FF">
      <w:pPr>
        <w:numPr>
          <w:ilvl w:val="0"/>
          <w:numId w:val="31"/>
        </w:numPr>
        <w:spacing w:after="0" w:before="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Instrument data stream recordings (SCS Data)</w:t>
      </w:r>
    </w:p>
    <w:p w:rsidR="00000000" w:rsidDel="00000000" w:rsidP="00000000" w:rsidRDefault="00000000" w:rsidRPr="00000000" w14:paraId="00000300">
      <w:pPr>
        <w:numPr>
          <w:ilvl w:val="0"/>
          <w:numId w:val="4"/>
        </w:numPr>
        <w:spacing w:after="0" w:before="0" w:lineRule="auto"/>
        <w:ind w:left="720" w:hanging="360"/>
        <w:rPr>
          <w:rFonts w:ascii="Cambria" w:cs="Cambria" w:eastAsia="Cambria" w:hAnsi="Cambria"/>
        </w:rPr>
      </w:pPr>
      <w:r w:rsidDel="00000000" w:rsidR="00000000" w:rsidRPr="00000000">
        <w:rPr>
          <w:rFonts w:ascii="Cambria" w:cs="Cambria" w:eastAsia="Cambria" w:hAnsi="Cambria"/>
          <w:rtl w:val="0"/>
        </w:rPr>
        <w:t xml:space="preserve">Post cruise</w:t>
      </w:r>
    </w:p>
    <w:p w:rsidR="00000000" w:rsidDel="00000000" w:rsidP="00000000" w:rsidRDefault="00000000" w:rsidRPr="00000000" w14:paraId="00000301">
      <w:pPr>
        <w:numPr>
          <w:ilvl w:val="0"/>
          <w:numId w:val="33"/>
        </w:numPr>
        <w:spacing w:after="0" w:before="0" w:lineRule="auto"/>
        <w:ind w:left="1080" w:hanging="360"/>
        <w:rPr>
          <w:rFonts w:ascii="Cambria" w:cs="Cambria" w:eastAsia="Cambria" w:hAnsi="Cambria"/>
        </w:rPr>
      </w:pPr>
      <w:r w:rsidDel="00000000" w:rsidR="00000000" w:rsidRPr="00000000">
        <w:rPr>
          <w:rFonts w:ascii="Cambria" w:cs="Cambria" w:eastAsia="Cambria" w:hAnsi="Cambria"/>
          <w:rtl w:val="0"/>
        </w:rPr>
        <w:t xml:space="preserve">Refined SOPs for all pertinent operational activities</w:t>
      </w:r>
    </w:p>
    <w:p w:rsidR="00000000" w:rsidDel="00000000" w:rsidP="00000000" w:rsidRDefault="00000000" w:rsidRPr="00000000" w14:paraId="00000302">
      <w:pPr>
        <w:numPr>
          <w:ilvl w:val="0"/>
          <w:numId w:val="33"/>
        </w:numPr>
        <w:spacing w:after="0" w:before="0" w:lineRule="auto"/>
        <w:ind w:left="1080" w:hanging="360"/>
        <w:rPr>
          <w:rFonts w:ascii="Cambria" w:cs="Cambria" w:eastAsia="Cambria" w:hAnsi="Cambria"/>
        </w:rPr>
      </w:pPr>
      <w:r w:rsidDel="00000000" w:rsidR="00000000" w:rsidRPr="00000000">
        <w:rPr>
          <w:rFonts w:ascii="Cambria" w:cs="Cambria" w:eastAsia="Cambria" w:hAnsi="Cambria"/>
          <w:rtl w:val="0"/>
        </w:rPr>
        <w:t xml:space="preserve">Assessments of all activities</w:t>
      </w:r>
    </w:p>
    <w:p w:rsidR="00000000" w:rsidDel="00000000" w:rsidP="00000000" w:rsidRDefault="00000000" w:rsidRPr="00000000" w14:paraId="00000303">
      <w:pPr>
        <w:numPr>
          <w:ilvl w:val="0"/>
          <w:numId w:val="4"/>
        </w:numPr>
        <w:spacing w:after="0" w:before="0" w:lineRule="auto"/>
        <w:ind w:left="720" w:hanging="360"/>
        <w:rPr>
          <w:rFonts w:ascii="Cambria" w:cs="Cambria" w:eastAsia="Cambria" w:hAnsi="Cambria"/>
        </w:rPr>
      </w:pPr>
      <w:r w:rsidDel="00000000" w:rsidR="00000000" w:rsidRPr="00000000">
        <w:rPr>
          <w:rFonts w:ascii="Cambria" w:cs="Cambria" w:eastAsia="Cambria" w:hAnsi="Cambria"/>
          <w:rtl w:val="0"/>
        </w:rPr>
        <w:t xml:space="preserve">Science</w:t>
      </w:r>
    </w:p>
    <w:p w:rsidR="00000000" w:rsidDel="00000000" w:rsidP="00000000" w:rsidRDefault="00000000" w:rsidRPr="00000000" w14:paraId="00000304">
      <w:pPr>
        <w:numPr>
          <w:ilvl w:val="1"/>
          <w:numId w:val="4"/>
        </w:numPr>
        <w:spacing w:after="0" w:before="0" w:lineRule="auto"/>
        <w:ind w:left="990" w:hanging="360"/>
        <w:rPr>
          <w:rFonts w:ascii="Cambria" w:cs="Cambria" w:eastAsia="Cambria" w:hAnsi="Cambria"/>
        </w:rPr>
      </w:pPr>
      <w:r w:rsidDel="00000000" w:rsidR="00000000" w:rsidRPr="00000000">
        <w:rPr>
          <w:rFonts w:ascii="Cambria" w:cs="Cambria" w:eastAsia="Cambria" w:hAnsi="Cambria"/>
          <w:rtl w:val="0"/>
        </w:rPr>
        <w:t xml:space="preserve">Multibeam raw and processed data (see appendix B for the formal cruise data management plan)</w:t>
      </w:r>
    </w:p>
    <w:p w:rsidR="00000000" w:rsidDel="00000000" w:rsidP="00000000" w:rsidRDefault="00000000" w:rsidRPr="00000000" w14:paraId="00000305">
      <w:pPr>
        <w:numPr>
          <w:ilvl w:val="1"/>
          <w:numId w:val="4"/>
        </w:numPr>
        <w:spacing w:after="0" w:before="0" w:lineRule="auto"/>
        <w:ind w:left="990" w:hanging="360"/>
        <w:rPr>
          <w:rFonts w:ascii="Cambria" w:cs="Cambria" w:eastAsia="Cambria" w:hAnsi="Cambria"/>
        </w:rPr>
      </w:pPr>
      <w:r w:rsidDel="00000000" w:rsidR="00000000" w:rsidRPr="00000000">
        <w:rPr>
          <w:rFonts w:ascii="Cambria" w:cs="Cambria" w:eastAsia="Cambria" w:hAnsi="Cambria"/>
          <w:rtl w:val="0"/>
        </w:rPr>
        <w:t xml:space="preserve">XBT raw and processed data</w:t>
      </w:r>
    </w:p>
    <w:p w:rsidR="00000000" w:rsidDel="00000000" w:rsidP="00000000" w:rsidRDefault="00000000" w:rsidRPr="00000000" w14:paraId="00000306">
      <w:pPr>
        <w:numPr>
          <w:ilvl w:val="1"/>
          <w:numId w:val="4"/>
        </w:numPr>
        <w:spacing w:after="0" w:before="0" w:lineRule="auto"/>
        <w:ind w:left="990" w:hanging="360"/>
        <w:rPr>
          <w:rFonts w:ascii="Cambria" w:cs="Cambria" w:eastAsia="Cambria" w:hAnsi="Cambria"/>
        </w:rPr>
      </w:pPr>
      <w:r w:rsidDel="00000000" w:rsidR="00000000" w:rsidRPr="00000000">
        <w:rPr>
          <w:rFonts w:ascii="Cambria" w:cs="Cambria" w:eastAsia="Cambria" w:hAnsi="Cambria"/>
          <w:rtl w:val="0"/>
        </w:rPr>
        <w:t xml:space="preserve">EK 60 raw data</w:t>
      </w:r>
    </w:p>
    <w:p w:rsidR="00000000" w:rsidDel="00000000" w:rsidP="00000000" w:rsidRDefault="00000000" w:rsidRPr="00000000" w14:paraId="00000307">
      <w:pPr>
        <w:numPr>
          <w:ilvl w:val="1"/>
          <w:numId w:val="4"/>
        </w:numPr>
        <w:spacing w:after="0" w:before="0" w:lineRule="auto"/>
        <w:ind w:left="990" w:hanging="360"/>
        <w:rPr>
          <w:rFonts w:ascii="Cambria" w:cs="Cambria" w:eastAsia="Cambria" w:hAnsi="Cambria"/>
        </w:rPr>
      </w:pPr>
      <w:r w:rsidDel="00000000" w:rsidR="00000000" w:rsidRPr="00000000">
        <w:rPr>
          <w:rFonts w:ascii="Cambria" w:cs="Cambria" w:eastAsia="Cambria" w:hAnsi="Cambria"/>
          <w:rtl w:val="0"/>
        </w:rPr>
        <w:t xml:space="preserve">Knudsen 3260 sub-bottom profiler raw data</w:t>
      </w:r>
    </w:p>
    <w:p w:rsidR="00000000" w:rsidDel="00000000" w:rsidP="00000000" w:rsidRDefault="00000000" w:rsidRPr="00000000" w14:paraId="00000308">
      <w:pPr>
        <w:numPr>
          <w:ilvl w:val="1"/>
          <w:numId w:val="4"/>
        </w:numPr>
        <w:spacing w:after="0" w:before="0" w:lineRule="auto"/>
        <w:ind w:left="990" w:hanging="360"/>
        <w:rPr>
          <w:rFonts w:ascii="Cambria" w:cs="Cambria" w:eastAsia="Cambria" w:hAnsi="Cambria"/>
        </w:rPr>
      </w:pPr>
      <w:r w:rsidDel="00000000" w:rsidR="00000000" w:rsidRPr="00000000">
        <w:rPr>
          <w:rFonts w:ascii="Cambria" w:cs="Cambria" w:eastAsia="Cambria" w:hAnsi="Cambria"/>
          <w:rtl w:val="0"/>
        </w:rPr>
        <w:t xml:space="preserve">ADCP raw data</w:t>
      </w:r>
    </w:p>
    <w:p w:rsidR="00000000" w:rsidDel="00000000" w:rsidP="00000000" w:rsidRDefault="00000000" w:rsidRPr="00000000" w14:paraId="00000309">
      <w:pPr>
        <w:numPr>
          <w:ilvl w:val="1"/>
          <w:numId w:val="4"/>
        </w:numPr>
        <w:spacing w:after="0" w:before="0" w:lineRule="auto"/>
        <w:ind w:left="990" w:hanging="360"/>
        <w:rPr>
          <w:rFonts w:ascii="Cambria" w:cs="Cambria" w:eastAsia="Cambria" w:hAnsi="Cambria"/>
        </w:rPr>
      </w:pPr>
      <w:r w:rsidDel="00000000" w:rsidR="00000000" w:rsidRPr="00000000">
        <w:rPr>
          <w:rFonts w:ascii="Cambria" w:cs="Cambria" w:eastAsia="Cambria" w:hAnsi="Cambria"/>
          <w:rtl w:val="0"/>
        </w:rPr>
        <w:t xml:space="preserve">Mapping data report</w:t>
      </w:r>
    </w:p>
    <w:p w:rsidR="00000000" w:rsidDel="00000000" w:rsidP="00000000" w:rsidRDefault="00000000" w:rsidRPr="00000000" w14:paraId="0000030A">
      <w:pPr>
        <w:numPr>
          <w:ilvl w:val="1"/>
          <w:numId w:val="4"/>
        </w:numPr>
        <w:spacing w:after="0" w:before="0" w:lineRule="auto"/>
        <w:ind w:left="990" w:hanging="360"/>
        <w:rPr>
          <w:rFonts w:ascii="Cambria" w:cs="Cambria" w:eastAsia="Cambria" w:hAnsi="Cambria"/>
        </w:rPr>
      </w:pPr>
      <w:r w:rsidDel="00000000" w:rsidR="00000000" w:rsidRPr="00000000">
        <w:rPr>
          <w:rFonts w:ascii="Cambria" w:cs="Cambria" w:eastAsia="Cambria" w:hAnsi="Cambria"/>
          <w:rtl w:val="0"/>
        </w:rPr>
        <w:t xml:space="preserve">Cruise report</w:t>
      </w:r>
      <w:r w:rsidDel="00000000" w:rsidR="00000000" w:rsidRPr="00000000">
        <w:rPr>
          <w:rtl w:val="0"/>
        </w:rPr>
      </w:r>
    </w:p>
    <w:p w:rsidR="00000000" w:rsidDel="00000000" w:rsidP="00000000" w:rsidRDefault="00000000" w:rsidRPr="00000000" w14:paraId="0000030B">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30C">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Archive</w:t>
      </w:r>
    </w:p>
    <w:p w:rsidR="00000000" w:rsidDel="00000000" w:rsidP="00000000" w:rsidRDefault="00000000" w:rsidRPr="00000000" w14:paraId="0000030D">
      <w:pPr>
        <w:rPr>
          <w:rFonts w:ascii="Cambria" w:cs="Cambria" w:eastAsia="Cambria" w:hAnsi="Cambria"/>
        </w:rPr>
      </w:pPr>
      <w:r w:rsidDel="00000000" w:rsidR="00000000" w:rsidRPr="00000000">
        <w:rPr>
          <w:rFonts w:ascii="Cambria" w:cs="Cambria" w:eastAsia="Cambria" w:hAnsi="Cambria"/>
          <w:rtl w:val="0"/>
        </w:rPr>
        <w:t xml:space="preserve">OER and ship will work together to ensure documentation and stewardship of acquired data sets in accordance with NAO 212-15. The Cruise Information Management System is the primary tool used to accomplish this activity.</w:t>
      </w:r>
    </w:p>
    <w:p w:rsidR="00000000" w:rsidDel="00000000" w:rsidP="00000000" w:rsidRDefault="00000000" w:rsidRPr="00000000" w14:paraId="0000030E">
      <w:pPr>
        <w:rPr>
          <w:rFonts w:ascii="Cambria" w:cs="Cambria" w:eastAsia="Cambria" w:hAnsi="Cambria"/>
          <w:color w:val="2a5877"/>
          <w:sz w:val="52"/>
          <w:szCs w:val="52"/>
        </w:rPr>
      </w:pPr>
      <w:r w:rsidDel="00000000" w:rsidR="00000000" w:rsidRPr="00000000">
        <w:rPr>
          <w:rtl w:val="0"/>
        </w:rPr>
      </w:r>
    </w:p>
    <w:p w:rsidR="00000000" w:rsidDel="00000000" w:rsidP="00000000" w:rsidRDefault="00000000" w:rsidRPr="00000000" w14:paraId="0000030F">
      <w:pPr>
        <w:pStyle w:val="Title"/>
        <w:rPr/>
      </w:pPr>
      <w:r w:rsidDel="00000000" w:rsidR="00000000" w:rsidRPr="00000000">
        <w:br w:type="page"/>
      </w:r>
      <w:r w:rsidDel="00000000" w:rsidR="00000000" w:rsidRPr="00000000">
        <w:rPr>
          <w:rtl w:val="0"/>
        </w:rPr>
      </w:r>
    </w:p>
    <w:p w:rsidR="00000000" w:rsidDel="00000000" w:rsidP="00000000" w:rsidRDefault="00000000" w:rsidRPr="00000000" w14:paraId="00000310">
      <w:pPr>
        <w:pStyle w:val="Title"/>
        <w:rPr/>
      </w:pPr>
      <w:r w:rsidDel="00000000" w:rsidR="00000000" w:rsidRPr="00000000">
        <w:rPr>
          <w:rtl w:val="0"/>
        </w:rPr>
        <w:t xml:space="preserve">VII. Meetings, Vessel Familiarization, and Project Evaluations</w:t>
      </w:r>
    </w:p>
    <w:p w:rsidR="00000000" w:rsidDel="00000000" w:rsidP="00000000" w:rsidRDefault="00000000" w:rsidRPr="00000000" w14:paraId="00000311">
      <w:pPr>
        <w:pStyle w:val="Heading1"/>
        <w:rPr/>
      </w:pPr>
      <w:r w:rsidDel="00000000" w:rsidR="00000000" w:rsidRPr="00000000">
        <w:rPr>
          <w:rtl w:val="0"/>
        </w:rPr>
        <w:t xml:space="preserve">A. Shipboard Meetings</w:t>
      </w:r>
    </w:p>
    <w:p w:rsidR="00000000" w:rsidDel="00000000" w:rsidP="00000000" w:rsidRDefault="00000000" w:rsidRPr="00000000" w14:paraId="00000312">
      <w:pPr>
        <w:rPr>
          <w:rFonts w:ascii="Cambria" w:cs="Cambria" w:eastAsia="Cambria" w:hAnsi="Cambria"/>
        </w:rPr>
      </w:pPr>
      <w:r w:rsidDel="00000000" w:rsidR="00000000" w:rsidRPr="00000000">
        <w:rPr>
          <w:rFonts w:ascii="Cambria" w:cs="Cambria" w:eastAsia="Cambria" w:hAnsi="Cambria"/>
          <w:rtl w:val="0"/>
        </w:rPr>
        <w:t xml:space="preserve">A safety brief and overview of plan of the day (POD) will occur on the Bridge each morning at 0800. Daily Operations Briefing meetings will be held at a time and location determined by Operations Officer based on watch schedule, to review the current day, and define operations, associated requirements, and staffing needs for the following day. A printout of the POD will be posted each evening for the next day in specified locations throughout the ship. </w:t>
      </w:r>
      <w:r w:rsidDel="00000000" w:rsidR="00000000" w:rsidRPr="00000000">
        <w:rPr>
          <w:rFonts w:ascii="Cambria" w:cs="Cambria" w:eastAsia="Cambria" w:hAnsi="Cambria"/>
          <w:rtl w:val="0"/>
        </w:rPr>
        <w:t xml:space="preserve">Daily Situation Reports (SITREPS) will be produced by the onboard Expedition Coordinator. OMAO related information in SITREPS will be discussed during either safety or operations meetings. Additionally, Expedition Coordinator and Operations Officer will meet as needed to discuss OMAO-related information in SITREPS. The Operations Officer will be copied on emails with SITREPS sent to shore to provide additional clarification as needed.</w:t>
      </w:r>
      <w:r w:rsidDel="00000000" w:rsidR="00000000" w:rsidRPr="00000000">
        <w:rPr>
          <w:rtl w:val="0"/>
        </w:rPr>
      </w:r>
    </w:p>
    <w:p w:rsidR="00000000" w:rsidDel="00000000" w:rsidP="00000000" w:rsidRDefault="00000000" w:rsidRPr="00000000" w14:paraId="00000313">
      <w:pPr>
        <w:rPr>
          <w:rFonts w:ascii="Cambria" w:cs="Cambria" w:eastAsia="Cambria" w:hAnsi="Cambria"/>
        </w:rPr>
      </w:pPr>
      <w:r w:rsidDel="00000000" w:rsidR="00000000" w:rsidRPr="00000000">
        <w:rPr>
          <w:rtl w:val="0"/>
        </w:rPr>
      </w:r>
    </w:p>
    <w:p w:rsidR="00000000" w:rsidDel="00000000" w:rsidP="00000000" w:rsidRDefault="00000000" w:rsidRPr="00000000" w14:paraId="00000314">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1. </w:t>
      </w:r>
      <w:r w:rsidDel="00000000" w:rsidR="00000000" w:rsidRPr="00000000">
        <w:rPr>
          <w:rFonts w:ascii="Cambria" w:cs="Cambria" w:eastAsia="Cambria" w:hAnsi="Cambria"/>
          <w:b w:val="1"/>
          <w:color w:val="333333"/>
          <w:rtl w:val="0"/>
        </w:rPr>
        <w:t xml:space="preserve">Pre-Project Meeting:</w:t>
      </w:r>
      <w:r w:rsidDel="00000000" w:rsidR="00000000" w:rsidRPr="00000000">
        <w:rPr>
          <w:rtl w:val="0"/>
        </w:rPr>
      </w:r>
    </w:p>
    <w:p w:rsidR="00000000" w:rsidDel="00000000" w:rsidP="00000000" w:rsidRDefault="00000000" w:rsidRPr="00000000" w14:paraId="00000315">
      <w:pPr>
        <w:rPr>
          <w:rFonts w:ascii="Cambria" w:cs="Cambria" w:eastAsia="Cambria" w:hAnsi="Cambria"/>
        </w:rPr>
      </w:pPr>
      <w:r w:rsidDel="00000000" w:rsidR="00000000" w:rsidRPr="00000000">
        <w:rPr>
          <w:rFonts w:ascii="Cambria" w:cs="Cambria" w:eastAsia="Cambria" w:hAnsi="Cambria"/>
          <w:rtl w:val="0"/>
        </w:rPr>
        <w:t xml:space="preserve">The Expedition Coordinator and Commanding Officer will conduct a meeting of pertinent members of the scientific party and ship’s crew to discuss required equipment, planned operations, concerns, and establish mitigation strategies for all concerns. This meeting shall be conducted before the beginning of the project with sufficient time to allow for preparation of the ship and project personnel. The ship’s Operations Officer usually is delegated to assist the Expedition Coordinator in arranging this meeting.</w:t>
      </w:r>
    </w:p>
    <w:p w:rsidR="00000000" w:rsidDel="00000000" w:rsidP="00000000" w:rsidRDefault="00000000" w:rsidRPr="00000000" w14:paraId="00000316">
      <w:pPr>
        <w:rPr>
          <w:rFonts w:ascii="Cambria" w:cs="Cambria" w:eastAsia="Cambria" w:hAnsi="Cambria"/>
        </w:rPr>
      </w:pPr>
      <w:r w:rsidDel="00000000" w:rsidR="00000000" w:rsidRPr="00000000">
        <w:rPr>
          <w:rtl w:val="0"/>
        </w:rPr>
      </w:r>
    </w:p>
    <w:p w:rsidR="00000000" w:rsidDel="00000000" w:rsidP="00000000" w:rsidRDefault="00000000" w:rsidRPr="00000000" w14:paraId="00000317">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2. Vessel Familiarization Meeting:</w:t>
      </w:r>
    </w:p>
    <w:p w:rsidR="00000000" w:rsidDel="00000000" w:rsidP="00000000" w:rsidRDefault="00000000" w:rsidRPr="00000000" w14:paraId="00000318">
      <w:pPr>
        <w:rPr>
          <w:rFonts w:ascii="Cambria" w:cs="Cambria" w:eastAsia="Cambria" w:hAnsi="Cambria"/>
        </w:rPr>
      </w:pPr>
      <w:r w:rsidDel="00000000" w:rsidR="00000000" w:rsidRPr="00000000">
        <w:rPr>
          <w:rFonts w:ascii="Cambria" w:cs="Cambria" w:eastAsia="Cambria" w:hAnsi="Cambria"/>
          <w:rtl w:val="0"/>
        </w:rPr>
        <w:t xml:space="preserve">The Commanding Officer is responsible for ensuring scientific personnel are familiarized with applicable sections of the standing orders and vessel protocols, e.g., meals, watches, etiquette, drills, etc. A vessel familiarization meeting shall be conducted in the first 24 hours of the project’s start and is normally presented by the ship’s Operations Officer.</w:t>
      </w:r>
    </w:p>
    <w:p w:rsidR="00000000" w:rsidDel="00000000" w:rsidP="00000000" w:rsidRDefault="00000000" w:rsidRPr="00000000" w14:paraId="00000319">
      <w:pPr>
        <w:rPr>
          <w:rFonts w:ascii="Cambria" w:cs="Cambria" w:eastAsia="Cambria" w:hAnsi="Cambria"/>
        </w:rPr>
      </w:pPr>
      <w:r w:rsidDel="00000000" w:rsidR="00000000" w:rsidRPr="00000000">
        <w:rPr>
          <w:rtl w:val="0"/>
        </w:rPr>
      </w:r>
    </w:p>
    <w:p w:rsidR="00000000" w:rsidDel="00000000" w:rsidP="00000000" w:rsidRDefault="00000000" w:rsidRPr="00000000" w14:paraId="0000031A">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3. Post-Project Meeting:</w:t>
      </w:r>
    </w:p>
    <w:p w:rsidR="00000000" w:rsidDel="00000000" w:rsidP="00000000" w:rsidRDefault="00000000" w:rsidRPr="00000000" w14:paraId="0000031B">
      <w:pPr>
        <w:rPr>
          <w:rFonts w:ascii="Cambria" w:cs="Cambria" w:eastAsia="Cambria" w:hAnsi="Cambria"/>
        </w:rPr>
      </w:pPr>
      <w:r w:rsidDel="00000000" w:rsidR="00000000" w:rsidRPr="00000000">
        <w:rPr>
          <w:rFonts w:ascii="Cambria" w:cs="Cambria" w:eastAsia="Cambria" w:hAnsi="Cambria"/>
          <w:rtl w:val="0"/>
        </w:rPr>
        <w:t xml:space="preserve">The Commanding Officer is responsible for conducting a meeting no earlier than 24 hours before or seven days after the completion of a project to discuss the overall success, challenges, and shortcomings of the project. Concerns regarding safety, efficiency, and suggestions for future improvements shall be discussed and mitigations for future projects will be documented for future use. This meeting shall be attended by the applicable ship’s officers, applicable crew, the Expedition Coordinator, and members of the scientific party and is normally arranged by the Operations Officer and Expedition Coordinator.</w:t>
      </w:r>
    </w:p>
    <w:p w:rsidR="00000000" w:rsidDel="00000000" w:rsidP="00000000" w:rsidRDefault="00000000" w:rsidRPr="00000000" w14:paraId="0000031C">
      <w:pPr>
        <w:rPr>
          <w:rFonts w:ascii="Cambria" w:cs="Cambria" w:eastAsia="Cambria" w:hAnsi="Cambria"/>
        </w:rPr>
      </w:pPr>
      <w:r w:rsidDel="00000000" w:rsidR="00000000" w:rsidRPr="00000000">
        <w:rPr>
          <w:rtl w:val="0"/>
        </w:rPr>
      </w:r>
    </w:p>
    <w:p w:rsidR="00000000" w:rsidDel="00000000" w:rsidP="00000000" w:rsidRDefault="00000000" w:rsidRPr="00000000" w14:paraId="0000031D">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4. Project Evaluation Report: </w:t>
      </w:r>
    </w:p>
    <w:p w:rsidR="00000000" w:rsidDel="00000000" w:rsidP="00000000" w:rsidRDefault="00000000" w:rsidRPr="00000000" w14:paraId="0000031E">
      <w:pPr>
        <w:rPr>
          <w:rFonts w:ascii="Cambria" w:cs="Cambria" w:eastAsia="Cambria" w:hAnsi="Cambria"/>
        </w:rPr>
      </w:pPr>
      <w:r w:rsidDel="00000000" w:rsidR="00000000" w:rsidRPr="00000000">
        <w:rPr>
          <w:rFonts w:ascii="Cambria" w:cs="Cambria" w:eastAsia="Cambria" w:hAnsi="Cambria"/>
          <w:rtl w:val="0"/>
        </w:rPr>
        <w:t xml:space="preserve">Within seven days of the completion of the project, a Customer Satisfaction Survey is to be completed by the Expedition Coordinator. The form is available at </w:t>
      </w:r>
      <w:hyperlink r:id="rId20">
        <w:r w:rsidDel="00000000" w:rsidR="00000000" w:rsidRPr="00000000">
          <w:rPr>
            <w:rFonts w:ascii="Cambria" w:cs="Cambria" w:eastAsia="Cambria" w:hAnsi="Cambria"/>
            <w:color w:val="0078a9"/>
            <w:sz w:val="22"/>
            <w:szCs w:val="22"/>
            <w:u w:val="single"/>
            <w:rtl w:val="0"/>
          </w:rPr>
          <w:t xml:space="preserve">https://docs.google.com/a/noaa.gov/forms/d/1a5hCCkgIwaSII4DmrHPudAehQ9HqhRqY3J_FXqbJp9g/viewform</w:t>
        </w:r>
      </w:hyperlink>
      <w:r w:rsidDel="00000000" w:rsidR="00000000" w:rsidRPr="00000000">
        <w:rPr>
          <w:rFonts w:ascii="Cambria" w:cs="Cambria" w:eastAsia="Cambria" w:hAnsi="Cambria"/>
          <w:sz w:val="22"/>
          <w:szCs w:val="22"/>
          <w:rtl w:val="0"/>
        </w:rPr>
        <w:t xml:space="preserve"> </w:t>
      </w:r>
      <w:r w:rsidDel="00000000" w:rsidR="00000000" w:rsidRPr="00000000">
        <w:rPr>
          <w:rFonts w:ascii="Cambria" w:cs="Cambria" w:eastAsia="Cambria" w:hAnsi="Cambria"/>
          <w:color w:val="0078a9"/>
          <w:rtl w:val="0"/>
        </w:rPr>
        <w:t xml:space="preserve"> </w:t>
      </w:r>
      <w:r w:rsidDel="00000000" w:rsidR="00000000" w:rsidRPr="00000000">
        <w:rPr>
          <w:rFonts w:ascii="Cambria" w:cs="Cambria" w:eastAsia="Cambria" w:hAnsi="Cambria"/>
          <w:rtl w:val="0"/>
        </w:rPr>
        <w:t xml:space="preserve">and provides a “Submit” button at the end of the form. Submitted form data is deposited into a spreadsheet used by OMAO management to analyze the information. Though the complete form is not shared with the ship, specific concerns and praises are followed up on while not divulging the identity of the evaluator. </w:t>
      </w:r>
      <w:r w:rsidDel="00000000" w:rsidR="00000000" w:rsidRPr="00000000">
        <w:rPr>
          <w:rtl w:val="0"/>
        </w:rPr>
      </w:r>
    </w:p>
    <w:p w:rsidR="00000000" w:rsidDel="00000000" w:rsidP="00000000" w:rsidRDefault="00000000" w:rsidRPr="00000000" w14:paraId="0000031F">
      <w:pPr>
        <w:rPr>
          <w:rFonts w:ascii="Cambria" w:cs="Cambria" w:eastAsia="Cambria" w:hAnsi="Cambria"/>
        </w:rPr>
      </w:pPr>
      <w:r w:rsidDel="00000000" w:rsidR="00000000" w:rsidRPr="00000000">
        <w:rPr>
          <w:rtl w:val="0"/>
        </w:rPr>
      </w:r>
    </w:p>
    <w:p w:rsidR="00000000" w:rsidDel="00000000" w:rsidP="00000000" w:rsidRDefault="00000000" w:rsidRPr="00000000" w14:paraId="00000320">
      <w:pPr>
        <w:pStyle w:val="Title"/>
        <w:rPr/>
      </w:pPr>
      <w:r w:rsidDel="00000000" w:rsidR="00000000" w:rsidRPr="00000000">
        <w:rPr>
          <w:rtl w:val="0"/>
        </w:rPr>
      </w:r>
    </w:p>
    <w:p w:rsidR="00000000" w:rsidDel="00000000" w:rsidP="00000000" w:rsidRDefault="00000000" w:rsidRPr="00000000" w14:paraId="00000321">
      <w:pPr>
        <w:pStyle w:val="Title"/>
        <w:rPr/>
      </w:pPr>
      <w:r w:rsidDel="00000000" w:rsidR="00000000" w:rsidRPr="00000000">
        <w:br w:type="page"/>
      </w:r>
      <w:r w:rsidDel="00000000" w:rsidR="00000000" w:rsidRPr="00000000">
        <w:rPr>
          <w:rtl w:val="0"/>
        </w:rPr>
      </w:r>
    </w:p>
    <w:p w:rsidR="00000000" w:rsidDel="00000000" w:rsidP="00000000" w:rsidRDefault="00000000" w:rsidRPr="00000000" w14:paraId="00000322">
      <w:pPr>
        <w:pStyle w:val="Title"/>
        <w:rPr/>
      </w:pPr>
      <w:r w:rsidDel="00000000" w:rsidR="00000000" w:rsidRPr="00000000">
        <w:rPr>
          <w:rtl w:val="0"/>
        </w:rPr>
        <w:t xml:space="preserve">VIII. Miscellaneous</w:t>
      </w:r>
    </w:p>
    <w:p w:rsidR="00000000" w:rsidDel="00000000" w:rsidP="00000000" w:rsidRDefault="00000000" w:rsidRPr="00000000" w14:paraId="00000323">
      <w:pPr>
        <w:pStyle w:val="Heading1"/>
        <w:rPr/>
      </w:pPr>
      <w:r w:rsidDel="00000000" w:rsidR="00000000" w:rsidRPr="00000000">
        <w:rPr>
          <w:rtl w:val="0"/>
        </w:rPr>
        <w:t xml:space="preserve">A. Meals and Berthing </w:t>
      </w:r>
    </w:p>
    <w:p w:rsidR="00000000" w:rsidDel="00000000" w:rsidP="00000000" w:rsidRDefault="00000000" w:rsidRPr="00000000" w14:paraId="00000324">
      <w:pPr>
        <w:rPr>
          <w:rFonts w:ascii="Cambria" w:cs="Cambria" w:eastAsia="Cambria" w:hAnsi="Cambria"/>
          <w:color w:val="ff0000"/>
        </w:rPr>
      </w:pPr>
      <w:r w:rsidDel="00000000" w:rsidR="00000000" w:rsidRPr="00000000">
        <w:rPr>
          <w:rFonts w:ascii="Cambria" w:cs="Cambria" w:eastAsia="Cambria" w:hAnsi="Cambria"/>
          <w:rtl w:val="0"/>
        </w:rPr>
        <w:t xml:space="preserve">The ship will provide meals for the scientists listed above. Meals will be served three times daily beginning one hour before scheduled departure, extending throughout the project, and ending two hours after the termination of the project. Since the watch schedule is split between day and night, the night watch may often miss daytime meals and will require adequate food and beverages (for example a variety of sandwich items, cheeses, fruit, milk, juices) during what are not typically meal hours.</w:t>
      </w:r>
      <w:r w:rsidDel="00000000" w:rsidR="00000000" w:rsidRPr="00000000">
        <w:rPr>
          <w:rFonts w:ascii="Cambria" w:cs="Cambria" w:eastAsia="Cambria" w:hAnsi="Cambria"/>
          <w:rtl w:val="0"/>
        </w:rPr>
        <w:t xml:space="preserve"> Special dietary requirements for scientific participants will be made available to the ship’s command at least twenty-one days prior to the survey (e.g., Expedition Coordinator is allergic to fin fish).</w:t>
      </w:r>
      <w:r w:rsidDel="00000000" w:rsidR="00000000" w:rsidRPr="00000000">
        <w:rPr>
          <w:rtl w:val="0"/>
        </w:rPr>
      </w:r>
    </w:p>
    <w:p w:rsidR="00000000" w:rsidDel="00000000" w:rsidP="00000000" w:rsidRDefault="00000000" w:rsidRPr="00000000" w14:paraId="00000325">
      <w:pPr>
        <w:rPr>
          <w:rFonts w:ascii="Cambria" w:cs="Cambria" w:eastAsia="Cambria" w:hAnsi="Cambria"/>
        </w:rPr>
      </w:pPr>
      <w:r w:rsidDel="00000000" w:rsidR="00000000" w:rsidRPr="00000000">
        <w:rPr>
          <w:rtl w:val="0"/>
        </w:rPr>
      </w:r>
    </w:p>
    <w:p w:rsidR="00000000" w:rsidDel="00000000" w:rsidP="00000000" w:rsidRDefault="00000000" w:rsidRPr="00000000" w14:paraId="00000326">
      <w:pPr>
        <w:rPr>
          <w:rFonts w:ascii="Cambria" w:cs="Cambria" w:eastAsia="Cambria" w:hAnsi="Cambria"/>
        </w:rPr>
      </w:pPr>
      <w:r w:rsidDel="00000000" w:rsidR="00000000" w:rsidRPr="00000000">
        <w:rPr>
          <w:rFonts w:ascii="Cambria" w:cs="Cambria" w:eastAsia="Cambria" w:hAnsi="Cambria"/>
          <w:rtl w:val="0"/>
        </w:rPr>
        <w:t xml:space="preserve">Berthing requirements, including number and gender of the scientific party, will be provided to the ship by the Expedition Coordinator. The Expedition Coordinator and Operations Officer will work together on a detailed berthing plan to accommodate the gender mix of the scientific party taking into consideration the current makeup of the ship’s complement. The Expedition Coordinators are responsible for ensuring the scientific berthing spaces are left in the condition in which they were received; for stripping bedding and linen return; and for the return of any room keys which were issued. The Expedition Coordinator is also responsible for the cleanliness of the laboratory spaces and the storage areas utilized by the scientific party, both during the cruise and at its conclusion prior to departing the ship.</w:t>
      </w:r>
    </w:p>
    <w:p w:rsidR="00000000" w:rsidDel="00000000" w:rsidP="00000000" w:rsidRDefault="00000000" w:rsidRPr="00000000" w14:paraId="00000327">
      <w:pPr>
        <w:rPr>
          <w:rFonts w:ascii="Cambria" w:cs="Cambria" w:eastAsia="Cambria" w:hAnsi="Cambria"/>
        </w:rPr>
      </w:pPr>
      <w:r w:rsidDel="00000000" w:rsidR="00000000" w:rsidRPr="00000000">
        <w:rPr>
          <w:rtl w:val="0"/>
        </w:rPr>
      </w:r>
    </w:p>
    <w:p w:rsidR="00000000" w:rsidDel="00000000" w:rsidP="00000000" w:rsidRDefault="00000000" w:rsidRPr="00000000" w14:paraId="00000328">
      <w:pPr>
        <w:rPr>
          <w:rFonts w:ascii="Cambria" w:cs="Cambria" w:eastAsia="Cambria" w:hAnsi="Cambria"/>
        </w:rPr>
      </w:pPr>
      <w:r w:rsidDel="00000000" w:rsidR="00000000" w:rsidRPr="00000000">
        <w:rPr>
          <w:rFonts w:ascii="Cambria" w:cs="Cambria" w:eastAsia="Cambria" w:hAnsi="Cambria"/>
          <w:rtl w:val="0"/>
        </w:rPr>
        <w:t xml:space="preserve">All NOAA scientists will have proper travel orders when assigned to any NOAA ship. The Expedition Coordinator will ensure that all non-NOAA or non-federal scientists aboard also have proper travel orders. It is the responsibility of the Expedition Coordinator to ensure that the entire scientific party has a mechanism in place to provide lodging and food and to be reimbursed for these costs in the event that the ship becomes uninhabitable and/or the galley is closed during any part of the scheduled project. </w:t>
      </w:r>
    </w:p>
    <w:p w:rsidR="00000000" w:rsidDel="00000000" w:rsidP="00000000" w:rsidRDefault="00000000" w:rsidRPr="00000000" w14:paraId="00000329">
      <w:pPr>
        <w:rPr>
          <w:rFonts w:ascii="Cambria" w:cs="Cambria" w:eastAsia="Cambria" w:hAnsi="Cambria"/>
        </w:rPr>
      </w:pPr>
      <w:r w:rsidDel="00000000" w:rsidR="00000000" w:rsidRPr="00000000">
        <w:rPr>
          <w:rtl w:val="0"/>
        </w:rPr>
      </w:r>
    </w:p>
    <w:p w:rsidR="00000000" w:rsidDel="00000000" w:rsidP="00000000" w:rsidRDefault="00000000" w:rsidRPr="00000000" w14:paraId="0000032A">
      <w:pPr>
        <w:rPr>
          <w:rFonts w:ascii="Cambria" w:cs="Cambria" w:eastAsia="Cambria" w:hAnsi="Cambria"/>
        </w:rPr>
      </w:pPr>
      <w:r w:rsidDel="00000000" w:rsidR="00000000" w:rsidRPr="00000000">
        <w:rPr>
          <w:rFonts w:ascii="Cambria" w:cs="Cambria" w:eastAsia="Cambria" w:hAnsi="Cambria"/>
          <w:rtl w:val="0"/>
        </w:rPr>
        <w:t xml:space="preserve">All persons boarding NOAA vessels give implied consent to comply with all safety and security policies and regulations which are administered by the Commanding Officer. All spaces and equipment on the vessel are subject to inspection or search at any time. All personnel must comply with OMAO's Drug and Alcohol Policy dated May 7, 1999 which forbids the possession and/or use of illegal drugs and alcohol aboard NOAA Vessels.</w:t>
      </w:r>
    </w:p>
    <w:p w:rsidR="00000000" w:rsidDel="00000000" w:rsidP="00000000" w:rsidRDefault="00000000" w:rsidRPr="00000000" w14:paraId="0000032B">
      <w:pPr>
        <w:pStyle w:val="Heading1"/>
        <w:rPr/>
      </w:pPr>
      <w:r w:rsidDel="00000000" w:rsidR="00000000" w:rsidRPr="00000000">
        <w:rPr>
          <w:rtl w:val="0"/>
        </w:rPr>
        <w:t xml:space="preserve">B. Medical Forms and Emergency Contacts </w:t>
      </w:r>
    </w:p>
    <w:p w:rsidR="00000000" w:rsidDel="00000000" w:rsidP="00000000" w:rsidRDefault="00000000" w:rsidRPr="00000000" w14:paraId="0000032C">
      <w:pPr>
        <w:rPr>
          <w:rFonts w:ascii="Cambria" w:cs="Cambria" w:eastAsia="Cambria" w:hAnsi="Cambria"/>
        </w:rPr>
      </w:pPr>
      <w:r w:rsidDel="00000000" w:rsidR="00000000" w:rsidRPr="00000000">
        <w:rPr>
          <w:rFonts w:ascii="Cambria" w:cs="Cambria" w:eastAsia="Cambria" w:hAnsi="Cambria"/>
          <w:rtl w:val="0"/>
        </w:rPr>
        <w:t xml:space="preserve">The NOAA Health Services Questionnaire (NHSQ, NF 57-10-01 (3-14)) must be completed 30 days in advance by each participating scientist. The NHSQ can be obtained from the Expedition Coordinator or the NOAA website at the following link: </w:t>
      </w:r>
      <w:hyperlink r:id="rId21">
        <w:r w:rsidDel="00000000" w:rsidR="00000000" w:rsidRPr="00000000">
          <w:rPr>
            <w:rFonts w:ascii="Cambria" w:cs="Cambria" w:eastAsia="Cambria" w:hAnsi="Cambria"/>
            <w:color w:val="0078a9"/>
            <w:u w:val="single"/>
            <w:rtl w:val="0"/>
          </w:rPr>
          <w:t xml:space="preserve">http://www.corporateservices.noaa.gov/noaaforms/eforms/nf57-10-01.pdf</w:t>
        </w:r>
      </w:hyperlink>
      <w:r w:rsidDel="00000000" w:rsidR="00000000" w:rsidRPr="00000000">
        <w:rPr>
          <w:rFonts w:ascii="Cambria" w:cs="Cambria" w:eastAsia="Cambria" w:hAnsi="Cambria"/>
          <w:rtl w:val="0"/>
        </w:rPr>
        <w:t xml:space="preserve">. </w:t>
      </w:r>
    </w:p>
    <w:p w:rsidR="00000000" w:rsidDel="00000000" w:rsidP="00000000" w:rsidRDefault="00000000" w:rsidRPr="00000000" w14:paraId="0000032D">
      <w:pPr>
        <w:rPr>
          <w:rFonts w:ascii="Cambria" w:cs="Cambria" w:eastAsia="Cambria" w:hAnsi="Cambria"/>
        </w:rPr>
      </w:pPr>
      <w:r w:rsidDel="00000000" w:rsidR="00000000" w:rsidRPr="00000000">
        <w:rPr>
          <w:rFonts w:ascii="Cambria" w:cs="Cambria" w:eastAsia="Cambria" w:hAnsi="Cambria"/>
          <w:rtl w:val="0"/>
        </w:rPr>
        <w:t xml:space="preserve">All NHSQs submitted must be accompanied by </w:t>
      </w:r>
      <w:hyperlink r:id="rId22">
        <w:r w:rsidDel="00000000" w:rsidR="00000000" w:rsidRPr="00000000">
          <w:rPr>
            <w:rFonts w:ascii="Cambria" w:cs="Cambria" w:eastAsia="Cambria" w:hAnsi="Cambria"/>
            <w:color w:val="0078a9"/>
            <w:u w:val="single"/>
            <w:rtl w:val="0"/>
          </w:rPr>
          <w:t xml:space="preserve">NOAA Form (NF) 57-10-02 - Tuberculosis Screening Document</w:t>
        </w:r>
      </w:hyperlink>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in compliance with OMAO Policy 1008 (Tuberculosis Protection Program).</w:t>
      </w:r>
    </w:p>
    <w:p w:rsidR="00000000" w:rsidDel="00000000" w:rsidP="00000000" w:rsidRDefault="00000000" w:rsidRPr="00000000" w14:paraId="0000032E">
      <w:pPr>
        <w:rPr>
          <w:rFonts w:ascii="Cambria" w:cs="Cambria" w:eastAsia="Cambria" w:hAnsi="Cambria"/>
        </w:rPr>
      </w:pPr>
      <w:r w:rsidDel="00000000" w:rsidR="00000000" w:rsidRPr="00000000">
        <w:rPr>
          <w:rtl w:val="0"/>
        </w:rPr>
      </w:r>
    </w:p>
    <w:p w:rsidR="00000000" w:rsidDel="00000000" w:rsidP="00000000" w:rsidRDefault="00000000" w:rsidRPr="00000000" w14:paraId="0000032F">
      <w:pPr>
        <w:rPr>
          <w:rFonts w:ascii="Cambria" w:cs="Cambria" w:eastAsia="Cambria" w:hAnsi="Cambria"/>
        </w:rPr>
      </w:pPr>
      <w:r w:rsidDel="00000000" w:rsidR="00000000" w:rsidRPr="00000000">
        <w:rPr>
          <w:rFonts w:ascii="Cambria" w:cs="Cambria" w:eastAsia="Cambria" w:hAnsi="Cambria"/>
          <w:rtl w:val="0"/>
        </w:rPr>
        <w:t xml:space="preserve">The completed forms should be sent to the Regional Director of Health Services at the applicable Marine Operations Center.  The NHSQ and Tuberculosis Screening Document should reach the Health Services Office no later than four weeks prior to the start of the project to allow time for the participant to obtain and submit additional information should health services require it, before clearance to sail can be granted. Cruise participants should contact MOC Health Services with any questions regarding eligibility or completion of either form, as well as ensure to fully complete each form and indicate the ship or ships the participant will be sailing on. The participant will receive an email notice when medically cleared to sail if a legible email address is provided on the NHSQ. </w:t>
      </w:r>
    </w:p>
    <w:p w:rsidR="00000000" w:rsidDel="00000000" w:rsidP="00000000" w:rsidRDefault="00000000" w:rsidRPr="00000000" w14:paraId="00000330">
      <w:pPr>
        <w:rPr>
          <w:rFonts w:ascii="Cambria" w:cs="Cambria" w:eastAsia="Cambria" w:hAnsi="Cambria"/>
        </w:rPr>
      </w:pPr>
      <w:r w:rsidDel="00000000" w:rsidR="00000000" w:rsidRPr="00000000">
        <w:rPr>
          <w:rtl w:val="0"/>
        </w:rPr>
      </w:r>
    </w:p>
    <w:p w:rsidR="00000000" w:rsidDel="00000000" w:rsidP="00000000" w:rsidRDefault="00000000" w:rsidRPr="00000000" w14:paraId="00000331">
      <w:pPr>
        <w:rPr>
          <w:rFonts w:ascii="Cambria" w:cs="Cambria" w:eastAsia="Cambria" w:hAnsi="Cambria"/>
        </w:rPr>
      </w:pPr>
      <w:r w:rsidDel="00000000" w:rsidR="00000000" w:rsidRPr="00000000">
        <w:rPr>
          <w:rFonts w:ascii="Cambria" w:cs="Cambria" w:eastAsia="Cambria" w:hAnsi="Cambria"/>
          <w:rtl w:val="0"/>
        </w:rPr>
        <w:t xml:space="preserve">The participant can mail, fax, or email the forms to the contact information below.  Participants should take precautions to protect their Personally Identifiable Information (PII) and medical information and ensure all correspondence adheres to DOC guidance (</w:t>
      </w:r>
      <w:hyperlink r:id="rId23">
        <w:r w:rsidDel="00000000" w:rsidR="00000000" w:rsidRPr="00000000">
          <w:rPr>
            <w:rFonts w:ascii="Cambria" w:cs="Cambria" w:eastAsia="Cambria" w:hAnsi="Cambria"/>
            <w:color w:val="0078a9"/>
            <w:u w:val="single"/>
            <w:rtl w:val="0"/>
          </w:rPr>
          <w:t xml:space="preserve">http://ocio.os.doc.gov/ITPolicyandPrograms/IT_Privacy/PROD01_008240</w:t>
        </w:r>
      </w:hyperlink>
      <w:r w:rsidDel="00000000" w:rsidR="00000000" w:rsidRPr="00000000">
        <w:rPr>
          <w:rFonts w:ascii="Cambria" w:cs="Cambria" w:eastAsia="Cambria" w:hAnsi="Cambria"/>
          <w:rtl w:val="0"/>
        </w:rPr>
        <w:t xml:space="preserve">). The only secure email process approved by NOAA is Accellion Secure File Transfer which requires the sender to setup an account. Accellion’s Web Users Guide is a valuable aid in using this service, however, to reduce cost the DOC contract doesn’t provide for automatically issuing full functioning accounts. To receive access to a “Send Tab,” after your Accellion account has been established send an email from the associated email account to </w:t>
      </w:r>
      <w:hyperlink r:id="rId24">
        <w:r w:rsidDel="00000000" w:rsidR="00000000" w:rsidRPr="00000000">
          <w:rPr>
            <w:rFonts w:ascii="Cambria" w:cs="Cambria" w:eastAsia="Cambria" w:hAnsi="Cambria"/>
            <w:color w:val="0078a9"/>
            <w:u w:val="single"/>
            <w:rtl w:val="0"/>
          </w:rPr>
          <w:t xml:space="preserve">accellionAlerts@doc.gov</w:t>
        </w:r>
      </w:hyperlink>
      <w:r w:rsidDel="00000000" w:rsidR="00000000" w:rsidRPr="00000000">
        <w:rPr>
          <w:rFonts w:ascii="Cambria" w:cs="Cambria" w:eastAsia="Cambria" w:hAnsi="Cambria"/>
          <w:rtl w:val="0"/>
        </w:rPr>
        <w:t xml:space="preserve"> requesting access to the “Send Tab” function. They will notify you via email, usually within one business day of your approval. The “Send Tab” function will be accessible for 30 days. </w:t>
      </w:r>
    </w:p>
    <w:p w:rsidR="00000000" w:rsidDel="00000000" w:rsidP="00000000" w:rsidRDefault="00000000" w:rsidRPr="00000000" w14:paraId="00000332">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333">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Contact Information:</w:t>
      </w:r>
    </w:p>
    <w:p w:rsidR="00000000" w:rsidDel="00000000" w:rsidP="00000000" w:rsidRDefault="00000000" w:rsidRPr="00000000" w14:paraId="00000334">
      <w:pPr>
        <w:rPr>
          <w:rFonts w:ascii="Cambria" w:cs="Cambria" w:eastAsia="Cambria" w:hAnsi="Cambria"/>
        </w:rPr>
      </w:pPr>
      <w:r w:rsidDel="00000000" w:rsidR="00000000" w:rsidRPr="00000000">
        <w:rPr>
          <w:rFonts w:ascii="Cambria" w:cs="Cambria" w:eastAsia="Cambria" w:hAnsi="Cambria"/>
          <w:rtl w:val="0"/>
        </w:rPr>
        <w:t xml:space="preserve">Regional Director of Health Services</w:t>
        <w:br w:type="textWrapping"/>
        <w:t xml:space="preserve">Marine Operations Center – Atlantic</w:t>
        <w:br w:type="textWrapping"/>
        <w:t xml:space="preserve">439 W. York Street</w:t>
        <w:br w:type="textWrapping"/>
        <w:t xml:space="preserve">Norfolk, VA 23510</w:t>
        <w:br w:type="textWrapping"/>
        <w:t xml:space="preserve">Telephone: (757) 441.6320</w:t>
        <w:br w:type="textWrapping"/>
        <w:t xml:space="preserve">Fax: (757) 441.3760</w:t>
        <w:br w:type="textWrapping"/>
        <w:t xml:space="preserve">E-mail: </w:t>
      </w:r>
      <w:hyperlink r:id="rId25">
        <w:r w:rsidDel="00000000" w:rsidR="00000000" w:rsidRPr="00000000">
          <w:rPr>
            <w:rFonts w:ascii="Cambria" w:cs="Cambria" w:eastAsia="Cambria" w:hAnsi="Cambria"/>
            <w:color w:val="0078a9"/>
            <w:u w:val="single"/>
            <w:rtl w:val="0"/>
          </w:rPr>
          <w:t xml:space="preserve">MOA.Health.Services@noaa.gov</w:t>
        </w:r>
      </w:hyperlink>
      <w:r w:rsidDel="00000000" w:rsidR="00000000" w:rsidRPr="00000000">
        <w:rPr>
          <w:rtl w:val="0"/>
        </w:rPr>
      </w:r>
    </w:p>
    <w:p w:rsidR="00000000" w:rsidDel="00000000" w:rsidP="00000000" w:rsidRDefault="00000000" w:rsidRPr="00000000" w14:paraId="00000335">
      <w:pPr>
        <w:rPr>
          <w:rFonts w:ascii="Cambria" w:cs="Cambria" w:eastAsia="Cambria" w:hAnsi="Cambria"/>
        </w:rPr>
      </w:pPr>
      <w:r w:rsidDel="00000000" w:rsidR="00000000" w:rsidRPr="00000000">
        <w:rPr>
          <w:rFonts w:ascii="Cambria" w:cs="Cambria" w:eastAsia="Cambria" w:hAnsi="Cambria"/>
          <w:rtl w:val="0"/>
        </w:rPr>
        <w:t xml:space="preserve">Please make sure the </w:t>
      </w:r>
      <w:hyperlink r:id="rId26">
        <w:r w:rsidDel="00000000" w:rsidR="00000000" w:rsidRPr="00000000">
          <w:rPr>
            <w:rFonts w:ascii="Cambria" w:cs="Cambria" w:eastAsia="Cambria" w:hAnsi="Cambria"/>
            <w:color w:val="0078a9"/>
            <w:u w:val="single"/>
            <w:rtl w:val="0"/>
          </w:rPr>
          <w:t xml:space="preserve">medical.explorer@noaa.gov</w:t>
        </w:r>
      </w:hyperlink>
      <w:r w:rsidDel="00000000" w:rsidR="00000000" w:rsidRPr="00000000">
        <w:rPr>
          <w:rFonts w:ascii="Cambria" w:cs="Cambria" w:eastAsia="Cambria" w:hAnsi="Cambria"/>
          <w:color w:val="0078a9"/>
          <w:rtl w:val="0"/>
        </w:rPr>
        <w:t xml:space="preserve"> </w:t>
      </w:r>
      <w:r w:rsidDel="00000000" w:rsidR="00000000" w:rsidRPr="00000000">
        <w:rPr>
          <w:rFonts w:ascii="Cambria" w:cs="Cambria" w:eastAsia="Cambria" w:hAnsi="Cambria"/>
          <w:rtl w:val="0"/>
        </w:rPr>
        <w:t xml:space="preserve">email address is cc’d on all medical correspondence.</w:t>
      </w:r>
    </w:p>
    <w:p w:rsidR="00000000" w:rsidDel="00000000" w:rsidP="00000000" w:rsidRDefault="00000000" w:rsidRPr="00000000" w14:paraId="00000336">
      <w:pPr>
        <w:rPr>
          <w:rFonts w:ascii="Cambria" w:cs="Cambria" w:eastAsia="Cambria" w:hAnsi="Cambria"/>
        </w:rPr>
      </w:pPr>
      <w:r w:rsidDel="00000000" w:rsidR="00000000" w:rsidRPr="00000000">
        <w:rPr>
          <w:rtl w:val="0"/>
        </w:rPr>
      </w:r>
    </w:p>
    <w:p w:rsidR="00000000" w:rsidDel="00000000" w:rsidP="00000000" w:rsidRDefault="00000000" w:rsidRPr="00000000" w14:paraId="00000337">
      <w:pPr>
        <w:rPr>
          <w:rFonts w:ascii="Cambria" w:cs="Cambria" w:eastAsia="Cambria" w:hAnsi="Cambria"/>
        </w:rPr>
      </w:pPr>
      <w:r w:rsidDel="00000000" w:rsidR="00000000" w:rsidRPr="00000000">
        <w:rPr>
          <w:rFonts w:ascii="Cambria" w:cs="Cambria" w:eastAsia="Cambria" w:hAnsi="Cambria"/>
          <w:rtl w:val="0"/>
        </w:rPr>
        <w:t xml:space="preserve">Prior to departure, the Expedition Coordinator must provide a listing of emergency contacts to the Operations Officer for all members of the scientific party, with the following information: name, address, relationship to member, and telephone number. Emergency contact form is included as Appendix A.</w:t>
      </w:r>
    </w:p>
    <w:p w:rsidR="00000000" w:rsidDel="00000000" w:rsidP="00000000" w:rsidRDefault="00000000" w:rsidRPr="00000000" w14:paraId="00000338">
      <w:pPr>
        <w:pStyle w:val="Heading1"/>
        <w:rPr/>
      </w:pPr>
      <w:r w:rsidDel="00000000" w:rsidR="00000000" w:rsidRPr="00000000">
        <w:rPr>
          <w:rtl w:val="0"/>
        </w:rPr>
        <w:t xml:space="preserve">C. Shipboard Safety </w:t>
      </w:r>
    </w:p>
    <w:p w:rsidR="00000000" w:rsidDel="00000000" w:rsidP="00000000" w:rsidRDefault="00000000" w:rsidRPr="00000000" w14:paraId="00000339">
      <w:pPr>
        <w:rPr>
          <w:rFonts w:ascii="Cambria" w:cs="Cambria" w:eastAsia="Cambria" w:hAnsi="Cambria"/>
        </w:rPr>
      </w:pPr>
      <w:r w:rsidDel="00000000" w:rsidR="00000000" w:rsidRPr="00000000">
        <w:rPr>
          <w:rFonts w:ascii="Cambria" w:cs="Cambria" w:eastAsia="Cambria" w:hAnsi="Cambria"/>
          <w:rtl w:val="0"/>
        </w:rPr>
        <w:t xml:space="preserve">Hard hats are required when working with suspended loads. Work vests are required when working near open railings and during small boat launch and recovery operations. Hard hats and work vests will be provided by the ship when required.</w:t>
      </w:r>
    </w:p>
    <w:p w:rsidR="00000000" w:rsidDel="00000000" w:rsidP="00000000" w:rsidRDefault="00000000" w:rsidRPr="00000000" w14:paraId="0000033A">
      <w:pPr>
        <w:rPr>
          <w:rFonts w:ascii="Cambria" w:cs="Cambria" w:eastAsia="Cambria" w:hAnsi="Cambria"/>
        </w:rPr>
      </w:pPr>
      <w:r w:rsidDel="00000000" w:rsidR="00000000" w:rsidRPr="00000000">
        <w:rPr>
          <w:rtl w:val="0"/>
        </w:rPr>
      </w:r>
    </w:p>
    <w:p w:rsidR="00000000" w:rsidDel="00000000" w:rsidP="00000000" w:rsidRDefault="00000000" w:rsidRPr="00000000" w14:paraId="0000033B">
      <w:pPr>
        <w:rPr>
          <w:rFonts w:ascii="Cambria" w:cs="Cambria" w:eastAsia="Cambria" w:hAnsi="Cambria"/>
        </w:rPr>
      </w:pPr>
      <w:r w:rsidDel="00000000" w:rsidR="00000000" w:rsidRPr="00000000">
        <w:rPr>
          <w:rFonts w:ascii="Cambria" w:cs="Cambria" w:eastAsia="Cambria" w:hAnsi="Cambria"/>
          <w:rtl w:val="0"/>
        </w:rPr>
        <w:t xml:space="preserve">Wearing open-toed footwear or shoes that do not completely enclose the foot (such as sandals or clogs) outside of private berthing areas is not permitted. Steel-toed shoes are required to participate in any work dealing with suspended loads, including CTD deployments and recovery. The ship does not provide steel-toed boots. Hard hats are also required when working with suspended loads. Work vests are required when working near open railings and during small boat launch and recovery operations. Hard hats and work vests will be provided by the ship when required.</w:t>
      </w:r>
    </w:p>
    <w:p w:rsidR="00000000" w:rsidDel="00000000" w:rsidP="00000000" w:rsidRDefault="00000000" w:rsidRPr="00000000" w14:paraId="0000033C">
      <w:pPr>
        <w:rPr>
          <w:rFonts w:ascii="Cambria" w:cs="Cambria" w:eastAsia="Cambria" w:hAnsi="Cambria"/>
        </w:rPr>
      </w:pPr>
      <w:r w:rsidDel="00000000" w:rsidR="00000000" w:rsidRPr="00000000">
        <w:rPr>
          <w:rtl w:val="0"/>
        </w:rPr>
      </w:r>
    </w:p>
    <w:p w:rsidR="00000000" w:rsidDel="00000000" w:rsidP="00000000" w:rsidRDefault="00000000" w:rsidRPr="00000000" w14:paraId="0000033D">
      <w:pPr>
        <w:rPr>
          <w:rFonts w:ascii="Cambria" w:cs="Cambria" w:eastAsia="Cambria" w:hAnsi="Cambria"/>
        </w:rPr>
      </w:pPr>
      <w:r w:rsidDel="00000000" w:rsidR="00000000" w:rsidRPr="00000000">
        <w:rPr>
          <w:rFonts w:ascii="Cambria" w:cs="Cambria" w:eastAsia="Cambria" w:hAnsi="Cambria"/>
          <w:rtl w:val="0"/>
        </w:rPr>
        <w:t xml:space="preserve">Operational Risk Management: For every operation to be conducted aboard the ship (NOAA-wide initiative), risk management procedures will be followed. For each operation, risks will be identified and assessed for probability and severity. Risk mitigation strategies/measures will be investigated and implemented where possible. After mitigation, the residual risk will have to be assessed to make “go or no go” decisions for the operations. Particularly with new operations, risk assessment will be ongoing and updated as necessary. This does not only apply to over-the-side operations, but to everyday tasks aboard the vessel that pose risk to personnel and property.          </w:t>
      </w:r>
    </w:p>
    <w:p w:rsidR="00000000" w:rsidDel="00000000" w:rsidP="00000000" w:rsidRDefault="00000000" w:rsidRPr="00000000" w14:paraId="0000033E">
      <w:pPr>
        <w:numPr>
          <w:ilvl w:val="0"/>
          <w:numId w:val="8"/>
        </w:numPr>
        <w:spacing w:after="0" w:before="0" w:lineRule="auto"/>
        <w:ind w:left="720" w:hanging="360"/>
        <w:rPr/>
      </w:pPr>
      <w:r w:rsidDel="00000000" w:rsidR="00000000" w:rsidRPr="00000000">
        <w:rPr>
          <w:rFonts w:ascii="Cambria" w:cs="Cambria" w:eastAsia="Cambria" w:hAnsi="Cambria"/>
          <w:rtl w:val="0"/>
        </w:rPr>
        <w:t xml:space="preserve">CTD, ROV (and other pertinent) ORM documents will be followed by all personnel working onboard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w:t>
      </w:r>
    </w:p>
    <w:p w:rsidR="00000000" w:rsidDel="00000000" w:rsidP="00000000" w:rsidRDefault="00000000" w:rsidRPr="00000000" w14:paraId="0000033F">
      <w:pPr>
        <w:numPr>
          <w:ilvl w:val="0"/>
          <w:numId w:val="8"/>
        </w:numPr>
        <w:spacing w:before="0" w:lineRule="auto"/>
        <w:ind w:left="720" w:hanging="360"/>
        <w:rPr/>
      </w:pPr>
      <w:r w:rsidDel="00000000" w:rsidR="00000000" w:rsidRPr="00000000">
        <w:rPr>
          <w:rFonts w:ascii="Cambria" w:cs="Cambria" w:eastAsia="Cambria" w:hAnsi="Cambria"/>
          <w:rtl w:val="0"/>
        </w:rPr>
        <w:t xml:space="preserve">All personnel onboard are in the position of calling a halt to operations/activities in the event of a safety concern.</w:t>
      </w:r>
    </w:p>
    <w:p w:rsidR="00000000" w:rsidDel="00000000" w:rsidP="00000000" w:rsidRDefault="00000000" w:rsidRPr="00000000" w14:paraId="00000340">
      <w:pPr>
        <w:pStyle w:val="Heading1"/>
        <w:rPr/>
      </w:pPr>
      <w:r w:rsidDel="00000000" w:rsidR="00000000" w:rsidRPr="00000000">
        <w:rPr>
          <w:rtl w:val="0"/>
        </w:rPr>
        <w:t xml:space="preserve">D. Communications </w:t>
      </w:r>
    </w:p>
    <w:p w:rsidR="00000000" w:rsidDel="00000000" w:rsidP="00000000" w:rsidRDefault="00000000" w:rsidRPr="00000000" w14:paraId="00000341">
      <w:pPr>
        <w:rPr>
          <w:rFonts w:ascii="Cambria" w:cs="Cambria" w:eastAsia="Cambria" w:hAnsi="Cambria"/>
        </w:rPr>
      </w:pPr>
      <w:r w:rsidDel="00000000" w:rsidR="00000000" w:rsidRPr="00000000">
        <w:rPr>
          <w:rFonts w:ascii="Cambria" w:cs="Cambria" w:eastAsia="Cambria" w:hAnsi="Cambria"/>
          <w:rtl w:val="0"/>
        </w:rPr>
        <w:t xml:space="preserve">A daily OER situation report (SITREP) on operations prepared by the Expedition Coordinator will be relayed to the program office via email. Sometimes it is necessary for the Expedition Coordinator to communicate with another vessel, aircraft, or shore facility. Through various modes of communication, the ship is able to maintain contact with the Marine Operations Center on an as needed basis. These methods will be made available to the Expedition Coordinator upon request, in order to conduct official business. The ship’s primary means of communication with the OMAO Marine Operations Center is via e-mail and the Very Small Aperture Terminal (VSAT) link. </w:t>
      </w:r>
    </w:p>
    <w:p w:rsidR="00000000" w:rsidDel="00000000" w:rsidP="00000000" w:rsidRDefault="00000000" w:rsidRPr="00000000" w14:paraId="00000342">
      <w:pPr>
        <w:rPr>
          <w:rFonts w:ascii="Cambria" w:cs="Cambria" w:eastAsia="Cambria" w:hAnsi="Cambria"/>
        </w:rPr>
      </w:pPr>
      <w:r w:rsidDel="00000000" w:rsidR="00000000" w:rsidRPr="00000000">
        <w:rPr>
          <w:rtl w:val="0"/>
        </w:rPr>
      </w:r>
    </w:p>
    <w:p w:rsidR="00000000" w:rsidDel="00000000" w:rsidP="00000000" w:rsidRDefault="00000000" w:rsidRPr="00000000" w14:paraId="00000343">
      <w:pPr>
        <w:rPr>
          <w:rFonts w:ascii="Cambria" w:cs="Cambria" w:eastAsia="Cambria" w:hAnsi="Cambria"/>
        </w:rPr>
      </w:pPr>
      <w:r w:rsidDel="00000000" w:rsidR="00000000" w:rsidRPr="00000000">
        <w:rPr>
          <w:rFonts w:ascii="Cambria" w:cs="Cambria" w:eastAsia="Cambria" w:hAnsi="Cambria"/>
          <w:rtl w:val="0"/>
        </w:rPr>
        <w:t xml:space="preserve">Specific information on how to contact NOAA Ship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and all other fleet vessels can be found at </w:t>
      </w:r>
      <w:hyperlink r:id="rId27">
        <w:r w:rsidDel="00000000" w:rsidR="00000000" w:rsidRPr="00000000">
          <w:rPr>
            <w:rFonts w:ascii="Cambria" w:cs="Cambria" w:eastAsia="Cambria" w:hAnsi="Cambria"/>
            <w:color w:val="0078a9"/>
            <w:u w:val="single"/>
            <w:rtl w:val="0"/>
          </w:rPr>
          <w:t xml:space="preserve">http://www.moc.noaa.gov/MOC/phone.html#EX</w:t>
        </w:r>
      </w:hyperlink>
      <w:r w:rsidDel="00000000" w:rsidR="00000000" w:rsidRPr="00000000">
        <w:rPr>
          <w:rtl w:val="0"/>
        </w:rPr>
      </w:r>
    </w:p>
    <w:p w:rsidR="00000000" w:rsidDel="00000000" w:rsidP="00000000" w:rsidRDefault="00000000" w:rsidRPr="00000000" w14:paraId="00000344">
      <w:pPr>
        <w:rPr>
          <w:rFonts w:ascii="Cambria" w:cs="Cambria" w:eastAsia="Cambria" w:hAnsi="Cambria"/>
          <w:b w:val="1"/>
          <w:color w:val="333333"/>
        </w:rPr>
      </w:pPr>
      <w:r w:rsidDel="00000000" w:rsidR="00000000" w:rsidRPr="00000000">
        <w:rPr>
          <w:rtl w:val="0"/>
        </w:rPr>
      </w:r>
    </w:p>
    <w:p w:rsidR="00000000" w:rsidDel="00000000" w:rsidP="00000000" w:rsidRDefault="00000000" w:rsidRPr="00000000" w14:paraId="00000345">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Important Telephone and Facsimile Numbers and E-mail Addresses</w:t>
      </w:r>
    </w:p>
    <w:p w:rsidR="00000000" w:rsidDel="00000000" w:rsidP="00000000" w:rsidRDefault="00000000" w:rsidRPr="00000000" w14:paraId="00000346">
      <w:pPr>
        <w:rPr>
          <w:rFonts w:ascii="Cambria" w:cs="Cambria" w:eastAsia="Cambria" w:hAnsi="Cambria"/>
        </w:rPr>
      </w:pPr>
      <w:r w:rsidDel="00000000" w:rsidR="00000000" w:rsidRPr="00000000">
        <w:rPr>
          <w:rFonts w:ascii="Cambria" w:cs="Cambria" w:eastAsia="Cambria" w:hAnsi="Cambria"/>
          <w:rtl w:val="0"/>
        </w:rPr>
        <w:t xml:space="preserve">Ocean Exploration and Research (OER):</w:t>
      </w:r>
    </w:p>
    <w:p w:rsidR="00000000" w:rsidDel="00000000" w:rsidP="00000000" w:rsidRDefault="00000000" w:rsidRPr="00000000" w14:paraId="00000347">
      <w:pPr>
        <w:ind w:left="720" w:firstLine="0"/>
        <w:rPr>
          <w:rFonts w:ascii="Cambria" w:cs="Cambria" w:eastAsia="Cambria" w:hAnsi="Cambria"/>
        </w:rPr>
      </w:pPr>
      <w:r w:rsidDel="00000000" w:rsidR="00000000" w:rsidRPr="00000000">
        <w:rPr>
          <w:rFonts w:ascii="Cambria" w:cs="Cambria" w:eastAsia="Cambria" w:hAnsi="Cambria"/>
          <w:rtl w:val="0"/>
        </w:rPr>
        <w:t xml:space="preserve">OER Program Administration</w:t>
        <w:br w:type="textWrapping"/>
        <w:t xml:space="preserve">Phone: (301) 734-1010</w:t>
        <w:br w:type="textWrapping"/>
        <w:t xml:space="preserve">Fax: (301) 713-4252</w:t>
        <w:br w:type="textWrapping"/>
        <w:t xml:space="preserve">E-mail: Firstname.Lastname@noaa.gov</w:t>
      </w:r>
    </w:p>
    <w:p w:rsidR="00000000" w:rsidDel="00000000" w:rsidP="00000000" w:rsidRDefault="00000000" w:rsidRPr="00000000" w14:paraId="00000348">
      <w:pPr>
        <w:rPr>
          <w:rFonts w:ascii="Cambria" w:cs="Cambria" w:eastAsia="Cambria" w:hAnsi="Cambria"/>
        </w:rPr>
      </w:pPr>
      <w:r w:rsidDel="00000000" w:rsidR="00000000" w:rsidRPr="00000000">
        <w:rPr>
          <w:rFonts w:ascii="Cambria" w:cs="Cambria" w:eastAsia="Cambria" w:hAnsi="Cambria"/>
          <w:rtl w:val="0"/>
        </w:rPr>
        <w:t xml:space="preserve">University of New Hampshire, Center for Coastal and Ocean Mapping</w:t>
      </w:r>
    </w:p>
    <w:p w:rsidR="00000000" w:rsidDel="00000000" w:rsidP="00000000" w:rsidRDefault="00000000" w:rsidRPr="00000000" w14:paraId="00000349">
      <w:pPr>
        <w:ind w:left="720" w:firstLine="0"/>
        <w:rPr>
          <w:rFonts w:ascii="Cambria" w:cs="Cambria" w:eastAsia="Cambria" w:hAnsi="Cambria"/>
        </w:rPr>
      </w:pPr>
      <w:r w:rsidDel="00000000" w:rsidR="00000000" w:rsidRPr="00000000">
        <w:rPr>
          <w:rFonts w:ascii="Cambria" w:cs="Cambria" w:eastAsia="Cambria" w:hAnsi="Cambria"/>
          <w:rtl w:val="0"/>
        </w:rPr>
        <w:t xml:space="preserve">Phone: (603) 862-3438</w:t>
        <w:br w:type="textWrapping"/>
        <w:t xml:space="preserve">Fax: (603) 862-0839</w:t>
      </w:r>
    </w:p>
    <w:p w:rsidR="00000000" w:rsidDel="00000000" w:rsidP="00000000" w:rsidRDefault="00000000" w:rsidRPr="00000000" w14:paraId="0000034A">
      <w:pPr>
        <w:rPr>
          <w:rFonts w:ascii="Cambria" w:cs="Cambria" w:eastAsia="Cambria" w:hAnsi="Cambria"/>
        </w:rPr>
      </w:pPr>
      <w:r w:rsidDel="00000000" w:rsidR="00000000" w:rsidRPr="00000000">
        <w:rPr>
          <w:rFonts w:ascii="Cambria" w:cs="Cambria" w:eastAsia="Cambria" w:hAnsi="Cambria"/>
          <w:rtl w:val="0"/>
        </w:rPr>
        <w:t xml:space="preserve">NOAA Ship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 Telephone methods listed in order of increasing expense:</w:t>
      </w:r>
    </w:p>
    <w:p w:rsidR="00000000" w:rsidDel="00000000" w:rsidP="00000000" w:rsidRDefault="00000000" w:rsidRPr="00000000" w14:paraId="0000034B">
      <w:pPr>
        <w:ind w:left="720" w:firstLine="0"/>
        <w:rPr>
          <w:rFonts w:ascii="Cambria" w:cs="Cambria" w:eastAsia="Cambria" w:hAnsi="Cambria"/>
        </w:rPr>
      </w:pP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Cellular: (401) 713-4114</w:t>
        <w:br w:type="textWrapping"/>
      </w:r>
      <w:r w:rsidDel="00000000" w:rsidR="00000000" w:rsidRPr="00000000">
        <w:rPr>
          <w:rFonts w:ascii="Cambria" w:cs="Cambria" w:eastAsia="Cambria" w:hAnsi="Cambria"/>
          <w:i w:val="1"/>
          <w:rtl w:val="0"/>
        </w:rPr>
        <w:t xml:space="preserve">Okeanos Explorer </w:t>
      </w:r>
      <w:r w:rsidDel="00000000" w:rsidR="00000000" w:rsidRPr="00000000">
        <w:rPr>
          <w:rFonts w:ascii="Cambria" w:cs="Cambria" w:eastAsia="Cambria" w:hAnsi="Cambria"/>
          <w:rtl w:val="0"/>
        </w:rPr>
        <w:t xml:space="preserve">Iridium:(808) 659-9179</w:t>
        <w:br w:type="textWrapping"/>
        <w:t xml:space="preserve">OER Mission Iridium (dry lab): (808) 851-3827</w:t>
      </w:r>
    </w:p>
    <w:p w:rsidR="00000000" w:rsidDel="00000000" w:rsidP="00000000" w:rsidRDefault="00000000" w:rsidRPr="00000000" w14:paraId="0000034C">
      <w:pPr>
        <w:ind w:left="720" w:firstLine="0"/>
        <w:rPr>
          <w:rFonts w:ascii="Cambria" w:cs="Cambria" w:eastAsia="Cambria" w:hAnsi="Cambria"/>
        </w:rPr>
      </w:pPr>
      <w:r w:rsidDel="00000000" w:rsidR="00000000" w:rsidRPr="00000000">
        <w:rPr>
          <w:rFonts w:ascii="Cambria" w:cs="Cambria" w:eastAsia="Cambria" w:hAnsi="Cambria"/>
          <w:rtl w:val="0"/>
        </w:rPr>
        <w:t xml:space="preserve">EX INMARSAT B</w:t>
        <w:br w:type="textWrapping"/>
        <w:t xml:space="preserve">Line 1: 011-870-764-852-328</w:t>
        <w:br w:type="textWrapping"/>
        <w:t xml:space="preserve">Line 2:</w:t>
        <w:tab/>
        <w:t xml:space="preserve">011-870-764-852-329</w:t>
      </w:r>
    </w:p>
    <w:p w:rsidR="00000000" w:rsidDel="00000000" w:rsidP="00000000" w:rsidRDefault="00000000" w:rsidRPr="00000000" w14:paraId="0000034D">
      <w:pPr>
        <w:ind w:left="720" w:firstLine="0"/>
        <w:rPr>
          <w:rFonts w:ascii="Cambria" w:cs="Cambria" w:eastAsia="Cambria" w:hAnsi="Cambria"/>
        </w:rPr>
      </w:pPr>
      <w:r w:rsidDel="00000000" w:rsidR="00000000" w:rsidRPr="00000000">
        <w:rPr>
          <w:rFonts w:ascii="Cambria" w:cs="Cambria" w:eastAsia="Cambria" w:hAnsi="Cambria"/>
          <w:rtl w:val="0"/>
        </w:rPr>
        <w:t xml:space="preserve">Voice Over IP (VoIP) Phone: </w:t>
        <w:br w:type="textWrapping"/>
        <w:t xml:space="preserve">(541) 867-8932</w:t>
        <w:br w:type="textWrapping"/>
        <w:t xml:space="preserve">(541) 867-8933</w:t>
        <w:br w:type="textWrapping"/>
        <w:t xml:space="preserve">(541) 867-8934</w:t>
      </w:r>
    </w:p>
    <w:p w:rsidR="00000000" w:rsidDel="00000000" w:rsidP="00000000" w:rsidRDefault="00000000" w:rsidRPr="00000000" w14:paraId="0000034E">
      <w:pPr>
        <w:rPr>
          <w:rFonts w:ascii="Cambria" w:cs="Cambria" w:eastAsia="Cambria" w:hAnsi="Cambria"/>
        </w:rPr>
      </w:pPr>
      <w:r w:rsidDel="00000000" w:rsidR="00000000" w:rsidRPr="00000000">
        <w:rPr>
          <w:rFonts w:ascii="Cambria" w:cs="Cambria" w:eastAsia="Cambria" w:hAnsi="Cambria"/>
          <w:rtl w:val="0"/>
        </w:rPr>
        <w:t xml:space="preserve">E-mail: </w:t>
      </w:r>
      <w:hyperlink r:id="rId28">
        <w:r w:rsidDel="00000000" w:rsidR="00000000" w:rsidRPr="00000000">
          <w:rPr>
            <w:rFonts w:ascii="Cambria" w:cs="Cambria" w:eastAsia="Cambria" w:hAnsi="Cambria"/>
            <w:color w:val="0078a9"/>
            <w:u w:val="single"/>
            <w:rtl w:val="0"/>
          </w:rPr>
          <w:t xml:space="preserve">Ops.Explorer@noaa.gov</w:t>
        </w:r>
      </w:hyperlink>
      <w:r w:rsidDel="00000000" w:rsidR="00000000" w:rsidRPr="00000000">
        <w:rPr>
          <w:rFonts w:ascii="Cambria" w:cs="Cambria" w:eastAsia="Cambria" w:hAnsi="Cambria"/>
          <w:rtl w:val="0"/>
        </w:rPr>
        <w:t xml:space="preserve"> (mention the person’s name in SUBJECT field)</w:t>
      </w:r>
    </w:p>
    <w:p w:rsidR="00000000" w:rsidDel="00000000" w:rsidP="00000000" w:rsidRDefault="00000000" w:rsidRPr="00000000" w14:paraId="0000034F">
      <w:pPr>
        <w:rPr>
          <w:rFonts w:ascii="Cambria" w:cs="Cambria" w:eastAsia="Cambria" w:hAnsi="Cambria"/>
        </w:rPr>
      </w:pPr>
      <w:r w:rsidDel="00000000" w:rsidR="00000000" w:rsidRPr="00000000">
        <w:rPr>
          <w:rFonts w:ascii="Cambria" w:cs="Cambria" w:eastAsia="Cambria" w:hAnsi="Cambria"/>
          <w:rtl w:val="0"/>
        </w:rPr>
        <w:t xml:space="preserve">E-mail: </w:t>
      </w:r>
      <w:hyperlink r:id="rId29">
        <w:r w:rsidDel="00000000" w:rsidR="00000000" w:rsidRPr="00000000">
          <w:rPr>
            <w:rFonts w:ascii="Cambria" w:cs="Cambria" w:eastAsia="Cambria" w:hAnsi="Cambria"/>
            <w:color w:val="0078a9"/>
            <w:u w:val="single"/>
            <w:rtl w:val="0"/>
          </w:rPr>
          <w:t xml:space="preserve">expeditioncoordinator.explorer@noaa.gov</w:t>
        </w:r>
      </w:hyperlink>
      <w:r w:rsidDel="00000000" w:rsidR="00000000" w:rsidRPr="00000000">
        <w:rPr>
          <w:rFonts w:ascii="Cambria" w:cs="Cambria" w:eastAsia="Cambria" w:hAnsi="Cambria"/>
          <w:rtl w:val="0"/>
        </w:rPr>
        <w:t xml:space="preserve"> for dissemination of all hands emails by Expedition Coordinator while onboard. See ET for password.</w:t>
      </w:r>
    </w:p>
    <w:p w:rsidR="00000000" w:rsidDel="00000000" w:rsidP="00000000" w:rsidRDefault="00000000" w:rsidRPr="00000000" w14:paraId="00000350">
      <w:pPr>
        <w:pStyle w:val="Heading1"/>
        <w:rPr/>
      </w:pPr>
      <w:r w:rsidDel="00000000" w:rsidR="00000000" w:rsidRPr="00000000">
        <w:rPr>
          <w:rtl w:val="0"/>
        </w:rPr>
        <w:t xml:space="preserve">E. IT Security</w:t>
      </w:r>
    </w:p>
    <w:p w:rsidR="00000000" w:rsidDel="00000000" w:rsidP="00000000" w:rsidRDefault="00000000" w:rsidRPr="00000000" w14:paraId="00000351">
      <w:pPr>
        <w:spacing w:after="0" w:lineRule="auto"/>
        <w:ind w:left="0" w:firstLine="0"/>
        <w:rPr>
          <w:rFonts w:ascii="Cambria" w:cs="Cambria" w:eastAsia="Cambria" w:hAnsi="Cambria"/>
        </w:rPr>
      </w:pPr>
      <w:r w:rsidDel="00000000" w:rsidR="00000000" w:rsidRPr="00000000">
        <w:rPr>
          <w:rFonts w:ascii="Cambria" w:cs="Cambria" w:eastAsia="Cambria" w:hAnsi="Cambria"/>
          <w:rtl w:val="0"/>
        </w:rPr>
        <w:t xml:space="preserve">Data related to the mission will be accessible to mission personnel via the GFOE network, which will be accessible via wifi connection. In the event that mission personnel require access to the ship’s network in addition to the GFOE network, computers must comply with all OMAO IT policies:</w:t>
      </w:r>
      <w:r w:rsidDel="00000000" w:rsidR="00000000" w:rsidRPr="00000000">
        <w:rPr>
          <w:rtl w:val="0"/>
        </w:rPr>
      </w:r>
    </w:p>
    <w:p w:rsidR="00000000" w:rsidDel="00000000" w:rsidP="00000000" w:rsidRDefault="00000000" w:rsidRPr="00000000" w14:paraId="00000352">
      <w:pPr>
        <w:numPr>
          <w:ilvl w:val="0"/>
          <w:numId w:val="9"/>
        </w:numPr>
        <w:spacing w:after="0" w:lineRule="auto"/>
        <w:ind w:left="720" w:hanging="360"/>
        <w:rPr>
          <w:rFonts w:ascii="Cambria" w:cs="Cambria" w:eastAsia="Cambria" w:hAnsi="Cambria"/>
        </w:rPr>
      </w:pPr>
      <w:r w:rsidDel="00000000" w:rsidR="00000000" w:rsidRPr="00000000">
        <w:rPr>
          <w:rFonts w:ascii="Cambria" w:cs="Cambria" w:eastAsia="Cambria" w:hAnsi="Cambria"/>
          <w:rtl w:val="0"/>
        </w:rPr>
        <w:t xml:space="preserve">Any computer that will be hooked into the ship's network must comply with the OMAO Fleet IT Security Policy 1.1 (November 4, 2005) prior to establishing a direct connection to the NOAA WAN. Requirements include, but are not limited to: Installation of the latest virus definition (.DAT) file on all systems and performance of a virus scan on each system. </w:t>
      </w:r>
    </w:p>
    <w:p w:rsidR="00000000" w:rsidDel="00000000" w:rsidP="00000000" w:rsidRDefault="00000000" w:rsidRPr="00000000" w14:paraId="00000353">
      <w:pPr>
        <w:numPr>
          <w:ilvl w:val="0"/>
          <w:numId w:val="9"/>
        </w:numPr>
        <w:spacing w:after="0" w:before="0" w:lineRule="auto"/>
        <w:ind w:left="720" w:hanging="360"/>
        <w:rPr>
          <w:rFonts w:ascii="Cambria" w:cs="Cambria" w:eastAsia="Cambria" w:hAnsi="Cambria"/>
        </w:rPr>
      </w:pPr>
      <w:r w:rsidDel="00000000" w:rsidR="00000000" w:rsidRPr="00000000">
        <w:rPr>
          <w:rFonts w:ascii="Cambria" w:cs="Cambria" w:eastAsia="Cambria" w:hAnsi="Cambria"/>
          <w:rtl w:val="0"/>
        </w:rPr>
        <w:t xml:space="preserve">Installation of the latest critical operating system security patches. </w:t>
      </w:r>
    </w:p>
    <w:p w:rsidR="00000000" w:rsidDel="00000000" w:rsidP="00000000" w:rsidRDefault="00000000" w:rsidRPr="00000000" w14:paraId="00000354">
      <w:pPr>
        <w:numPr>
          <w:ilvl w:val="0"/>
          <w:numId w:val="9"/>
        </w:numPr>
        <w:spacing w:after="0" w:before="0" w:lineRule="auto"/>
        <w:ind w:left="720" w:hanging="360"/>
        <w:rPr>
          <w:rFonts w:ascii="Cambria" w:cs="Cambria" w:eastAsia="Cambria" w:hAnsi="Cambria"/>
        </w:rPr>
      </w:pPr>
      <w:r w:rsidDel="00000000" w:rsidR="00000000" w:rsidRPr="00000000">
        <w:rPr>
          <w:rFonts w:ascii="Cambria" w:cs="Cambria" w:eastAsia="Cambria" w:hAnsi="Cambria"/>
          <w:rtl w:val="0"/>
        </w:rPr>
        <w:t xml:space="preserve">No external public Internet Service Provider (ISP) connections. </w:t>
      </w:r>
      <w:r w:rsidDel="00000000" w:rsidR="00000000" w:rsidRPr="00000000">
        <w:rPr>
          <w:rtl w:val="0"/>
        </w:rPr>
      </w:r>
    </w:p>
    <w:p w:rsidR="00000000" w:rsidDel="00000000" w:rsidP="00000000" w:rsidRDefault="00000000" w:rsidRPr="00000000" w14:paraId="00000355">
      <w:pPr>
        <w:rPr>
          <w:rFonts w:ascii="Cambria" w:cs="Cambria" w:eastAsia="Cambria" w:hAnsi="Cambria"/>
        </w:rPr>
      </w:pPr>
      <w:r w:rsidDel="00000000" w:rsidR="00000000" w:rsidRPr="00000000">
        <w:rPr>
          <w:rtl w:val="0"/>
        </w:rPr>
      </w:r>
    </w:p>
    <w:p w:rsidR="00000000" w:rsidDel="00000000" w:rsidP="00000000" w:rsidRDefault="00000000" w:rsidRPr="00000000" w14:paraId="00000356">
      <w:pPr>
        <w:rPr>
          <w:rFonts w:ascii="Cambria" w:cs="Cambria" w:eastAsia="Cambria" w:hAnsi="Cambria"/>
        </w:rPr>
      </w:pPr>
      <w:r w:rsidDel="00000000" w:rsidR="00000000" w:rsidRPr="00000000">
        <w:rPr>
          <w:rFonts w:ascii="Cambria" w:cs="Cambria" w:eastAsia="Cambria" w:hAnsi="Cambria"/>
          <w:rtl w:val="0"/>
        </w:rPr>
        <w:t xml:space="preserve">Completion of these requirements prior to boarding the ship is required.</w:t>
      </w:r>
    </w:p>
    <w:p w:rsidR="00000000" w:rsidDel="00000000" w:rsidP="00000000" w:rsidRDefault="00000000" w:rsidRPr="00000000" w14:paraId="00000357">
      <w:pPr>
        <w:rPr>
          <w:rFonts w:ascii="Cambria" w:cs="Cambria" w:eastAsia="Cambria" w:hAnsi="Cambria"/>
        </w:rPr>
      </w:pPr>
      <w:r w:rsidDel="00000000" w:rsidR="00000000" w:rsidRPr="00000000">
        <w:rPr>
          <w:rFonts w:ascii="Cambria" w:cs="Cambria" w:eastAsia="Cambria" w:hAnsi="Cambria"/>
          <w:rtl w:val="0"/>
        </w:rPr>
        <w:t xml:space="preserve">Non-NOAA personnel using the ship's computers or connecting their own computers to the ship's network must complete NOAA’s IT Security Awareness Course within three days of embarking.</w:t>
      </w:r>
    </w:p>
    <w:p w:rsidR="00000000" w:rsidDel="00000000" w:rsidP="00000000" w:rsidRDefault="00000000" w:rsidRPr="00000000" w14:paraId="00000358">
      <w:pPr>
        <w:pStyle w:val="Heading1"/>
        <w:rPr/>
      </w:pPr>
      <w:r w:rsidDel="00000000" w:rsidR="00000000" w:rsidRPr="00000000">
        <w:rPr>
          <w:rtl w:val="0"/>
        </w:rPr>
        <w:t xml:space="preserve">F. Foreign National Guests Access to OMAO Facilities and Platforms </w:t>
      </w:r>
    </w:p>
    <w:p w:rsidR="00000000" w:rsidDel="00000000" w:rsidP="00000000" w:rsidRDefault="00000000" w:rsidRPr="00000000" w14:paraId="00000359">
      <w:pPr>
        <w:spacing w:after="100" w:before="100" w:lineRule="auto"/>
        <w:rPr>
          <w:rFonts w:ascii="Cambria" w:cs="Cambria" w:eastAsia="Cambria" w:hAnsi="Cambria"/>
        </w:rPr>
      </w:pPr>
      <w:r w:rsidDel="00000000" w:rsidR="00000000" w:rsidRPr="00000000">
        <w:rPr>
          <w:rFonts w:ascii="Cambria" w:cs="Cambria" w:eastAsia="Cambria" w:hAnsi="Cambria"/>
          <w:rtl w:val="0"/>
        </w:rPr>
        <w:t xml:space="preserve">No foreign national guests will sail on this cruise. </w:t>
      </w:r>
    </w:p>
    <w:p w:rsidR="00000000" w:rsidDel="00000000" w:rsidP="00000000" w:rsidRDefault="00000000" w:rsidRPr="00000000" w14:paraId="0000035A">
      <w:pPr>
        <w:rPr>
          <w:rFonts w:ascii="Cambria" w:cs="Cambria" w:eastAsia="Cambria" w:hAnsi="Cambria"/>
          <w:color w:val="2a5877"/>
          <w:sz w:val="52"/>
          <w:szCs w:val="52"/>
        </w:rPr>
      </w:pPr>
      <w:r w:rsidDel="00000000" w:rsidR="00000000" w:rsidRPr="00000000">
        <w:br w:type="page"/>
      </w:r>
      <w:r w:rsidDel="00000000" w:rsidR="00000000" w:rsidRPr="00000000">
        <w:rPr>
          <w:rtl w:val="0"/>
        </w:rPr>
      </w:r>
    </w:p>
    <w:p w:rsidR="00000000" w:rsidDel="00000000" w:rsidP="00000000" w:rsidRDefault="00000000" w:rsidRPr="00000000" w14:paraId="0000035B">
      <w:pPr>
        <w:pStyle w:val="Title"/>
        <w:rPr/>
      </w:pPr>
      <w:r w:rsidDel="00000000" w:rsidR="00000000" w:rsidRPr="00000000">
        <w:rPr>
          <w:rtl w:val="0"/>
        </w:rPr>
        <w:t xml:space="preserve">Appendix A</w:t>
      </w:r>
      <w:r w:rsidDel="00000000" w:rsidR="00000000" w:rsidRPr="00000000">
        <w:rPr>
          <w:rtl w:val="0"/>
        </w:rPr>
      </w:r>
    </w:p>
    <w:p w:rsidR="00000000" w:rsidDel="00000000" w:rsidP="00000000" w:rsidRDefault="00000000" w:rsidRPr="00000000" w14:paraId="0000035C">
      <w:pPr>
        <w:rPr>
          <w:rFonts w:ascii="Cambria" w:cs="Cambria" w:eastAsia="Cambria" w:hAnsi="Cambria"/>
          <w:b w:val="1"/>
          <w:color w:val="333333"/>
        </w:rPr>
      </w:pPr>
      <w:r w:rsidDel="00000000" w:rsidR="00000000" w:rsidRPr="00000000">
        <w:rPr>
          <w:rFonts w:ascii="Cambria" w:cs="Cambria" w:eastAsia="Cambria" w:hAnsi="Cambria"/>
          <w:b w:val="1"/>
          <w:color w:val="333333"/>
          <w:rtl w:val="0"/>
        </w:rPr>
        <w:t xml:space="preserve">EMERGENCY CONTACT DATA SHEET–NOAA SHIP </w:t>
      </w:r>
      <w:r w:rsidDel="00000000" w:rsidR="00000000" w:rsidRPr="00000000">
        <w:rPr>
          <w:rFonts w:ascii="Cambria" w:cs="Cambria" w:eastAsia="Cambria" w:hAnsi="Cambria"/>
          <w:b w:val="1"/>
          <w:i w:val="1"/>
          <w:color w:val="333333"/>
          <w:rtl w:val="0"/>
        </w:rPr>
        <w:t xml:space="preserve">OKEANOS EXPLORER</w:t>
      </w:r>
      <w:r w:rsidDel="00000000" w:rsidR="00000000" w:rsidRPr="00000000">
        <w:rPr>
          <w:rtl w:val="0"/>
        </w:rPr>
      </w:r>
    </w:p>
    <w:p w:rsidR="00000000" w:rsidDel="00000000" w:rsidP="00000000" w:rsidRDefault="00000000" w:rsidRPr="00000000" w14:paraId="0000035D">
      <w:pPr>
        <w:rPr>
          <w:rFonts w:ascii="Cambria" w:cs="Cambria" w:eastAsia="Cambria" w:hAnsi="Cambria"/>
        </w:rPr>
      </w:pPr>
      <w:r w:rsidDel="00000000" w:rsidR="00000000" w:rsidRPr="00000000">
        <w:rPr>
          <w:rFonts w:ascii="Cambria" w:cs="Cambria" w:eastAsia="Cambria" w:hAnsi="Cambria"/>
          <w:rtl w:val="0"/>
        </w:rPr>
        <w:t xml:space="preserve">Scientists sailing aboard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shall fill out the form found at the following link with their emergency contact information: </w:t>
      </w:r>
      <w:hyperlink r:id="rId30">
        <w:r w:rsidDel="00000000" w:rsidR="00000000" w:rsidRPr="00000000">
          <w:rPr>
            <w:rFonts w:ascii="Cambria" w:cs="Cambria" w:eastAsia="Cambria" w:hAnsi="Cambria"/>
            <w:color w:val="1155cc"/>
            <w:u w:val="single"/>
            <w:rtl w:val="0"/>
          </w:rPr>
          <w:t xml:space="preserve">https://docs.google.com/forms/d/e/1FAIpQLSeybwV9MK0DKVgGf1okc5vZelcxqe9ils4Hi51RrMdfBa1ILg/viewform</w:t>
        </w:r>
      </w:hyperlink>
      <w:r w:rsidDel="00000000" w:rsidR="00000000" w:rsidRPr="00000000">
        <w:rPr>
          <w:rtl w:val="0"/>
        </w:rPr>
      </w:r>
    </w:p>
    <w:p w:rsidR="00000000" w:rsidDel="00000000" w:rsidP="00000000" w:rsidRDefault="00000000" w:rsidRPr="00000000" w14:paraId="0000035E">
      <w:pPr>
        <w:rPr>
          <w:rFonts w:ascii="Cambria" w:cs="Cambria" w:eastAsia="Cambria" w:hAnsi="Cambria"/>
        </w:rPr>
      </w:pPr>
      <w:r w:rsidDel="00000000" w:rsidR="00000000" w:rsidRPr="00000000">
        <w:br w:type="page"/>
      </w:r>
      <w:r w:rsidDel="00000000" w:rsidR="00000000" w:rsidRPr="00000000">
        <w:rPr>
          <w:rtl w:val="0"/>
        </w:rPr>
      </w:r>
    </w:p>
    <w:p w:rsidR="00000000" w:rsidDel="00000000" w:rsidP="00000000" w:rsidRDefault="00000000" w:rsidRPr="00000000" w14:paraId="0000035F">
      <w:pPr>
        <w:pStyle w:val="Title"/>
        <w:rPr/>
      </w:pPr>
      <w:r w:rsidDel="00000000" w:rsidR="00000000" w:rsidRPr="00000000">
        <w:rPr>
          <w:rtl w:val="0"/>
        </w:rPr>
        <w:t xml:space="preserve">Appendix B: </w:t>
      </w:r>
      <w:r w:rsidDel="00000000" w:rsidR="00000000" w:rsidRPr="00000000">
        <w:rPr>
          <w:rtl w:val="0"/>
        </w:rPr>
        <w:t xml:space="preserve">Data Management Plan</w:t>
      </w:r>
      <w:r w:rsidDel="00000000" w:rsidR="00000000" w:rsidRPr="00000000">
        <w:rPr>
          <w:rtl w:val="0"/>
        </w:rPr>
      </w:r>
    </w:p>
    <w:p w:rsidR="00000000" w:rsidDel="00000000" w:rsidP="00000000" w:rsidRDefault="00000000" w:rsidRPr="00000000" w14:paraId="00000360">
      <w:pP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OER data management objectives</w:t>
      </w:r>
    </w:p>
    <w:p w:rsidR="00000000" w:rsidDel="00000000" w:rsidP="00000000" w:rsidRDefault="00000000" w:rsidRPr="00000000" w14:paraId="00000361">
      <w:pPr>
        <w:rPr>
          <w:rFonts w:ascii="Cambria" w:cs="Cambria" w:eastAsia="Cambria" w:hAnsi="Cambria"/>
        </w:rPr>
      </w:pPr>
      <w:r w:rsidDel="00000000" w:rsidR="00000000" w:rsidRPr="00000000">
        <w:rPr>
          <w:rFonts w:ascii="Cambria" w:cs="Cambria" w:eastAsia="Cambria" w:hAnsi="Cambria"/>
          <w:i w:val="1"/>
          <w:rtl w:val="0"/>
        </w:rPr>
        <w:t xml:space="preserve">Operate normal data pipelines, implement latest naming convention for specimens collected, formalize data management SOPs.</w:t>
      </w:r>
      <w:r w:rsidDel="00000000" w:rsidR="00000000" w:rsidRPr="00000000">
        <w:rPr>
          <w:rtl w:val="0"/>
        </w:rPr>
      </w:r>
    </w:p>
    <w:p w:rsidR="00000000" w:rsidDel="00000000" w:rsidP="00000000" w:rsidRDefault="00000000" w:rsidRPr="00000000" w14:paraId="00000362">
      <w:pPr>
        <w:rPr>
          <w:rFonts w:ascii="Cambria" w:cs="Cambria" w:eastAsia="Cambria" w:hAnsi="Cambria"/>
        </w:rPr>
      </w:pPr>
      <w:r w:rsidDel="00000000" w:rsidR="00000000" w:rsidRPr="00000000">
        <w:rPr>
          <w:rtl w:val="0"/>
        </w:rPr>
      </w:r>
    </w:p>
    <w:p w:rsidR="00000000" w:rsidDel="00000000" w:rsidP="00000000" w:rsidRDefault="00000000" w:rsidRPr="00000000" w14:paraId="00000363">
      <w:pPr>
        <w:spacing w:line="304.3636363636363" w:lineRule="auto"/>
        <w:ind w:left="20" w:firstLine="0"/>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1. General description of data to be managed</w:t>
      </w:r>
    </w:p>
    <w:p w:rsidR="00000000" w:rsidDel="00000000" w:rsidP="00000000" w:rsidRDefault="00000000" w:rsidRPr="00000000" w14:paraId="00000364">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40" w:line="240" w:lineRule="auto"/>
        <w:ind w:left="0" w:firstLine="0"/>
        <w:rPr>
          <w:color w:val="000000"/>
        </w:rPr>
      </w:pPr>
      <w:bookmarkStart w:colFirst="0" w:colLast="0" w:name="_w01v34mz26q" w:id="7"/>
      <w:bookmarkEnd w:id="7"/>
      <w:r w:rsidDel="00000000" w:rsidR="00000000" w:rsidRPr="00000000">
        <w:rPr>
          <w:color w:val="000000"/>
          <w:rtl w:val="0"/>
        </w:rPr>
        <w:t xml:space="preserve">1.1</w:t>
      </w:r>
      <w:r w:rsidDel="00000000" w:rsidR="00000000" w:rsidRPr="00000000">
        <w:rPr>
          <w:color w:val="000000"/>
          <w:rtl w:val="0"/>
        </w:rPr>
        <w:t xml:space="preserve"> </w:t>
      </w:r>
      <w:r w:rsidDel="00000000" w:rsidR="00000000" w:rsidRPr="00000000">
        <w:rPr>
          <w:color w:val="000000"/>
          <w:rtl w:val="0"/>
        </w:rPr>
        <w:t xml:space="preserve">Name and purpose of the data collection project</w:t>
      </w:r>
    </w:p>
    <w:p w:rsidR="00000000" w:rsidDel="00000000" w:rsidP="00000000" w:rsidRDefault="00000000" w:rsidRPr="00000000" w14:paraId="00000365">
      <w:pPr>
        <w:spacing w:before="160" w:line="240" w:lineRule="auto"/>
        <w:ind w:left="0" w:firstLine="0"/>
        <w:rPr>
          <w:rFonts w:ascii="Cambria" w:cs="Cambria" w:eastAsia="Cambria" w:hAnsi="Cambria"/>
        </w:rPr>
      </w:pP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(EX1811): Puerto Rico and U.S. Virgin Islands (ROV &amp; Mapping)</w:t>
      </w:r>
    </w:p>
    <w:p w:rsidR="00000000" w:rsidDel="00000000" w:rsidP="00000000" w:rsidRDefault="00000000" w:rsidRPr="00000000" w14:paraId="00000366">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240" w:lineRule="auto"/>
        <w:ind w:left="0" w:firstLine="0"/>
        <w:rPr>
          <w:color w:val="000000"/>
        </w:rPr>
      </w:pPr>
      <w:bookmarkStart w:colFirst="0" w:colLast="0" w:name="_uk8t0azii0ki" w:id="8"/>
      <w:bookmarkEnd w:id="8"/>
      <w:r w:rsidDel="00000000" w:rsidR="00000000" w:rsidRPr="00000000">
        <w:rPr>
          <w:rtl w:val="0"/>
        </w:rPr>
      </w:r>
    </w:p>
    <w:p w:rsidR="00000000" w:rsidDel="00000000" w:rsidP="00000000" w:rsidRDefault="00000000" w:rsidRPr="00000000" w14:paraId="00000367">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240" w:lineRule="auto"/>
        <w:ind w:left="0" w:firstLine="0"/>
        <w:rPr>
          <w:color w:val="000000"/>
        </w:rPr>
      </w:pPr>
      <w:bookmarkStart w:colFirst="0" w:colLast="0" w:name="_z9gevmftch89" w:id="9"/>
      <w:bookmarkEnd w:id="9"/>
      <w:r w:rsidDel="00000000" w:rsidR="00000000" w:rsidRPr="00000000">
        <w:rPr>
          <w:color w:val="000000"/>
          <w:rtl w:val="0"/>
        </w:rPr>
        <w:t xml:space="preserve">1.2</w:t>
      </w:r>
      <w:r w:rsidDel="00000000" w:rsidR="00000000" w:rsidRPr="00000000">
        <w:rPr>
          <w:color w:val="000000"/>
          <w:rtl w:val="0"/>
        </w:rPr>
        <w:t xml:space="preserve"> </w:t>
      </w:r>
      <w:r w:rsidDel="00000000" w:rsidR="00000000" w:rsidRPr="00000000">
        <w:rPr>
          <w:color w:val="000000"/>
          <w:rtl w:val="0"/>
        </w:rPr>
        <w:t xml:space="preserve">Summary description of the data to be collected</w:t>
      </w:r>
    </w:p>
    <w:p w:rsidR="00000000" w:rsidDel="00000000" w:rsidP="00000000" w:rsidRDefault="00000000" w:rsidRPr="00000000" w14:paraId="00000368">
      <w:pPr>
        <w:spacing w:before="160" w:line="240" w:lineRule="auto"/>
        <w:ind w:left="0" w:right="680" w:firstLine="0"/>
        <w:rPr>
          <w:rFonts w:ascii="Cambria" w:cs="Cambria" w:eastAsia="Cambria" w:hAnsi="Cambria"/>
        </w:rPr>
      </w:pPr>
      <w:r w:rsidDel="00000000" w:rsidR="00000000" w:rsidRPr="00000000">
        <w:rPr>
          <w:rFonts w:ascii="Cambria" w:cs="Cambria" w:eastAsia="Cambria" w:hAnsi="Cambria"/>
          <w:rtl w:val="0"/>
        </w:rPr>
        <w:t xml:space="preserve">Operations will include the use of the ship’s deep-water mapping systems (Kongsberg EM302 multibeam sonar, EK60 split-beam fisheries sonars, Knudsen 3260 chirp sub-bottom profiler sonar, and Teledyne Acoustic Doppler Current Profiler), XBTs in support of multibeam sonar mapping operations, CTD casts, OER’s two-body ROV system (Deep Discoverer and Seirios), and the ship’s high-bandwidth satellite connection for continuous ship-to- shore communications. Operations will focus on exploring deep waters (&gt;250 m) in the U.S. exclusive economic zone (EEZ) of the Caribbean Sea, as well as in territorial waters surrounding surrounding Puerto Rico and the U.S. Virgin Islands.</w:t>
      </w:r>
    </w:p>
    <w:p w:rsidR="00000000" w:rsidDel="00000000" w:rsidP="00000000" w:rsidRDefault="00000000" w:rsidRPr="00000000" w14:paraId="00000369">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240" w:lineRule="auto"/>
        <w:ind w:left="0" w:firstLine="0"/>
        <w:rPr>
          <w:color w:val="000000"/>
        </w:rPr>
      </w:pPr>
      <w:bookmarkStart w:colFirst="0" w:colLast="0" w:name="_xrthfq46a8bm" w:id="10"/>
      <w:bookmarkEnd w:id="10"/>
      <w:r w:rsidDel="00000000" w:rsidR="00000000" w:rsidRPr="00000000">
        <w:rPr>
          <w:rtl w:val="0"/>
        </w:rPr>
      </w:r>
    </w:p>
    <w:p w:rsidR="00000000" w:rsidDel="00000000" w:rsidP="00000000" w:rsidRDefault="00000000" w:rsidRPr="00000000" w14:paraId="0000036A">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240" w:lineRule="auto"/>
        <w:ind w:left="0" w:firstLine="0"/>
        <w:rPr>
          <w:color w:val="000000"/>
        </w:rPr>
      </w:pPr>
      <w:bookmarkStart w:colFirst="0" w:colLast="0" w:name="_blb27z6d65u4" w:id="11"/>
      <w:bookmarkEnd w:id="11"/>
      <w:r w:rsidDel="00000000" w:rsidR="00000000" w:rsidRPr="00000000">
        <w:rPr>
          <w:color w:val="000000"/>
          <w:rtl w:val="0"/>
        </w:rPr>
        <w:t xml:space="preserve">1.3</w:t>
      </w:r>
      <w:r w:rsidDel="00000000" w:rsidR="00000000" w:rsidRPr="00000000">
        <w:rPr>
          <w:color w:val="000000"/>
          <w:rtl w:val="0"/>
        </w:rPr>
        <w:t xml:space="preserve"> </w:t>
      </w:r>
      <w:r w:rsidDel="00000000" w:rsidR="00000000" w:rsidRPr="00000000">
        <w:rPr>
          <w:color w:val="000000"/>
          <w:rtl w:val="0"/>
        </w:rPr>
        <w:t xml:space="preserve">Keywords or phrases that could be used to enable users to find the data</w:t>
      </w:r>
    </w:p>
    <w:p w:rsidR="00000000" w:rsidDel="00000000" w:rsidP="00000000" w:rsidRDefault="00000000" w:rsidRPr="00000000" w14:paraId="0000036B">
      <w:pPr>
        <w:spacing w:before="160" w:line="240" w:lineRule="auto"/>
        <w:ind w:left="0" w:right="360" w:firstLine="0"/>
        <w:rPr>
          <w:rFonts w:ascii="Cambria" w:cs="Cambria" w:eastAsia="Cambria" w:hAnsi="Cambria"/>
        </w:rPr>
      </w:pPr>
      <w:r w:rsidDel="00000000" w:rsidR="00000000" w:rsidRPr="00000000">
        <w:rPr>
          <w:rFonts w:ascii="Cambria" w:cs="Cambria" w:eastAsia="Cambria" w:hAnsi="Cambria"/>
          <w:rtl w:val="0"/>
        </w:rPr>
        <w:t xml:space="preserve">expedition, exploration, explorer, marine education, noaa, ocean, ocean discovery, ocean education, ocean exploration, ocean exploration and research, ocean literacy, ocean research, OER, science, scientific mission, scientific research, sea, stewardship, systematic exploration, technology, transformational research, undersea, underwater, Davisville, mapping survey, multibeam, multibeam backscatter, multibeam sonar, multi-beam sonar, noaa fleet, okeanos, okeanos explorer, R337, Rhode Island, scientific computing system, SCS, single beam sonar, singlebeam sonar, single-beam sonar, sub-bottom profile, water column backscatter, ASPIRE</w:t>
      </w:r>
    </w:p>
    <w:p w:rsidR="00000000" w:rsidDel="00000000" w:rsidP="00000000" w:rsidRDefault="00000000" w:rsidRPr="00000000" w14:paraId="0000036C">
      <w:pPr>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36D">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40" w:line="240" w:lineRule="auto"/>
        <w:ind w:left="0" w:firstLine="0"/>
        <w:rPr>
          <w:color w:val="000000"/>
        </w:rPr>
      </w:pPr>
      <w:bookmarkStart w:colFirst="0" w:colLast="0" w:name="_gxqo0yg3xec" w:id="12"/>
      <w:bookmarkEnd w:id="12"/>
      <w:r w:rsidDel="00000000" w:rsidR="00000000" w:rsidRPr="00000000">
        <w:rPr>
          <w:color w:val="000000"/>
          <w:rtl w:val="0"/>
        </w:rPr>
        <w:t xml:space="preserve">1.4</w:t>
      </w:r>
      <w:r w:rsidDel="00000000" w:rsidR="00000000" w:rsidRPr="00000000">
        <w:rPr>
          <w:color w:val="000000"/>
          <w:rtl w:val="0"/>
        </w:rPr>
        <w:t xml:space="preserve"> </w:t>
      </w:r>
      <w:r w:rsidDel="00000000" w:rsidR="00000000" w:rsidRPr="00000000">
        <w:rPr>
          <w:color w:val="000000"/>
          <w:rtl w:val="0"/>
        </w:rPr>
        <w:t xml:space="preserve">If this mission is part of a series of missions, what is the series name?</w:t>
      </w:r>
    </w:p>
    <w:p w:rsidR="00000000" w:rsidDel="00000000" w:rsidP="00000000" w:rsidRDefault="00000000" w:rsidRPr="00000000" w14:paraId="0000036E">
      <w:pPr>
        <w:spacing w:before="160" w:line="240" w:lineRule="auto"/>
        <w:ind w:left="0" w:firstLine="0"/>
        <w:rPr>
          <w:rFonts w:ascii="Cambria" w:cs="Cambria" w:eastAsia="Cambria" w:hAnsi="Cambria"/>
        </w:rPr>
      </w:pPr>
      <w:r w:rsidDel="00000000" w:rsidR="00000000" w:rsidRPr="00000000">
        <w:rPr>
          <w:rFonts w:ascii="Cambria" w:cs="Cambria" w:eastAsia="Cambria" w:hAnsi="Cambria"/>
          <w:i w:val="1"/>
          <w:rtl w:val="0"/>
        </w:rPr>
        <w:t xml:space="preserve">Okeanos</w:t>
      </w:r>
      <w:r w:rsidDel="00000000" w:rsidR="00000000" w:rsidRPr="00000000">
        <w:rPr>
          <w:rFonts w:ascii="Cambria" w:cs="Cambria" w:eastAsia="Cambria" w:hAnsi="Cambria"/>
          <w:rtl w:val="0"/>
        </w:rPr>
        <w:t xml:space="preserve"> ROV Cruises</w:t>
      </w:r>
    </w:p>
    <w:p w:rsidR="00000000" w:rsidDel="00000000" w:rsidP="00000000" w:rsidRDefault="00000000" w:rsidRPr="00000000" w14:paraId="0000036F">
      <w:pPr>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370">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240" w:lineRule="auto"/>
        <w:ind w:left="0" w:firstLine="0"/>
        <w:rPr>
          <w:color w:val="000000"/>
        </w:rPr>
      </w:pPr>
      <w:bookmarkStart w:colFirst="0" w:colLast="0" w:name="_kidac88afkhs" w:id="13"/>
      <w:bookmarkEnd w:id="13"/>
      <w:r w:rsidDel="00000000" w:rsidR="00000000" w:rsidRPr="00000000">
        <w:rPr>
          <w:color w:val="000000"/>
          <w:rtl w:val="0"/>
        </w:rPr>
        <w:t xml:space="preserve">1.5</w:t>
      </w:r>
      <w:r w:rsidDel="00000000" w:rsidR="00000000" w:rsidRPr="00000000">
        <w:rPr>
          <w:color w:val="000000"/>
          <w:rtl w:val="0"/>
        </w:rPr>
        <w:t xml:space="preserve"> </w:t>
      </w:r>
      <w:r w:rsidDel="00000000" w:rsidR="00000000" w:rsidRPr="00000000">
        <w:rPr>
          <w:color w:val="000000"/>
          <w:rtl w:val="0"/>
        </w:rPr>
        <w:t xml:space="preserve">Planned or actual temporal coverage of the data</w:t>
      </w:r>
    </w:p>
    <w:p w:rsidR="00000000" w:rsidDel="00000000" w:rsidP="00000000" w:rsidRDefault="00000000" w:rsidRPr="00000000" w14:paraId="00000371">
      <w:pPr>
        <w:spacing w:before="160" w:line="240" w:lineRule="auto"/>
        <w:ind w:left="0" w:firstLine="0"/>
        <w:rPr>
          <w:rFonts w:ascii="Cambria" w:cs="Cambria" w:eastAsia="Cambria" w:hAnsi="Cambria"/>
        </w:rPr>
      </w:pPr>
      <w:r w:rsidDel="00000000" w:rsidR="00000000" w:rsidRPr="00000000">
        <w:rPr>
          <w:rFonts w:ascii="Cambria" w:cs="Cambria" w:eastAsia="Cambria" w:hAnsi="Cambria"/>
          <w:rtl w:val="0"/>
        </w:rPr>
        <w:t xml:space="preserve">Dates: 10/30/2018 to 11/20/2018</w:t>
      </w:r>
    </w:p>
    <w:p w:rsidR="00000000" w:rsidDel="00000000" w:rsidP="00000000" w:rsidRDefault="00000000" w:rsidRPr="00000000" w14:paraId="00000372">
      <w:pPr>
        <w:spacing w:before="160" w:line="240" w:lineRule="auto"/>
        <w:ind w:left="0" w:firstLine="0"/>
        <w:rPr>
          <w:rFonts w:ascii="Cambria" w:cs="Cambria" w:eastAsia="Cambria" w:hAnsi="Cambria"/>
        </w:rPr>
      </w:pPr>
      <w:r w:rsidDel="00000000" w:rsidR="00000000" w:rsidRPr="00000000">
        <w:rPr>
          <w:rtl w:val="0"/>
        </w:rPr>
      </w:r>
    </w:p>
    <w:p w:rsidR="00000000" w:rsidDel="00000000" w:rsidP="00000000" w:rsidRDefault="00000000" w:rsidRPr="00000000" w14:paraId="00000373">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60" w:line="240" w:lineRule="auto"/>
        <w:ind w:left="0" w:firstLine="0"/>
        <w:rPr>
          <w:color w:val="000000"/>
        </w:rPr>
      </w:pPr>
      <w:bookmarkStart w:colFirst="0" w:colLast="0" w:name="_s89evuyt8zf8" w:id="14"/>
      <w:bookmarkEnd w:id="14"/>
      <w:r w:rsidDel="00000000" w:rsidR="00000000" w:rsidRPr="00000000">
        <w:rPr>
          <w:color w:val="000000"/>
          <w:rtl w:val="0"/>
        </w:rPr>
        <w:t xml:space="preserve">1.6</w:t>
      </w:r>
      <w:r w:rsidDel="00000000" w:rsidR="00000000" w:rsidRPr="00000000">
        <w:rPr>
          <w:color w:val="000000"/>
          <w:rtl w:val="0"/>
        </w:rPr>
        <w:t xml:space="preserve"> </w:t>
      </w:r>
      <w:r w:rsidDel="00000000" w:rsidR="00000000" w:rsidRPr="00000000">
        <w:rPr>
          <w:color w:val="000000"/>
          <w:rtl w:val="0"/>
        </w:rPr>
        <w:t xml:space="preserve">Planned or actual geographic coverage of the data</w:t>
      </w:r>
    </w:p>
    <w:p w:rsidR="00000000" w:rsidDel="00000000" w:rsidP="00000000" w:rsidRDefault="00000000" w:rsidRPr="00000000" w14:paraId="00000374">
      <w:pPr>
        <w:spacing w:before="160" w:line="240" w:lineRule="auto"/>
        <w:ind w:left="0" w:right="20" w:firstLine="0"/>
        <w:rPr>
          <w:rFonts w:ascii="Cambria" w:cs="Cambria" w:eastAsia="Cambria" w:hAnsi="Cambria"/>
        </w:rPr>
      </w:pPr>
      <w:r w:rsidDel="00000000" w:rsidR="00000000" w:rsidRPr="00000000">
        <w:rPr>
          <w:rFonts w:ascii="Cambria" w:cs="Cambria" w:eastAsia="Cambria" w:hAnsi="Cambria"/>
          <w:rtl w:val="0"/>
        </w:rPr>
        <w:t xml:space="preserve">Latitude boundaries: </w:t>
        <w:tab/>
        <w:t xml:space="preserve">16.82 </w:t>
        <w:tab/>
        <w:tab/>
        <w:t xml:space="preserve">to </w:t>
        <w:tab/>
        <w:t xml:space="preserve">20.36</w:t>
      </w:r>
    </w:p>
    <w:p w:rsidR="00000000" w:rsidDel="00000000" w:rsidP="00000000" w:rsidRDefault="00000000" w:rsidRPr="00000000" w14:paraId="00000375">
      <w:pPr>
        <w:spacing w:before="160" w:line="240" w:lineRule="auto"/>
        <w:ind w:left="0" w:right="20" w:firstLine="0"/>
        <w:rPr>
          <w:rFonts w:ascii="Cambria" w:cs="Cambria" w:eastAsia="Cambria" w:hAnsi="Cambria"/>
        </w:rPr>
      </w:pPr>
      <w:r w:rsidDel="00000000" w:rsidR="00000000" w:rsidRPr="00000000">
        <w:rPr>
          <w:rFonts w:ascii="Cambria" w:cs="Cambria" w:eastAsia="Cambria" w:hAnsi="Cambria"/>
          <w:rtl w:val="0"/>
        </w:rPr>
        <w:t xml:space="preserve">Longitude boundaries:</w:t>
        <w:tab/>
        <w:t xml:space="preserve">-68.30</w:t>
        <w:tab/>
        <w:tab/>
        <w:t xml:space="preserve">to </w:t>
        <w:tab/>
        <w:t xml:space="preserve">-64.09</w:t>
      </w:r>
    </w:p>
    <w:p w:rsidR="00000000" w:rsidDel="00000000" w:rsidP="00000000" w:rsidRDefault="00000000" w:rsidRPr="00000000" w14:paraId="00000376">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0" w:firstLine="0"/>
        <w:rPr>
          <w:color w:val="000000"/>
        </w:rPr>
      </w:pPr>
      <w:bookmarkStart w:colFirst="0" w:colLast="0" w:name="_9yxlidx4guct" w:id="15"/>
      <w:bookmarkEnd w:id="15"/>
      <w:r w:rsidDel="00000000" w:rsidR="00000000" w:rsidRPr="00000000">
        <w:rPr>
          <w:rtl w:val="0"/>
        </w:rPr>
      </w:r>
    </w:p>
    <w:p w:rsidR="00000000" w:rsidDel="00000000" w:rsidP="00000000" w:rsidRDefault="00000000" w:rsidRPr="00000000" w14:paraId="00000377">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0" w:firstLine="0"/>
        <w:rPr>
          <w:color w:val="000000"/>
        </w:rPr>
      </w:pPr>
      <w:bookmarkStart w:colFirst="0" w:colLast="0" w:name="_u1v8bbibgxar" w:id="16"/>
      <w:bookmarkEnd w:id="16"/>
      <w:r w:rsidDel="00000000" w:rsidR="00000000" w:rsidRPr="00000000">
        <w:rPr>
          <w:color w:val="000000"/>
          <w:rtl w:val="0"/>
        </w:rPr>
        <w:t xml:space="preserve">1.7 What data types will you be creating or capturing and submitting for archive?</w:t>
      </w:r>
    </w:p>
    <w:p w:rsidR="00000000" w:rsidDel="00000000" w:rsidP="00000000" w:rsidRDefault="00000000" w:rsidRPr="00000000" w14:paraId="00000378">
      <w:pPr>
        <w:spacing w:before="160" w:line="240" w:lineRule="auto"/>
        <w:ind w:left="0" w:right="680" w:firstLine="0"/>
        <w:rPr>
          <w:rFonts w:ascii="Cambria" w:cs="Cambria" w:eastAsia="Cambria" w:hAnsi="Cambria"/>
        </w:rPr>
      </w:pPr>
      <w:r w:rsidDel="00000000" w:rsidR="00000000" w:rsidRPr="00000000">
        <w:rPr>
          <w:rFonts w:ascii="Cambria" w:cs="Cambria" w:eastAsia="Cambria" w:hAnsi="Cambria"/>
          <w:rtl w:val="0"/>
        </w:rPr>
        <w:t xml:space="preserve">Cruise Plan, Cruise Summary, Data Management Plan, Highlight Images, Quick Look Report, ADCP, Bottom Backscatter, CTD (processed), CTD (product), CTD (raw), Dive Summaries, EK60 Singlebeam Data, EK80 Echosounder, Expedition Cruise Report, HDCS, Highlight Video, Images, Multibeam (image), Multibeam (processed), Multibeam (product), Multibeam (raw), NetCDF, Raw Video (digital), Raw video inventory logs, Sample Logs, SCS Output (compressed), SCS Output (native), Sub-Bottom Profile data, Temperature data, Water Column Backscatter, XBT (raw)</w:t>
      </w:r>
    </w:p>
    <w:p w:rsidR="00000000" w:rsidDel="00000000" w:rsidP="00000000" w:rsidRDefault="00000000" w:rsidRPr="00000000" w14:paraId="00000379">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240" w:lineRule="auto"/>
        <w:ind w:left="0" w:firstLine="0"/>
        <w:rPr>
          <w:color w:val="000000"/>
        </w:rPr>
      </w:pPr>
      <w:bookmarkStart w:colFirst="0" w:colLast="0" w:name="_vwh2nzfl2wky" w:id="17"/>
      <w:bookmarkEnd w:id="17"/>
      <w:r w:rsidDel="00000000" w:rsidR="00000000" w:rsidRPr="00000000">
        <w:rPr>
          <w:rtl w:val="0"/>
        </w:rPr>
      </w:r>
    </w:p>
    <w:p w:rsidR="00000000" w:rsidDel="00000000" w:rsidP="00000000" w:rsidRDefault="00000000" w:rsidRPr="00000000" w14:paraId="0000037A">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240" w:lineRule="auto"/>
        <w:ind w:left="0" w:firstLine="0"/>
        <w:rPr>
          <w:color w:val="000000"/>
        </w:rPr>
      </w:pPr>
      <w:bookmarkStart w:colFirst="0" w:colLast="0" w:name="_80moq21625r7" w:id="18"/>
      <w:bookmarkEnd w:id="18"/>
      <w:r w:rsidDel="00000000" w:rsidR="00000000" w:rsidRPr="00000000">
        <w:rPr>
          <w:color w:val="000000"/>
          <w:rtl w:val="0"/>
        </w:rPr>
        <w:t xml:space="preserve">1.8 What platforms will be employed during this mission?</w:t>
      </w:r>
    </w:p>
    <w:p w:rsidR="00000000" w:rsidDel="00000000" w:rsidP="00000000" w:rsidRDefault="00000000" w:rsidRPr="00000000" w14:paraId="0000037B">
      <w:pPr>
        <w:spacing w:before="160" w:line="240" w:lineRule="auto"/>
        <w:ind w:left="0" w:firstLine="0"/>
        <w:rPr>
          <w:rFonts w:ascii="Cambria" w:cs="Cambria" w:eastAsia="Cambria" w:hAnsi="Cambria"/>
        </w:rPr>
      </w:pPr>
      <w:r w:rsidDel="00000000" w:rsidR="00000000" w:rsidRPr="00000000">
        <w:rPr>
          <w:rFonts w:ascii="Cambria" w:cs="Cambria" w:eastAsia="Cambria" w:hAnsi="Cambria"/>
          <w:rtl w:val="0"/>
        </w:rPr>
        <w:t xml:space="preserve">NOAA Ship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i w:val="1"/>
          <w:rtl w:val="0"/>
        </w:rPr>
        <w:t xml:space="preserve">Seirios</w:t>
      </w:r>
      <w:r w:rsidDel="00000000" w:rsidR="00000000" w:rsidRPr="00000000">
        <w:rPr>
          <w:rFonts w:ascii="Cambria" w:cs="Cambria" w:eastAsia="Cambria" w:hAnsi="Cambria"/>
          <w:rtl w:val="0"/>
        </w:rPr>
        <w:t xml:space="preserve"> Camera Sled, </w:t>
      </w:r>
      <w:r w:rsidDel="00000000" w:rsidR="00000000" w:rsidRPr="00000000">
        <w:rPr>
          <w:rFonts w:ascii="Cambria" w:cs="Cambria" w:eastAsia="Cambria" w:hAnsi="Cambria"/>
          <w:i w:val="1"/>
          <w:rtl w:val="0"/>
        </w:rPr>
        <w:t xml:space="preserve">Deep Discoverer</w:t>
      </w:r>
      <w:r w:rsidDel="00000000" w:rsidR="00000000" w:rsidRPr="00000000">
        <w:rPr>
          <w:rFonts w:ascii="Cambria" w:cs="Cambria" w:eastAsia="Cambria" w:hAnsi="Cambria"/>
          <w:rtl w:val="0"/>
        </w:rPr>
        <w:t xml:space="preserve"> ROV</w:t>
      </w:r>
    </w:p>
    <w:p w:rsidR="00000000" w:rsidDel="00000000" w:rsidP="00000000" w:rsidRDefault="00000000" w:rsidRPr="00000000" w14:paraId="0000037C">
      <w:pPr>
        <w:spacing w:before="160" w:line="372" w:lineRule="auto"/>
        <w:ind w:left="0" w:right="680" w:firstLine="0"/>
        <w:rPr>
          <w:rFonts w:ascii="Calibri" w:cs="Calibri" w:eastAsia="Calibri" w:hAnsi="Calibri"/>
        </w:rPr>
      </w:pPr>
      <w:r w:rsidDel="00000000" w:rsidR="00000000" w:rsidRPr="00000000">
        <w:rPr>
          <w:rtl w:val="0"/>
        </w:rPr>
      </w:r>
    </w:p>
    <w:p w:rsidR="00000000" w:rsidDel="00000000" w:rsidP="00000000" w:rsidRDefault="00000000" w:rsidRPr="00000000" w14:paraId="0000037D">
      <w:pPr>
        <w:spacing w:line="304.3636363636363" w:lineRule="auto"/>
        <w:ind w:left="20" w:firstLine="0"/>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2. Point of contact for this data producing project</w:t>
      </w:r>
    </w:p>
    <w:p w:rsidR="00000000" w:rsidDel="00000000" w:rsidP="00000000" w:rsidRDefault="00000000" w:rsidRPr="00000000" w14:paraId="0000037E">
      <w:pPr>
        <w:spacing w:after="160" w:lineRule="auto"/>
        <w:rPr>
          <w:rFonts w:ascii="Cambria" w:cs="Cambria" w:eastAsia="Cambria" w:hAnsi="Cambria"/>
        </w:rPr>
      </w:pPr>
      <w:r w:rsidDel="00000000" w:rsidR="00000000" w:rsidRPr="00000000">
        <w:rPr>
          <w:rFonts w:ascii="Cambria" w:cs="Cambria" w:eastAsia="Cambria" w:hAnsi="Cambria"/>
          <w:rtl w:val="0"/>
        </w:rPr>
        <w:t xml:space="preserve">Overall POC:   </w:t>
        <w:tab/>
        <w:tab/>
        <w:t xml:space="preserve">Dr. Daniel Wagner</w:t>
      </w:r>
    </w:p>
    <w:p w:rsidR="00000000" w:rsidDel="00000000" w:rsidP="00000000" w:rsidRDefault="00000000" w:rsidRPr="00000000" w14:paraId="0000037F">
      <w:pPr>
        <w:spacing w:after="160" w:lineRule="auto"/>
        <w:rPr>
          <w:rFonts w:ascii="Cambria" w:cs="Cambria" w:eastAsia="Cambria" w:hAnsi="Cambria"/>
        </w:rPr>
      </w:pPr>
      <w:r w:rsidDel="00000000" w:rsidR="00000000" w:rsidRPr="00000000">
        <w:rPr>
          <w:rFonts w:ascii="Cambria" w:cs="Cambria" w:eastAsia="Cambria" w:hAnsi="Cambria"/>
          <w:rtl w:val="0"/>
        </w:rPr>
        <w:t xml:space="preserve">Title: </w:t>
        <w:tab/>
        <w:tab/>
        <w:tab/>
        <w:t xml:space="preserve">Expedition Coordinator</w:t>
      </w:r>
    </w:p>
    <w:p w:rsidR="00000000" w:rsidDel="00000000" w:rsidP="00000000" w:rsidRDefault="00000000" w:rsidRPr="00000000" w14:paraId="00000380">
      <w:pPr>
        <w:spacing w:after="160" w:lineRule="auto"/>
        <w:rPr>
          <w:rFonts w:ascii="Cambria" w:cs="Cambria" w:eastAsia="Cambria" w:hAnsi="Cambria"/>
        </w:rPr>
      </w:pPr>
      <w:r w:rsidDel="00000000" w:rsidR="00000000" w:rsidRPr="00000000">
        <w:rPr>
          <w:rFonts w:ascii="Cambria" w:cs="Cambria" w:eastAsia="Cambria" w:hAnsi="Cambria"/>
          <w:rtl w:val="0"/>
        </w:rPr>
        <w:t xml:space="preserve">Affiliation:    </w:t>
        <w:tab/>
        <w:tab/>
        <w:t xml:space="preserve">NOAA Office of Ocean Exploration and Research </w:t>
      </w:r>
    </w:p>
    <w:p w:rsidR="00000000" w:rsidDel="00000000" w:rsidP="00000000" w:rsidRDefault="00000000" w:rsidRPr="00000000" w14:paraId="00000381">
      <w:pPr>
        <w:spacing w:after="160" w:lineRule="auto"/>
        <w:rPr>
          <w:rFonts w:ascii="Cambria" w:cs="Cambria" w:eastAsia="Cambria" w:hAnsi="Cambria"/>
        </w:rPr>
      </w:pPr>
      <w:r w:rsidDel="00000000" w:rsidR="00000000" w:rsidRPr="00000000">
        <w:rPr>
          <w:rFonts w:ascii="Cambria" w:cs="Cambria" w:eastAsia="Cambria" w:hAnsi="Cambria"/>
          <w:rtl w:val="0"/>
        </w:rPr>
        <w:t xml:space="preserve">E-Mail:  </w:t>
        <w:tab/>
        <w:tab/>
        <w:t xml:space="preserve">daniel.wagner@noaa.gov</w:t>
      </w:r>
    </w:p>
    <w:p w:rsidR="00000000" w:rsidDel="00000000" w:rsidP="00000000" w:rsidRDefault="00000000" w:rsidRPr="00000000" w14:paraId="00000382">
      <w:pPr>
        <w:spacing w:after="160" w:lineRule="auto"/>
        <w:rPr>
          <w:rFonts w:ascii="Cambria" w:cs="Cambria" w:eastAsia="Cambria" w:hAnsi="Cambria"/>
        </w:rPr>
      </w:pPr>
      <w:r w:rsidDel="00000000" w:rsidR="00000000" w:rsidRPr="00000000">
        <w:rPr>
          <w:rFonts w:ascii="Cambria" w:cs="Cambria" w:eastAsia="Cambria" w:hAnsi="Cambria"/>
          <w:rtl w:val="0"/>
        </w:rPr>
        <w:t xml:space="preserve">Phone:</w:t>
        <w:tab/>
        <w:tab/>
        <w:tab/>
        <w:t xml:space="preserve"> 808-256-5014</w:t>
      </w:r>
    </w:p>
    <w:p w:rsidR="00000000" w:rsidDel="00000000" w:rsidP="00000000" w:rsidRDefault="00000000" w:rsidRPr="00000000" w14:paraId="00000383">
      <w:pPr>
        <w:spacing w:line="240" w:lineRule="auto"/>
        <w:ind w:left="20" w:firstLine="0"/>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384">
      <w:pPr>
        <w:spacing w:line="305.4545454545455" w:lineRule="auto"/>
        <w:ind w:left="20" w:firstLine="0"/>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3. Point of contact for managing the data</w:t>
      </w:r>
    </w:p>
    <w:p w:rsidR="00000000" w:rsidDel="00000000" w:rsidP="00000000" w:rsidRDefault="00000000" w:rsidRPr="00000000" w14:paraId="00000385">
      <w:pPr>
        <w:spacing w:after="160" w:lineRule="auto"/>
        <w:rPr>
          <w:rFonts w:ascii="Cambria" w:cs="Cambria" w:eastAsia="Cambria" w:hAnsi="Cambria"/>
        </w:rPr>
      </w:pPr>
      <w:r w:rsidDel="00000000" w:rsidR="00000000" w:rsidRPr="00000000">
        <w:rPr>
          <w:rFonts w:ascii="Cambria" w:cs="Cambria" w:eastAsia="Cambria" w:hAnsi="Cambria"/>
          <w:rtl w:val="0"/>
        </w:rPr>
        <w:t xml:space="preserve">Data POC Name:    </w:t>
        <w:tab/>
        <w:t xml:space="preserve">Andrew O'Brien, Megan Cromwell</w:t>
      </w:r>
    </w:p>
    <w:p w:rsidR="00000000" w:rsidDel="00000000" w:rsidP="00000000" w:rsidRDefault="00000000" w:rsidRPr="00000000" w14:paraId="00000386">
      <w:pPr>
        <w:spacing w:after="160" w:lineRule="auto"/>
        <w:ind w:left="0" w:firstLine="0"/>
        <w:rPr>
          <w:rFonts w:ascii="Cambria" w:cs="Cambria" w:eastAsia="Cambria" w:hAnsi="Cambria"/>
        </w:rPr>
      </w:pPr>
      <w:r w:rsidDel="00000000" w:rsidR="00000000" w:rsidRPr="00000000">
        <w:rPr>
          <w:rFonts w:ascii="Cambria" w:cs="Cambria" w:eastAsia="Cambria" w:hAnsi="Cambria"/>
          <w:rtl w:val="0"/>
        </w:rPr>
        <w:t xml:space="preserve">Title:   </w:t>
        <w:tab/>
        <w:tab/>
        <w:tab/>
        <w:t xml:space="preserve">Onboard/Shoreside Data Manager, Sample Data </w:t>
      </w:r>
    </w:p>
    <w:p w:rsidR="00000000" w:rsidDel="00000000" w:rsidP="00000000" w:rsidRDefault="00000000" w:rsidRPr="00000000" w14:paraId="00000387">
      <w:pPr>
        <w:spacing w:after="160" w:lineRule="auto"/>
        <w:ind w:left="1440" w:firstLine="720"/>
        <w:rPr>
          <w:rFonts w:ascii="Cambria" w:cs="Cambria" w:eastAsia="Cambria" w:hAnsi="Cambria"/>
        </w:rPr>
      </w:pPr>
      <w:r w:rsidDel="00000000" w:rsidR="00000000" w:rsidRPr="00000000">
        <w:rPr>
          <w:rFonts w:ascii="Cambria" w:cs="Cambria" w:eastAsia="Cambria" w:hAnsi="Cambria"/>
          <w:rtl w:val="0"/>
        </w:rPr>
        <w:t xml:space="preserve">Manager/Stewardship Data Manager </w:t>
      </w:r>
    </w:p>
    <w:p w:rsidR="00000000" w:rsidDel="00000000" w:rsidP="00000000" w:rsidRDefault="00000000" w:rsidRPr="00000000" w14:paraId="00000388">
      <w:pPr>
        <w:spacing w:after="160" w:lineRule="auto"/>
        <w:ind w:left="0" w:firstLine="0"/>
        <w:rPr>
          <w:rFonts w:ascii="Cambria" w:cs="Cambria" w:eastAsia="Cambria" w:hAnsi="Cambria"/>
        </w:rPr>
      </w:pPr>
      <w:r w:rsidDel="00000000" w:rsidR="00000000" w:rsidRPr="00000000">
        <w:rPr>
          <w:rFonts w:ascii="Cambria" w:cs="Cambria" w:eastAsia="Cambria" w:hAnsi="Cambria"/>
          <w:rtl w:val="0"/>
        </w:rPr>
        <w:t xml:space="preserve">E-Mail:        </w:t>
        <w:tab/>
        <w:tab/>
        <w:t xml:space="preserve">andrew.obrien@tgfoe.org, megan.cromwell@noaa.gov</w:t>
      </w:r>
    </w:p>
    <w:p w:rsidR="00000000" w:rsidDel="00000000" w:rsidP="00000000" w:rsidRDefault="00000000" w:rsidRPr="00000000" w14:paraId="00000389">
      <w:pPr>
        <w:spacing w:line="240" w:lineRule="auto"/>
        <w:ind w:left="20" w:firstLine="0"/>
        <w:rPr>
          <w:rFonts w:ascii="Cambria" w:cs="Cambria" w:eastAsia="Cambria" w:hAnsi="Cambria"/>
          <w:sz w:val="28"/>
          <w:szCs w:val="28"/>
        </w:rPr>
      </w:pPr>
      <w:r w:rsidDel="00000000" w:rsidR="00000000" w:rsidRPr="00000000">
        <w:rPr>
          <w:rtl w:val="0"/>
        </w:rPr>
      </w:r>
    </w:p>
    <w:p w:rsidR="00000000" w:rsidDel="00000000" w:rsidP="00000000" w:rsidRDefault="00000000" w:rsidRPr="00000000" w14:paraId="0000038A">
      <w:pPr>
        <w:spacing w:line="305.4545454545455" w:lineRule="auto"/>
        <w:ind w:left="20" w:firstLine="0"/>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4. Resources</w:t>
      </w:r>
    </w:p>
    <w:p w:rsidR="00000000" w:rsidDel="00000000" w:rsidP="00000000" w:rsidRDefault="00000000" w:rsidRPr="00000000" w14:paraId="0000038B">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60" w:line="240" w:lineRule="auto"/>
        <w:ind w:left="0" w:firstLine="0"/>
        <w:rPr>
          <w:b w:val="0"/>
          <w:color w:val="000000"/>
        </w:rPr>
      </w:pPr>
      <w:bookmarkStart w:colFirst="0" w:colLast="0" w:name="_hmfce1diqvgj" w:id="19"/>
      <w:bookmarkEnd w:id="19"/>
      <w:r w:rsidDel="00000000" w:rsidR="00000000" w:rsidRPr="00000000">
        <w:rPr>
          <w:color w:val="000000"/>
          <w:rtl w:val="0"/>
        </w:rPr>
        <w:t xml:space="preserve">4.1 Have resources for management of these data been identified? </w:t>
      </w:r>
      <w:r w:rsidDel="00000000" w:rsidR="00000000" w:rsidRPr="00000000">
        <w:rPr>
          <w:b w:val="0"/>
          <w:color w:val="000000"/>
          <w:rtl w:val="0"/>
        </w:rPr>
        <w:t xml:space="preserve">True</w:t>
      </w:r>
    </w:p>
    <w:p w:rsidR="00000000" w:rsidDel="00000000" w:rsidP="00000000" w:rsidRDefault="00000000" w:rsidRPr="00000000" w14:paraId="0000038C">
      <w:pPr>
        <w:spacing w:before="140" w:lineRule="auto"/>
        <w:ind w:left="0" w:firstLine="0"/>
        <w:rPr>
          <w:rFonts w:ascii="Cambria" w:cs="Cambria" w:eastAsia="Cambria" w:hAnsi="Cambria"/>
        </w:rPr>
      </w:pPr>
      <w:r w:rsidDel="00000000" w:rsidR="00000000" w:rsidRPr="00000000">
        <w:rPr>
          <w:rFonts w:ascii="Cambria" w:cs="Cambria" w:eastAsia="Cambria" w:hAnsi="Cambria"/>
          <w:b w:val="1"/>
          <w:rtl w:val="0"/>
        </w:rPr>
        <w:t xml:space="preserve">4.2 Approximate percentage of the budget devoted to data management. (specify % or "unknown") </w:t>
      </w:r>
      <w:r w:rsidDel="00000000" w:rsidR="00000000" w:rsidRPr="00000000">
        <w:rPr>
          <w:rFonts w:ascii="Cambria" w:cs="Cambria" w:eastAsia="Cambria" w:hAnsi="Cambria"/>
          <w:rtl w:val="0"/>
        </w:rPr>
        <w:t xml:space="preserve">U</w:t>
      </w:r>
      <w:r w:rsidDel="00000000" w:rsidR="00000000" w:rsidRPr="00000000">
        <w:rPr>
          <w:rFonts w:ascii="Cambria" w:cs="Cambria" w:eastAsia="Cambria" w:hAnsi="Cambria"/>
          <w:rtl w:val="0"/>
        </w:rPr>
        <w:t xml:space="preserve">nknown</w:t>
      </w:r>
    </w:p>
    <w:p w:rsidR="00000000" w:rsidDel="00000000" w:rsidP="00000000" w:rsidRDefault="00000000" w:rsidRPr="00000000" w14:paraId="0000038D">
      <w:pPr>
        <w:spacing w:before="140" w:lineRule="auto"/>
        <w:ind w:left="0" w:firstLine="0"/>
        <w:rPr>
          <w:rFonts w:ascii="Cambria" w:cs="Cambria" w:eastAsia="Cambria" w:hAnsi="Cambria"/>
        </w:rPr>
      </w:pPr>
      <w:r w:rsidDel="00000000" w:rsidR="00000000" w:rsidRPr="00000000">
        <w:rPr>
          <w:rtl w:val="0"/>
        </w:rPr>
      </w:r>
    </w:p>
    <w:p w:rsidR="00000000" w:rsidDel="00000000" w:rsidP="00000000" w:rsidRDefault="00000000" w:rsidRPr="00000000" w14:paraId="0000038E">
      <w:pPr>
        <w:spacing w:line="304.3636363636363" w:lineRule="auto"/>
        <w:ind w:left="20" w:firstLine="0"/>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5. Data lineage and quality</w:t>
      </w:r>
    </w:p>
    <w:p w:rsidR="00000000" w:rsidDel="00000000" w:rsidP="00000000" w:rsidRDefault="00000000" w:rsidRPr="00000000" w14:paraId="0000038F">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40" w:line="240" w:lineRule="auto"/>
        <w:ind w:left="0" w:firstLine="0"/>
        <w:rPr>
          <w:color w:val="000000"/>
        </w:rPr>
      </w:pPr>
      <w:bookmarkStart w:colFirst="0" w:colLast="0" w:name="_asid1l81wtox" w:id="20"/>
      <w:bookmarkEnd w:id="20"/>
      <w:r w:rsidDel="00000000" w:rsidR="00000000" w:rsidRPr="00000000">
        <w:rPr>
          <w:color w:val="000000"/>
          <w:rtl w:val="0"/>
        </w:rPr>
        <w:t xml:space="preserve">5.1 What is the processing workflow from collection to public release?</w:t>
      </w:r>
    </w:p>
    <w:p w:rsidR="00000000" w:rsidDel="00000000" w:rsidP="00000000" w:rsidRDefault="00000000" w:rsidRPr="00000000" w14:paraId="00000390">
      <w:pPr>
        <w:spacing w:before="160" w:line="240" w:lineRule="auto"/>
        <w:ind w:left="0" w:right="360" w:firstLine="0"/>
        <w:rPr>
          <w:rFonts w:ascii="Cambria" w:cs="Cambria" w:eastAsia="Cambria" w:hAnsi="Cambria"/>
        </w:rPr>
      </w:pPr>
      <w:r w:rsidDel="00000000" w:rsidR="00000000" w:rsidRPr="00000000">
        <w:rPr>
          <w:rFonts w:ascii="Cambria" w:cs="Cambria" w:eastAsia="Cambria" w:hAnsi="Cambria"/>
          <w:rtl w:val="0"/>
        </w:rPr>
        <w:t xml:space="preserve">SCS data shall be delivered in its native format as well as an archive-ready, documented, and compressed NetCDF3 format to NCEI-MD; multibeam data and metadata will be compressed and delivered in a bagit format to NCEI-CO</w:t>
      </w:r>
    </w:p>
    <w:p w:rsidR="00000000" w:rsidDel="00000000" w:rsidP="00000000" w:rsidRDefault="00000000" w:rsidRPr="00000000" w14:paraId="00000391">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40" w:line="240" w:lineRule="auto"/>
        <w:ind w:left="0" w:firstLine="0"/>
        <w:rPr>
          <w:color w:val="000000"/>
        </w:rPr>
      </w:pPr>
      <w:bookmarkStart w:colFirst="0" w:colLast="0" w:name="_ubroxtcwg3fg" w:id="21"/>
      <w:bookmarkEnd w:id="21"/>
      <w:r w:rsidDel="00000000" w:rsidR="00000000" w:rsidRPr="00000000">
        <w:rPr>
          <w:rtl w:val="0"/>
        </w:rPr>
      </w:r>
    </w:p>
    <w:p w:rsidR="00000000" w:rsidDel="00000000" w:rsidP="00000000" w:rsidRDefault="00000000" w:rsidRPr="00000000" w14:paraId="00000392">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40" w:line="240" w:lineRule="auto"/>
        <w:ind w:left="0" w:firstLine="0"/>
        <w:rPr>
          <w:color w:val="000000"/>
        </w:rPr>
      </w:pPr>
      <w:bookmarkStart w:colFirst="0" w:colLast="0" w:name="_yyk950tfrkip" w:id="22"/>
      <w:bookmarkEnd w:id="22"/>
      <w:r w:rsidDel="00000000" w:rsidR="00000000" w:rsidRPr="00000000">
        <w:rPr>
          <w:color w:val="000000"/>
          <w:rtl w:val="0"/>
        </w:rPr>
        <w:t xml:space="preserve">5.2 What quality control procedures will be employed?</w:t>
      </w:r>
    </w:p>
    <w:p w:rsidR="00000000" w:rsidDel="00000000" w:rsidP="00000000" w:rsidRDefault="00000000" w:rsidRPr="00000000" w14:paraId="00000393">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40" w:line="240" w:lineRule="auto"/>
        <w:ind w:left="0" w:firstLine="0"/>
        <w:rPr>
          <w:b w:val="0"/>
          <w:color w:val="000000"/>
        </w:rPr>
      </w:pPr>
      <w:bookmarkStart w:colFirst="0" w:colLast="0" w:name="_5gnw49g8fcp8" w:id="23"/>
      <w:bookmarkEnd w:id="23"/>
      <w:r w:rsidDel="00000000" w:rsidR="00000000" w:rsidRPr="00000000">
        <w:rPr>
          <w:b w:val="0"/>
          <w:color w:val="000000"/>
          <w:rtl w:val="0"/>
        </w:rPr>
        <w:t xml:space="preserve">Quality control procedures for the data from the Kongsberg EM302 is handled at UNH CCOM/JHC. Raw (level-0) bathymetry files are cleaned/edited into new data files (level-1) and converted to a variety of products (level-2). Data from sensors monitored through the SCS are archived in their native format and are not quality controlled. Data from CTD casts and XBT firings are archived in their native format. CTDs are post-processed by the data management team as a quality control measure and customized CTD profiles are generated for display on the Okeanos Atlas (explore.noaa.gov/okeanosatlas).</w:t>
      </w:r>
    </w:p>
    <w:p w:rsidR="00000000" w:rsidDel="00000000" w:rsidP="00000000" w:rsidRDefault="00000000" w:rsidRPr="00000000" w14:paraId="00000394">
      <w:pPr>
        <w:spacing w:before="160" w:line="372" w:lineRule="auto"/>
        <w:ind w:left="0" w:right="680" w:firstLine="0"/>
        <w:rPr>
          <w:rFonts w:ascii="Cambria" w:cs="Cambria" w:eastAsia="Cambria" w:hAnsi="Cambria"/>
        </w:rPr>
      </w:pPr>
      <w:r w:rsidDel="00000000" w:rsidR="00000000" w:rsidRPr="00000000">
        <w:rPr>
          <w:rtl w:val="0"/>
        </w:rPr>
      </w:r>
    </w:p>
    <w:p w:rsidR="00000000" w:rsidDel="00000000" w:rsidP="00000000" w:rsidRDefault="00000000" w:rsidRPr="00000000" w14:paraId="00000395">
      <w:pPr>
        <w:spacing w:line="304.3636363636363" w:lineRule="auto"/>
        <w:ind w:left="20" w:firstLine="0"/>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6. Data documentation</w:t>
      </w:r>
    </w:p>
    <w:p w:rsidR="00000000" w:rsidDel="00000000" w:rsidP="00000000" w:rsidRDefault="00000000" w:rsidRPr="00000000" w14:paraId="00000396">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40" w:line="372" w:lineRule="auto"/>
        <w:ind w:left="0" w:firstLine="0"/>
        <w:rPr>
          <w:b w:val="0"/>
          <w:color w:val="000000"/>
        </w:rPr>
      </w:pPr>
      <w:bookmarkStart w:colFirst="0" w:colLast="0" w:name="_6k5djwjedocv" w:id="24"/>
      <w:bookmarkEnd w:id="24"/>
      <w:r w:rsidDel="00000000" w:rsidR="00000000" w:rsidRPr="00000000">
        <w:rPr>
          <w:color w:val="000000"/>
          <w:rtl w:val="0"/>
        </w:rPr>
        <w:t xml:space="preserve">6.1 Does the metadata comply with the data documentation directive?</w:t>
      </w:r>
      <w:r w:rsidDel="00000000" w:rsidR="00000000" w:rsidRPr="00000000">
        <w:rPr>
          <w:b w:val="0"/>
          <w:color w:val="000000"/>
          <w:rtl w:val="0"/>
        </w:rPr>
        <w:t xml:space="preserve"> True</w:t>
      </w:r>
    </w:p>
    <w:p w:rsidR="00000000" w:rsidDel="00000000" w:rsidP="00000000" w:rsidRDefault="00000000" w:rsidRPr="00000000" w14:paraId="00000397">
      <w:pPr>
        <w:spacing w:before="160" w:line="372" w:lineRule="auto"/>
        <w:ind w:left="0" w:firstLine="0"/>
        <w:rPr>
          <w:rFonts w:ascii="Cambria" w:cs="Cambria" w:eastAsia="Cambria" w:hAnsi="Cambria"/>
        </w:rPr>
      </w:pPr>
      <w:r w:rsidDel="00000000" w:rsidR="00000000" w:rsidRPr="00000000">
        <w:rPr>
          <w:rFonts w:ascii="Cambria" w:cs="Cambria" w:eastAsia="Cambria" w:hAnsi="Cambria"/>
          <w:b w:val="1"/>
          <w:rtl w:val="0"/>
        </w:rPr>
        <w:t xml:space="preserve">6.1.1 If metadata are non-existent or non-compliant, please explain: </w:t>
      </w:r>
      <w:r w:rsidDel="00000000" w:rsidR="00000000" w:rsidRPr="00000000">
        <w:rPr>
          <w:rFonts w:ascii="Cambria" w:cs="Cambria" w:eastAsia="Cambria" w:hAnsi="Cambria"/>
          <w:rtl w:val="0"/>
        </w:rPr>
        <w:t xml:space="preserve">N</w:t>
      </w:r>
      <w:r w:rsidDel="00000000" w:rsidR="00000000" w:rsidRPr="00000000">
        <w:rPr>
          <w:rFonts w:ascii="Cambria" w:cs="Cambria" w:eastAsia="Cambria" w:hAnsi="Cambria"/>
          <w:rtl w:val="0"/>
        </w:rPr>
        <w:t xml:space="preserve">ot applicable</w:t>
      </w:r>
    </w:p>
    <w:p w:rsidR="00000000" w:rsidDel="00000000" w:rsidP="00000000" w:rsidRDefault="00000000" w:rsidRPr="00000000" w14:paraId="00000398">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00" w:line="372" w:lineRule="auto"/>
        <w:ind w:left="0" w:firstLine="0"/>
        <w:rPr>
          <w:color w:val="000000"/>
        </w:rPr>
      </w:pPr>
      <w:bookmarkStart w:colFirst="0" w:colLast="0" w:name="_u3rvk0kjzq4t" w:id="25"/>
      <w:bookmarkEnd w:id="25"/>
      <w:r w:rsidDel="00000000" w:rsidR="00000000" w:rsidRPr="00000000">
        <w:rPr>
          <w:color w:val="000000"/>
          <w:rtl w:val="0"/>
        </w:rPr>
        <w:t xml:space="preserve">6.2 Where will the metadata be hosted?</w:t>
      </w:r>
    </w:p>
    <w:p w:rsidR="00000000" w:rsidDel="00000000" w:rsidP="00000000" w:rsidRDefault="00000000" w:rsidRPr="00000000" w14:paraId="00000399">
      <w:pPr>
        <w:spacing w:after="0" w:line="240" w:lineRule="auto"/>
        <w:ind w:left="0" w:firstLine="0"/>
        <w:rPr>
          <w:rFonts w:ascii="Cambria" w:cs="Cambria" w:eastAsia="Cambria" w:hAnsi="Cambria"/>
        </w:rPr>
      </w:pPr>
      <w:r w:rsidDel="00000000" w:rsidR="00000000" w:rsidRPr="00000000">
        <w:rPr>
          <w:rFonts w:ascii="Cambria" w:cs="Cambria" w:eastAsia="Cambria" w:hAnsi="Cambria"/>
          <w:rtl w:val="0"/>
        </w:rPr>
        <w:t xml:space="preserve">Organization:         </w:t>
        <w:tab/>
        <w:t xml:space="preserve">An ISO format collection-level metadata record will be generated </w:t>
      </w:r>
    </w:p>
    <w:p w:rsidR="00000000" w:rsidDel="00000000" w:rsidP="00000000" w:rsidRDefault="00000000" w:rsidRPr="00000000" w14:paraId="0000039A">
      <w:pPr>
        <w:spacing w:after="0" w:line="240" w:lineRule="auto"/>
        <w:ind w:left="2160" w:firstLine="0"/>
        <w:rPr>
          <w:rFonts w:ascii="Cambria" w:cs="Cambria" w:eastAsia="Cambria" w:hAnsi="Cambria"/>
        </w:rPr>
      </w:pPr>
      <w:r w:rsidDel="00000000" w:rsidR="00000000" w:rsidRPr="00000000">
        <w:rPr>
          <w:rFonts w:ascii="Cambria" w:cs="Cambria" w:eastAsia="Cambria" w:hAnsi="Cambria"/>
          <w:rtl w:val="0"/>
        </w:rPr>
        <w:t xml:space="preserve">during pre-cruise planning and published in an OER catalog and Web Accessible Folder (WAF) hosted at NCEI-MS for public discovery and access. The record will be harvested by data.gov.</w:t>
      </w:r>
    </w:p>
    <w:p w:rsidR="00000000" w:rsidDel="00000000" w:rsidP="00000000" w:rsidRDefault="00000000" w:rsidRPr="00000000" w14:paraId="0000039B">
      <w:pPr>
        <w:spacing w:after="0" w:line="240" w:lineRule="auto"/>
        <w:ind w:left="2160" w:firstLine="0"/>
        <w:rPr>
          <w:rFonts w:ascii="Cambria" w:cs="Cambria" w:eastAsia="Cambria" w:hAnsi="Cambria"/>
        </w:rPr>
      </w:pPr>
      <w:r w:rsidDel="00000000" w:rsidR="00000000" w:rsidRPr="00000000">
        <w:rPr>
          <w:rtl w:val="0"/>
        </w:rPr>
      </w:r>
    </w:p>
    <w:p w:rsidR="00000000" w:rsidDel="00000000" w:rsidP="00000000" w:rsidRDefault="00000000" w:rsidRPr="00000000" w14:paraId="0000039C">
      <w:pPr>
        <w:spacing w:after="160" w:line="240" w:lineRule="auto"/>
        <w:rPr>
          <w:rFonts w:ascii="Cambria" w:cs="Cambria" w:eastAsia="Cambria" w:hAnsi="Cambria"/>
        </w:rPr>
      </w:pPr>
      <w:r w:rsidDel="00000000" w:rsidR="00000000" w:rsidRPr="00000000">
        <w:rPr>
          <w:rFonts w:ascii="Cambria" w:cs="Cambria" w:eastAsia="Cambria" w:hAnsi="Cambria"/>
          <w:rtl w:val="0"/>
        </w:rPr>
        <w:t xml:space="preserve">URL:                        </w:t>
        <w:tab/>
        <w:t xml:space="preserve">https://www.ncddc.noaa.gov/oer-waf/ISO/Resolved/2018/</w:t>
      </w:r>
    </w:p>
    <w:p w:rsidR="00000000" w:rsidDel="00000000" w:rsidP="00000000" w:rsidRDefault="00000000" w:rsidRPr="00000000" w14:paraId="0000039D">
      <w:pPr>
        <w:spacing w:after="0" w:line="240" w:lineRule="auto"/>
        <w:ind w:left="0" w:firstLine="0"/>
        <w:rPr>
          <w:rFonts w:ascii="Cambria" w:cs="Cambria" w:eastAsia="Cambria" w:hAnsi="Cambria"/>
        </w:rPr>
      </w:pPr>
      <w:r w:rsidDel="00000000" w:rsidR="00000000" w:rsidRPr="00000000">
        <w:rPr>
          <w:rtl w:val="0"/>
        </w:rPr>
      </w:r>
    </w:p>
    <w:p w:rsidR="00000000" w:rsidDel="00000000" w:rsidP="00000000" w:rsidRDefault="00000000" w:rsidRPr="00000000" w14:paraId="0000039E">
      <w:pPr>
        <w:spacing w:after="0" w:line="240" w:lineRule="auto"/>
        <w:ind w:left="0" w:firstLine="0"/>
        <w:rPr>
          <w:rFonts w:ascii="Cambria" w:cs="Cambria" w:eastAsia="Cambria" w:hAnsi="Cambria"/>
        </w:rPr>
      </w:pPr>
      <w:r w:rsidDel="00000000" w:rsidR="00000000" w:rsidRPr="00000000">
        <w:rPr>
          <w:rFonts w:ascii="Cambria" w:cs="Cambria" w:eastAsia="Cambria" w:hAnsi="Cambria"/>
          <w:rtl w:val="0"/>
        </w:rPr>
        <w:t xml:space="preserve">Meta Std:                </w:t>
        <w:tab/>
        <w:t xml:space="preserve">ISO 19115-2 Geographic Information with Extensions for Imagery and </w:t>
      </w:r>
    </w:p>
    <w:p w:rsidR="00000000" w:rsidDel="00000000" w:rsidP="00000000" w:rsidRDefault="00000000" w:rsidRPr="00000000" w14:paraId="0000039F">
      <w:pPr>
        <w:spacing w:after="0" w:line="240" w:lineRule="auto"/>
        <w:ind w:left="2160" w:firstLine="0"/>
        <w:rPr>
          <w:rFonts w:ascii="Cambria" w:cs="Cambria" w:eastAsia="Cambria" w:hAnsi="Cambria"/>
        </w:rPr>
      </w:pPr>
      <w:r w:rsidDel="00000000" w:rsidR="00000000" w:rsidRPr="00000000">
        <w:rPr>
          <w:rFonts w:ascii="Cambria" w:cs="Cambria" w:eastAsia="Cambria" w:hAnsi="Cambria"/>
          <w:rtl w:val="0"/>
        </w:rPr>
        <w:t xml:space="preserve">Gridded Data will be the metadata standard employed; a NetCDF3 standard for oceanographic data will be employed for the SCS data; the Library of Congress standard, MAchine Readable Catalog (MARC), will be employed for NOAA Central Library records.</w:t>
      </w:r>
    </w:p>
    <w:p w:rsidR="00000000" w:rsidDel="00000000" w:rsidP="00000000" w:rsidRDefault="00000000" w:rsidRPr="00000000" w14:paraId="000003A0">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40" w:line="372" w:lineRule="auto"/>
        <w:ind w:left="0" w:firstLine="0"/>
        <w:rPr>
          <w:color w:val="000000"/>
        </w:rPr>
      </w:pPr>
      <w:bookmarkStart w:colFirst="0" w:colLast="0" w:name="_93qrk1h5e8xe" w:id="26"/>
      <w:bookmarkEnd w:id="26"/>
      <w:r w:rsidDel="00000000" w:rsidR="00000000" w:rsidRPr="00000000">
        <w:rPr>
          <w:color w:val="000000"/>
          <w:rtl w:val="0"/>
        </w:rPr>
        <w:t xml:space="preserve">6.3</w:t>
      </w:r>
      <w:r w:rsidDel="00000000" w:rsidR="00000000" w:rsidRPr="00000000">
        <w:rPr>
          <w:color w:val="000000"/>
          <w:rtl w:val="0"/>
        </w:rPr>
        <w:t xml:space="preserve"> </w:t>
      </w:r>
      <w:r w:rsidDel="00000000" w:rsidR="00000000" w:rsidRPr="00000000">
        <w:rPr>
          <w:color w:val="000000"/>
          <w:rtl w:val="0"/>
        </w:rPr>
        <w:t xml:space="preserve">Process for producing and maintaining metadata</w:t>
      </w:r>
    </w:p>
    <w:p w:rsidR="00000000" w:rsidDel="00000000" w:rsidP="00000000" w:rsidRDefault="00000000" w:rsidRPr="00000000" w14:paraId="000003A1">
      <w:pPr>
        <w:spacing w:before="100" w:line="372" w:lineRule="auto"/>
        <w:ind w:left="0" w:firstLine="0"/>
        <w:rPr>
          <w:rFonts w:ascii="Cambria" w:cs="Cambria" w:eastAsia="Cambria" w:hAnsi="Cambria"/>
        </w:rPr>
      </w:pPr>
      <w:r w:rsidDel="00000000" w:rsidR="00000000" w:rsidRPr="00000000">
        <w:rPr>
          <w:rFonts w:ascii="Cambria" w:cs="Cambria" w:eastAsia="Cambria" w:hAnsi="Cambria"/>
          <w:rtl w:val="0"/>
        </w:rPr>
        <w:t xml:space="preserve">Metadata will be generated via xml editors or metadata generation tools.</w:t>
      </w:r>
    </w:p>
    <w:p w:rsidR="00000000" w:rsidDel="00000000" w:rsidP="00000000" w:rsidRDefault="00000000" w:rsidRPr="00000000" w14:paraId="000003A2">
      <w:pPr>
        <w:spacing w:line="304.3636363636363" w:lineRule="auto"/>
        <w:ind w:left="20" w:firstLine="0"/>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03A3">
      <w:pPr>
        <w:spacing w:line="304.3636363636363" w:lineRule="auto"/>
        <w:ind w:left="20" w:firstLine="0"/>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7. Data access</w:t>
      </w:r>
    </w:p>
    <w:p w:rsidR="00000000" w:rsidDel="00000000" w:rsidP="00000000" w:rsidRDefault="00000000" w:rsidRPr="00000000" w14:paraId="000003A4">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40" w:line="304.3636363636363" w:lineRule="auto"/>
        <w:ind w:left="0" w:firstLine="0"/>
        <w:rPr>
          <w:b w:val="0"/>
          <w:color w:val="000000"/>
        </w:rPr>
      </w:pPr>
      <w:bookmarkStart w:colFirst="0" w:colLast="0" w:name="_w1ivh4uartbl" w:id="27"/>
      <w:bookmarkEnd w:id="27"/>
      <w:r w:rsidDel="00000000" w:rsidR="00000000" w:rsidRPr="00000000">
        <w:rPr>
          <w:color w:val="000000"/>
          <w:rtl w:val="0"/>
        </w:rPr>
        <w:t xml:space="preserve">7.1 Do the data comply with the data access directive?</w:t>
      </w:r>
      <w:r w:rsidDel="00000000" w:rsidR="00000000" w:rsidRPr="00000000">
        <w:rPr>
          <w:b w:val="0"/>
          <w:color w:val="000000"/>
          <w:rtl w:val="0"/>
        </w:rPr>
        <w:t xml:space="preserve"> True</w:t>
      </w:r>
    </w:p>
    <w:p w:rsidR="00000000" w:rsidDel="00000000" w:rsidP="00000000" w:rsidRDefault="00000000" w:rsidRPr="00000000" w14:paraId="000003A5">
      <w:pPr>
        <w:spacing w:before="160" w:line="304.3636363636363" w:lineRule="auto"/>
        <w:ind w:left="0" w:firstLine="0"/>
        <w:rPr>
          <w:rFonts w:ascii="Cambria" w:cs="Cambria" w:eastAsia="Cambria" w:hAnsi="Cambria"/>
        </w:rPr>
      </w:pPr>
      <w:r w:rsidDel="00000000" w:rsidR="00000000" w:rsidRPr="00000000">
        <w:rPr>
          <w:rFonts w:ascii="Cambria" w:cs="Cambria" w:eastAsia="Cambria" w:hAnsi="Cambria"/>
          <w:b w:val="1"/>
          <w:rtl w:val="0"/>
        </w:rPr>
        <w:t xml:space="preserve">7.1.1</w:t>
      </w:r>
      <w:r w:rsidDel="00000000" w:rsidR="00000000" w:rsidRPr="00000000">
        <w:rPr>
          <w:rFonts w:ascii="Cambria" w:cs="Cambria" w:eastAsia="Cambria" w:hAnsi="Cambria"/>
          <w:b w:val="1"/>
          <w:rtl w:val="0"/>
        </w:rPr>
        <w:t xml:space="preserve"> If the data will not be available to the public, or with limitations, provide a valid reason.</w:t>
      </w:r>
      <w:r w:rsidDel="00000000" w:rsidR="00000000" w:rsidRPr="00000000">
        <w:rPr>
          <w:rFonts w:ascii="Cambria" w:cs="Cambria" w:eastAsia="Cambria" w:hAnsi="Cambria"/>
          <w:rtl w:val="0"/>
        </w:rPr>
        <w:t xml:space="preserve"> Not applicable</w:t>
      </w:r>
    </w:p>
    <w:p w:rsidR="00000000" w:rsidDel="00000000" w:rsidP="00000000" w:rsidRDefault="00000000" w:rsidRPr="00000000" w14:paraId="000003A6">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40" w:line="240" w:lineRule="auto"/>
        <w:ind w:left="0" w:firstLine="0"/>
        <w:rPr>
          <w:b w:val="0"/>
          <w:color w:val="000000"/>
        </w:rPr>
      </w:pPr>
      <w:bookmarkStart w:colFirst="0" w:colLast="0" w:name="_8cxyqm6d2fl3" w:id="28"/>
      <w:bookmarkEnd w:id="28"/>
      <w:r w:rsidDel="00000000" w:rsidR="00000000" w:rsidRPr="00000000">
        <w:rPr>
          <w:color w:val="000000"/>
          <w:rtl w:val="0"/>
        </w:rPr>
        <w:t xml:space="preserve">7.1.2 If there are limitations, describe how data are protected from unauthorized access. </w:t>
      </w:r>
      <w:r w:rsidDel="00000000" w:rsidR="00000000" w:rsidRPr="00000000">
        <w:rPr>
          <w:rtl w:val="0"/>
        </w:rPr>
      </w:r>
    </w:p>
    <w:p w:rsidR="00000000" w:rsidDel="00000000" w:rsidP="00000000" w:rsidRDefault="00000000" w:rsidRPr="00000000" w14:paraId="000003A7">
      <w:pPr>
        <w:spacing w:before="100" w:line="240" w:lineRule="auto"/>
        <w:ind w:left="0" w:firstLine="0"/>
        <w:rPr>
          <w:rFonts w:ascii="Cambria" w:cs="Cambria" w:eastAsia="Cambria" w:hAnsi="Cambria"/>
        </w:rPr>
      </w:pPr>
      <w:r w:rsidDel="00000000" w:rsidR="00000000" w:rsidRPr="00000000">
        <w:rPr>
          <w:rFonts w:ascii="Cambria" w:cs="Cambria" w:eastAsia="Cambria" w:hAnsi="Cambria"/>
          <w:rtl w:val="0"/>
        </w:rPr>
        <w:t xml:space="preserve">Account access to mission systems are maintained and controlled by the Program. Data access prior to public accessibility is documented through the use of Data Request forms and standard operating procedures.</w:t>
      </w:r>
    </w:p>
    <w:p w:rsidR="00000000" w:rsidDel="00000000" w:rsidP="00000000" w:rsidRDefault="00000000" w:rsidRPr="00000000" w14:paraId="000003A8">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304.3636363636363" w:lineRule="auto"/>
        <w:ind w:left="0" w:firstLine="0"/>
        <w:rPr>
          <w:color w:val="000000"/>
        </w:rPr>
      </w:pPr>
      <w:bookmarkStart w:colFirst="0" w:colLast="0" w:name="_oe3dcj7v81t" w:id="29"/>
      <w:bookmarkEnd w:id="29"/>
      <w:r w:rsidDel="00000000" w:rsidR="00000000" w:rsidRPr="00000000">
        <w:rPr>
          <w:rtl w:val="0"/>
        </w:rPr>
      </w:r>
    </w:p>
    <w:p w:rsidR="00000000" w:rsidDel="00000000" w:rsidP="00000000" w:rsidRDefault="00000000" w:rsidRPr="00000000" w14:paraId="000003A9">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304.3636363636363" w:lineRule="auto"/>
        <w:ind w:left="0" w:firstLine="0"/>
        <w:rPr>
          <w:color w:val="000000"/>
        </w:rPr>
      </w:pPr>
      <w:bookmarkStart w:colFirst="0" w:colLast="0" w:name="_cpxwf9xk8voo" w:id="30"/>
      <w:bookmarkEnd w:id="30"/>
      <w:r w:rsidDel="00000000" w:rsidR="00000000" w:rsidRPr="00000000">
        <w:rPr>
          <w:color w:val="000000"/>
          <w:rtl w:val="0"/>
        </w:rPr>
        <w:t xml:space="preserve">7.2 Name and URL of organization or facility providing data access</w:t>
      </w:r>
    </w:p>
    <w:p w:rsidR="00000000" w:rsidDel="00000000" w:rsidP="00000000" w:rsidRDefault="00000000" w:rsidRPr="00000000" w14:paraId="000003AA">
      <w:pPr>
        <w:spacing w:after="160" w:line="240" w:lineRule="auto"/>
        <w:rPr>
          <w:rFonts w:ascii="Cambria" w:cs="Cambria" w:eastAsia="Cambria" w:hAnsi="Cambria"/>
        </w:rPr>
      </w:pPr>
      <w:r w:rsidDel="00000000" w:rsidR="00000000" w:rsidRPr="00000000">
        <w:rPr>
          <w:rFonts w:ascii="Cambria" w:cs="Cambria" w:eastAsia="Cambria" w:hAnsi="Cambria"/>
          <w:rtl w:val="0"/>
        </w:rPr>
        <w:t xml:space="preserve">Org: </w:t>
        <w:tab/>
        <w:t xml:space="preserve">NOAA National Centers for Environmental Information</w:t>
      </w:r>
    </w:p>
    <w:p w:rsidR="00000000" w:rsidDel="00000000" w:rsidP="00000000" w:rsidRDefault="00000000" w:rsidRPr="00000000" w14:paraId="000003AB">
      <w:pPr>
        <w:spacing w:after="160" w:line="240" w:lineRule="auto"/>
        <w:rPr>
          <w:rFonts w:ascii="Cambria" w:cs="Cambria" w:eastAsia="Cambria" w:hAnsi="Cambria"/>
        </w:rPr>
      </w:pPr>
      <w:r w:rsidDel="00000000" w:rsidR="00000000" w:rsidRPr="00000000">
        <w:rPr>
          <w:rFonts w:ascii="Cambria" w:cs="Cambria" w:eastAsia="Cambria" w:hAnsi="Cambria"/>
          <w:rtl w:val="0"/>
        </w:rPr>
        <w:t xml:space="preserve">URL:</w:t>
        <w:tab/>
        <w:t xml:space="preserve">https://www.ncei.noaa.gov/access</w:t>
      </w:r>
    </w:p>
    <w:p w:rsidR="00000000" w:rsidDel="00000000" w:rsidP="00000000" w:rsidRDefault="00000000" w:rsidRPr="00000000" w14:paraId="000003AC">
      <w:pPr>
        <w:spacing w:line="304.3636363636363" w:lineRule="auto"/>
        <w:ind w:left="20" w:firstLine="0"/>
        <w:rPr>
          <w:rFonts w:ascii="Cambria" w:cs="Cambria" w:eastAsia="Cambria" w:hAnsi="Cambria"/>
          <w:b w:val="1"/>
        </w:rPr>
      </w:pPr>
      <w:r w:rsidDel="00000000" w:rsidR="00000000" w:rsidRPr="00000000">
        <w:rPr>
          <w:rtl w:val="0"/>
        </w:rPr>
      </w:r>
    </w:p>
    <w:p w:rsidR="00000000" w:rsidDel="00000000" w:rsidP="00000000" w:rsidRDefault="00000000" w:rsidRPr="00000000" w14:paraId="000003AD">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6.46153846153845" w:lineRule="auto"/>
        <w:ind w:left="0" w:firstLine="0"/>
        <w:rPr>
          <w:color w:val="000000"/>
        </w:rPr>
      </w:pPr>
      <w:bookmarkStart w:colFirst="0" w:colLast="0" w:name="_tnbjaqhtli4k" w:id="31"/>
      <w:bookmarkEnd w:id="31"/>
      <w:r w:rsidDel="00000000" w:rsidR="00000000" w:rsidRPr="00000000">
        <w:rPr>
          <w:color w:val="000000"/>
          <w:rtl w:val="0"/>
        </w:rPr>
        <w:t xml:space="preserve">7.3</w:t>
      </w:r>
      <w:r w:rsidDel="00000000" w:rsidR="00000000" w:rsidRPr="00000000">
        <w:rPr>
          <w:color w:val="000000"/>
          <w:rtl w:val="0"/>
        </w:rPr>
        <w:t xml:space="preserve"> </w:t>
      </w:r>
      <w:r w:rsidDel="00000000" w:rsidR="00000000" w:rsidRPr="00000000">
        <w:rPr>
          <w:color w:val="000000"/>
          <w:rtl w:val="0"/>
        </w:rPr>
        <w:t xml:space="preserve">Approximate delay between data collection and dissemination. By what authority?</w:t>
      </w:r>
    </w:p>
    <w:p w:rsidR="00000000" w:rsidDel="00000000" w:rsidP="00000000" w:rsidRDefault="00000000" w:rsidRPr="00000000" w14:paraId="000003AE">
      <w:pPr>
        <w:spacing w:after="160" w:line="240" w:lineRule="auto"/>
        <w:rPr>
          <w:rFonts w:ascii="Cambria" w:cs="Cambria" w:eastAsia="Cambria" w:hAnsi="Cambria"/>
        </w:rPr>
      </w:pPr>
      <w:r w:rsidDel="00000000" w:rsidR="00000000" w:rsidRPr="00000000">
        <w:rPr>
          <w:rFonts w:ascii="Cambria" w:cs="Cambria" w:eastAsia="Cambria" w:hAnsi="Cambria"/>
          <w:rtl w:val="0"/>
        </w:rPr>
        <w:t xml:space="preserve">Hold time: </w:t>
        <w:tab/>
        <w:t xml:space="preserve">no</w:t>
      </w:r>
    </w:p>
    <w:p w:rsidR="00000000" w:rsidDel="00000000" w:rsidP="00000000" w:rsidRDefault="00000000" w:rsidRPr="00000000" w14:paraId="000003AF">
      <w:pPr>
        <w:spacing w:after="160" w:line="240" w:lineRule="auto"/>
        <w:rPr>
          <w:rFonts w:ascii="Cambria" w:cs="Cambria" w:eastAsia="Cambria" w:hAnsi="Cambria"/>
        </w:rPr>
      </w:pPr>
      <w:r w:rsidDel="00000000" w:rsidR="00000000" w:rsidRPr="00000000">
        <w:rPr>
          <w:rFonts w:ascii="Cambria" w:cs="Cambria" w:eastAsia="Cambria" w:hAnsi="Cambria"/>
          <w:rtl w:val="0"/>
        </w:rPr>
        <w:t xml:space="preserve">Authority:</w:t>
        <w:tab/>
        <w:t xml:space="preserve">not applicable</w:t>
      </w:r>
    </w:p>
    <w:p w:rsidR="00000000" w:rsidDel="00000000" w:rsidP="00000000" w:rsidRDefault="00000000" w:rsidRPr="00000000" w14:paraId="000003B0">
      <w:pPr>
        <w:spacing w:after="16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3B1">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20" w:line="240" w:lineRule="auto"/>
        <w:ind w:left="0" w:firstLine="0"/>
        <w:rPr>
          <w:color w:val="000000"/>
        </w:rPr>
      </w:pPr>
      <w:bookmarkStart w:colFirst="0" w:colLast="0" w:name="_syltlrfi3j8y" w:id="32"/>
      <w:bookmarkEnd w:id="32"/>
      <w:r w:rsidDel="00000000" w:rsidR="00000000" w:rsidRPr="00000000">
        <w:rPr>
          <w:color w:val="000000"/>
          <w:rtl w:val="0"/>
        </w:rPr>
        <w:t xml:space="preserve">7.4 Prepare a data access statement</w:t>
      </w:r>
    </w:p>
    <w:p w:rsidR="00000000" w:rsidDel="00000000" w:rsidP="00000000" w:rsidRDefault="00000000" w:rsidRPr="00000000" w14:paraId="000003B2">
      <w:pPr>
        <w:spacing w:before="180" w:lineRule="auto"/>
        <w:ind w:left="0" w:firstLine="0"/>
        <w:rPr>
          <w:rFonts w:ascii="Cambria" w:cs="Cambria" w:eastAsia="Cambria" w:hAnsi="Cambria"/>
        </w:rPr>
      </w:pPr>
      <w:r w:rsidDel="00000000" w:rsidR="00000000" w:rsidRPr="00000000">
        <w:rPr>
          <w:rFonts w:ascii="Cambria" w:cs="Cambria" w:eastAsia="Cambria" w:hAnsi="Cambria"/>
          <w:rtl w:val="0"/>
        </w:rPr>
        <w:t xml:space="preserve">No data access constraints, unless data are protected under the National Historic Preservation Act of 1966.</w:t>
      </w:r>
    </w:p>
    <w:p w:rsidR="00000000" w:rsidDel="00000000" w:rsidP="00000000" w:rsidRDefault="00000000" w:rsidRPr="00000000" w14:paraId="000003B3">
      <w:pPr>
        <w:spacing w:after="160"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3B4">
      <w:pPr>
        <w:spacing w:line="304.3636363636363" w:lineRule="auto"/>
        <w:ind w:left="20" w:firstLine="0"/>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8. Data preservation and protection</w:t>
      </w:r>
    </w:p>
    <w:p w:rsidR="00000000" w:rsidDel="00000000" w:rsidP="00000000" w:rsidRDefault="00000000" w:rsidRPr="00000000" w14:paraId="000003B5">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0" w:firstLine="0"/>
        <w:rPr>
          <w:color w:val="000000"/>
        </w:rPr>
      </w:pPr>
      <w:bookmarkStart w:colFirst="0" w:colLast="0" w:name="_m3jiwx7b2qe" w:id="33"/>
      <w:bookmarkEnd w:id="33"/>
      <w:r w:rsidDel="00000000" w:rsidR="00000000" w:rsidRPr="00000000">
        <w:rPr>
          <w:color w:val="000000"/>
          <w:rtl w:val="0"/>
        </w:rPr>
        <w:t xml:space="preserve">8.1</w:t>
      </w:r>
      <w:r w:rsidDel="00000000" w:rsidR="00000000" w:rsidRPr="00000000">
        <w:rPr>
          <w:color w:val="000000"/>
          <w:rtl w:val="0"/>
        </w:rPr>
        <w:t xml:space="preserve">    </w:t>
      </w:r>
      <w:r w:rsidDel="00000000" w:rsidR="00000000" w:rsidRPr="00000000">
        <w:rPr>
          <w:color w:val="000000"/>
          <w:rtl w:val="0"/>
        </w:rPr>
        <w:t xml:space="preserve">Actual or planned long-term data archive location</w:t>
      </w:r>
    </w:p>
    <w:p w:rsidR="00000000" w:rsidDel="00000000" w:rsidP="00000000" w:rsidRDefault="00000000" w:rsidRPr="00000000" w14:paraId="000003B6">
      <w:pPr>
        <w:spacing w:before="160" w:line="240" w:lineRule="auto"/>
        <w:ind w:left="0" w:firstLine="0"/>
        <w:rPr>
          <w:rFonts w:ascii="Cambria" w:cs="Cambria" w:eastAsia="Cambria" w:hAnsi="Cambria"/>
        </w:rPr>
      </w:pPr>
      <w:r w:rsidDel="00000000" w:rsidR="00000000" w:rsidRPr="00000000">
        <w:rPr>
          <w:rFonts w:ascii="Cambria" w:cs="Cambria" w:eastAsia="Cambria" w:hAnsi="Cambria"/>
          <w:rtl w:val="0"/>
        </w:rPr>
        <w:t xml:space="preserve">Data from this mission will be preserved and stewarded through the NOAA National Centers for Environmental Information. Refer to the Okeanos Explorer FY18 Data Management Plan at NOAA's EDMC DMP Repository (EX_FY18_DMP_Final.pdf) for detailed descriptions of the processes, procedures, and partners involved in this collaborative effort.</w:t>
      </w:r>
    </w:p>
    <w:p w:rsidR="00000000" w:rsidDel="00000000" w:rsidP="00000000" w:rsidRDefault="00000000" w:rsidRPr="00000000" w14:paraId="000003B7">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80" w:line="372" w:lineRule="auto"/>
        <w:ind w:left="0" w:firstLine="0"/>
        <w:rPr>
          <w:b w:val="0"/>
          <w:color w:val="000000"/>
        </w:rPr>
      </w:pPr>
      <w:bookmarkStart w:colFirst="0" w:colLast="0" w:name="_v4t8herig8fd" w:id="34"/>
      <w:bookmarkEnd w:id="34"/>
      <w:r w:rsidDel="00000000" w:rsidR="00000000" w:rsidRPr="00000000">
        <w:rPr>
          <w:color w:val="000000"/>
          <w:rtl w:val="0"/>
        </w:rPr>
        <w:t xml:space="preserve">8.2</w:t>
      </w:r>
      <w:r w:rsidDel="00000000" w:rsidR="00000000" w:rsidRPr="00000000">
        <w:rPr>
          <w:color w:val="000000"/>
          <w:rtl w:val="0"/>
        </w:rPr>
        <w:t xml:space="preserve"> </w:t>
      </w:r>
      <w:r w:rsidDel="00000000" w:rsidR="00000000" w:rsidRPr="00000000">
        <w:rPr>
          <w:color w:val="000000"/>
          <w:rtl w:val="0"/>
        </w:rPr>
        <w:t xml:space="preserve">If no archive planned, why? </w:t>
      </w:r>
      <w:r w:rsidDel="00000000" w:rsidR="00000000" w:rsidRPr="00000000">
        <w:rPr>
          <w:b w:val="0"/>
          <w:color w:val="000000"/>
          <w:rtl w:val="0"/>
        </w:rPr>
        <w:t xml:space="preserve">N</w:t>
      </w:r>
      <w:r w:rsidDel="00000000" w:rsidR="00000000" w:rsidRPr="00000000">
        <w:rPr>
          <w:b w:val="0"/>
          <w:color w:val="000000"/>
          <w:rtl w:val="0"/>
        </w:rPr>
        <w:t xml:space="preserve">ot applicable</w:t>
      </w:r>
    </w:p>
    <w:p w:rsidR="00000000" w:rsidDel="00000000" w:rsidP="00000000" w:rsidRDefault="00000000" w:rsidRPr="00000000" w14:paraId="000003B8">
      <w:pPr>
        <w:spacing w:before="100" w:line="372" w:lineRule="auto"/>
        <w:ind w:left="0" w:firstLine="0"/>
        <w:rPr>
          <w:rFonts w:ascii="Cambria" w:cs="Cambria" w:eastAsia="Cambria" w:hAnsi="Cambria"/>
          <w:b w:val="1"/>
        </w:rPr>
      </w:pPr>
      <w:r w:rsidDel="00000000" w:rsidR="00000000" w:rsidRPr="00000000">
        <w:rPr>
          <w:rtl w:val="0"/>
        </w:rPr>
      </w:r>
    </w:p>
    <w:p w:rsidR="00000000" w:rsidDel="00000000" w:rsidP="00000000" w:rsidRDefault="00000000" w:rsidRPr="00000000" w14:paraId="000003B9">
      <w:pPr>
        <w:spacing w:before="100" w:line="372" w:lineRule="auto"/>
        <w:ind w:left="0" w:firstLine="0"/>
        <w:rPr>
          <w:rFonts w:ascii="Cambria" w:cs="Cambria" w:eastAsia="Cambria" w:hAnsi="Cambria"/>
          <w:b w:val="1"/>
        </w:rPr>
      </w:pPr>
      <w:r w:rsidDel="00000000" w:rsidR="00000000" w:rsidRPr="00000000">
        <w:rPr>
          <w:rFonts w:ascii="Cambria" w:cs="Cambria" w:eastAsia="Cambria" w:hAnsi="Cambria"/>
          <w:b w:val="1"/>
          <w:rtl w:val="0"/>
        </w:rPr>
        <w:t xml:space="preserve">8.3 If any delay between data collection and submission to an archive facility, please explain</w:t>
      </w:r>
    </w:p>
    <w:p w:rsidR="00000000" w:rsidDel="00000000" w:rsidP="00000000" w:rsidRDefault="00000000" w:rsidRPr="00000000" w14:paraId="000003BA">
      <w:pPr>
        <w:spacing w:before="100" w:line="372" w:lineRule="auto"/>
        <w:ind w:left="0" w:firstLine="0"/>
        <w:rPr>
          <w:rFonts w:ascii="Cambria" w:cs="Cambria" w:eastAsia="Cambria" w:hAnsi="Cambria"/>
        </w:rPr>
      </w:pPr>
      <w:r w:rsidDel="00000000" w:rsidR="00000000" w:rsidRPr="00000000">
        <w:rPr>
          <w:rFonts w:ascii="Cambria" w:cs="Cambria" w:eastAsia="Cambria" w:hAnsi="Cambria"/>
          <w:rtl w:val="0"/>
        </w:rPr>
        <w:t xml:space="preserve">90-120 days from mission end</w:t>
      </w:r>
    </w:p>
    <w:p w:rsidR="00000000" w:rsidDel="00000000" w:rsidP="00000000" w:rsidRDefault="00000000" w:rsidRPr="00000000" w14:paraId="000003BB">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00" w:line="372" w:lineRule="auto"/>
        <w:ind w:left="0" w:firstLine="0"/>
        <w:rPr>
          <w:color w:val="000000"/>
        </w:rPr>
      </w:pPr>
      <w:bookmarkStart w:colFirst="0" w:colLast="0" w:name="_i85dc0j5mhj9" w:id="35"/>
      <w:bookmarkEnd w:id="35"/>
      <w:r w:rsidDel="00000000" w:rsidR="00000000" w:rsidRPr="00000000">
        <w:rPr>
          <w:rtl w:val="0"/>
        </w:rPr>
      </w:r>
    </w:p>
    <w:p w:rsidR="00000000" w:rsidDel="00000000" w:rsidP="00000000" w:rsidRDefault="00000000" w:rsidRPr="00000000" w14:paraId="000003BC">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00" w:line="372" w:lineRule="auto"/>
        <w:ind w:left="0" w:firstLine="0"/>
        <w:rPr>
          <w:color w:val="000000"/>
        </w:rPr>
      </w:pPr>
      <w:bookmarkStart w:colFirst="0" w:colLast="0" w:name="_ve5ob4wzltn7" w:id="36"/>
      <w:bookmarkEnd w:id="36"/>
      <w:r w:rsidDel="00000000" w:rsidR="00000000" w:rsidRPr="00000000">
        <w:rPr>
          <w:color w:val="000000"/>
          <w:rtl w:val="0"/>
        </w:rPr>
        <w:t xml:space="preserve">8.4 How will data be protected from accidental or malicious modification or deletion?</w:t>
      </w:r>
    </w:p>
    <w:p w:rsidR="00000000" w:rsidDel="00000000" w:rsidP="00000000" w:rsidRDefault="00000000" w:rsidRPr="00000000" w14:paraId="000003BD">
      <w:pPr>
        <w:spacing w:before="100" w:line="240" w:lineRule="auto"/>
        <w:ind w:left="0" w:right="360" w:firstLine="0"/>
        <w:rPr>
          <w:rFonts w:ascii="Cambria" w:cs="Cambria" w:eastAsia="Cambria" w:hAnsi="Cambria"/>
        </w:rPr>
      </w:pPr>
      <w:r w:rsidDel="00000000" w:rsidR="00000000" w:rsidRPr="00000000">
        <w:rPr>
          <w:rFonts w:ascii="Cambria" w:cs="Cambria" w:eastAsia="Cambria" w:hAnsi="Cambria"/>
          <w:rtl w:val="0"/>
        </w:rPr>
        <w:t xml:space="preserve">Data management standard operating procedures minimizing accidental or malicious modification or deletion are in place aboard the Okeanos Explorer and will be enforced.</w:t>
      </w:r>
    </w:p>
    <w:p w:rsidR="00000000" w:rsidDel="00000000" w:rsidP="00000000" w:rsidRDefault="00000000" w:rsidRPr="00000000" w14:paraId="000003BE">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60" w:line="372" w:lineRule="auto"/>
        <w:ind w:left="0" w:firstLine="0"/>
        <w:rPr>
          <w:color w:val="000000"/>
        </w:rPr>
      </w:pPr>
      <w:bookmarkStart w:colFirst="0" w:colLast="0" w:name="_isfsf7c36ov5" w:id="37"/>
      <w:bookmarkEnd w:id="37"/>
      <w:r w:rsidDel="00000000" w:rsidR="00000000" w:rsidRPr="00000000">
        <w:rPr>
          <w:rtl w:val="0"/>
        </w:rPr>
      </w:r>
    </w:p>
    <w:p w:rsidR="00000000" w:rsidDel="00000000" w:rsidP="00000000" w:rsidRDefault="00000000" w:rsidRPr="00000000" w14:paraId="000003BF">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160" w:line="372" w:lineRule="auto"/>
        <w:ind w:left="0" w:firstLine="0"/>
        <w:rPr>
          <w:color w:val="000000"/>
        </w:rPr>
      </w:pPr>
      <w:bookmarkStart w:colFirst="0" w:colLast="0" w:name="_t7donx3sgjpa" w:id="38"/>
      <w:bookmarkEnd w:id="38"/>
      <w:r w:rsidDel="00000000" w:rsidR="00000000" w:rsidRPr="00000000">
        <w:rPr>
          <w:color w:val="000000"/>
          <w:rtl w:val="0"/>
        </w:rPr>
        <w:t xml:space="preserve">8.5</w:t>
      </w:r>
      <w:r w:rsidDel="00000000" w:rsidR="00000000" w:rsidRPr="00000000">
        <w:rPr>
          <w:color w:val="000000"/>
          <w:rtl w:val="0"/>
        </w:rPr>
        <w:t xml:space="preserve"> </w:t>
      </w:r>
      <w:r w:rsidDel="00000000" w:rsidR="00000000" w:rsidRPr="00000000">
        <w:rPr>
          <w:color w:val="000000"/>
          <w:rtl w:val="0"/>
        </w:rPr>
        <w:t xml:space="preserve">Prepare a data use statement</w:t>
      </w:r>
    </w:p>
    <w:p w:rsidR="00000000" w:rsidDel="00000000" w:rsidP="00000000" w:rsidRDefault="00000000" w:rsidRPr="00000000" w14:paraId="000003C0">
      <w:pPr>
        <w:spacing w:before="100" w:line="240" w:lineRule="auto"/>
        <w:ind w:left="0" w:firstLine="0"/>
        <w:rPr>
          <w:rFonts w:ascii="Cambria" w:cs="Cambria" w:eastAsia="Cambria" w:hAnsi="Cambria"/>
        </w:rPr>
      </w:pPr>
      <w:r w:rsidDel="00000000" w:rsidR="00000000" w:rsidRPr="00000000">
        <w:rPr>
          <w:rFonts w:ascii="Cambria" w:cs="Cambria" w:eastAsia="Cambria" w:hAnsi="Cambria"/>
          <w:rtl w:val="0"/>
        </w:rPr>
        <w:t xml:space="preserve">Data use shall be credited to NOAA Office of Ocean Exploration and Research.</w:t>
      </w:r>
    </w:p>
    <w:p w:rsidR="00000000" w:rsidDel="00000000" w:rsidP="00000000" w:rsidRDefault="00000000" w:rsidRPr="00000000" w14:paraId="000003C1">
      <w:pPr>
        <w:spacing w:before="100" w:line="372" w:lineRule="auto"/>
        <w:ind w:left="0" w:firstLine="0"/>
        <w:rPr>
          <w:rFonts w:ascii="Cambria" w:cs="Cambria" w:eastAsia="Cambria" w:hAnsi="Cambria"/>
        </w:rPr>
      </w:pPr>
      <w:r w:rsidDel="00000000" w:rsidR="00000000" w:rsidRPr="00000000">
        <w:rPr>
          <w:rtl w:val="0"/>
        </w:rPr>
      </w:r>
    </w:p>
    <w:p w:rsidR="00000000" w:rsidDel="00000000" w:rsidP="00000000" w:rsidRDefault="00000000" w:rsidRPr="00000000" w14:paraId="000003C2">
      <w:pPr>
        <w:spacing w:before="100" w:line="372" w:lineRule="auto"/>
        <w:ind w:left="0" w:right="740" w:firstLine="0"/>
        <w:rPr>
          <w:rFonts w:ascii="Calibri" w:cs="Calibri" w:eastAsia="Calibri" w:hAnsi="Calibri"/>
        </w:rPr>
      </w:pPr>
      <w:r w:rsidDel="00000000" w:rsidR="00000000" w:rsidRPr="00000000">
        <w:rPr>
          <w:rtl w:val="0"/>
        </w:rPr>
      </w:r>
    </w:p>
    <w:p w:rsidR="00000000" w:rsidDel="00000000" w:rsidP="00000000" w:rsidRDefault="00000000" w:rsidRPr="00000000" w14:paraId="000003C3">
      <w:pPr>
        <w:spacing w:before="160" w:line="372" w:lineRule="auto"/>
        <w:ind w:left="0" w:right="680" w:firstLine="0"/>
        <w:rPr>
          <w:rFonts w:ascii="Cambria" w:cs="Cambria" w:eastAsia="Cambria" w:hAnsi="Cambria"/>
        </w:rPr>
      </w:pPr>
      <w:r w:rsidDel="00000000" w:rsidR="00000000" w:rsidRPr="00000000">
        <w:rPr>
          <w:rtl w:val="0"/>
        </w:rPr>
      </w:r>
    </w:p>
    <w:p w:rsidR="00000000" w:rsidDel="00000000" w:rsidP="00000000" w:rsidRDefault="00000000" w:rsidRPr="00000000" w14:paraId="000003C4">
      <w:pPr>
        <w:spacing w:before="160" w:line="372" w:lineRule="auto"/>
        <w:ind w:left="0" w:right="680" w:firstLine="0"/>
        <w:rPr>
          <w:rFonts w:ascii="Cambria" w:cs="Cambria" w:eastAsia="Cambria" w:hAnsi="Cambria"/>
        </w:rPr>
      </w:pPr>
      <w:r w:rsidDel="00000000" w:rsidR="00000000" w:rsidRPr="00000000">
        <w:rPr>
          <w:rtl w:val="0"/>
        </w:rPr>
      </w:r>
    </w:p>
    <w:p w:rsidR="00000000" w:rsidDel="00000000" w:rsidP="00000000" w:rsidRDefault="00000000" w:rsidRPr="00000000" w14:paraId="000003C5">
      <w:pPr>
        <w:spacing w:before="160" w:line="372" w:lineRule="auto"/>
        <w:ind w:left="0" w:right="20" w:firstLine="0"/>
        <w:rPr>
          <w:rFonts w:ascii="Cambria" w:cs="Cambria" w:eastAsia="Cambria" w:hAnsi="Cambria"/>
        </w:rPr>
      </w:pPr>
      <w:r w:rsidDel="00000000" w:rsidR="00000000" w:rsidRPr="00000000">
        <w:rPr>
          <w:rtl w:val="0"/>
        </w:rPr>
      </w:r>
    </w:p>
    <w:p w:rsidR="00000000" w:rsidDel="00000000" w:rsidP="00000000" w:rsidRDefault="00000000" w:rsidRPr="00000000" w14:paraId="000003C6">
      <w:pPr>
        <w:spacing w:before="160" w:lineRule="auto"/>
        <w:ind w:left="0" w:firstLine="0"/>
        <w:rPr>
          <w:rFonts w:ascii="Cambria" w:cs="Cambria" w:eastAsia="Cambria" w:hAnsi="Cambria"/>
        </w:rPr>
      </w:pPr>
      <w:r w:rsidDel="00000000" w:rsidR="00000000" w:rsidRPr="00000000">
        <w:rPr>
          <w:rtl w:val="0"/>
        </w:rPr>
      </w:r>
    </w:p>
    <w:p w:rsidR="00000000" w:rsidDel="00000000" w:rsidP="00000000" w:rsidRDefault="00000000" w:rsidRPr="00000000" w14:paraId="000003C7">
      <w:pPr>
        <w:spacing w:before="160" w:lineRule="auto"/>
        <w:ind w:left="0" w:firstLine="0"/>
        <w:rPr>
          <w:rFonts w:ascii="Cambria" w:cs="Cambria" w:eastAsia="Cambria" w:hAnsi="Cambria"/>
        </w:rPr>
      </w:pPr>
      <w:r w:rsidDel="00000000" w:rsidR="00000000" w:rsidRPr="00000000">
        <w:rPr>
          <w:rtl w:val="0"/>
        </w:rPr>
      </w:r>
    </w:p>
    <w:p w:rsidR="00000000" w:rsidDel="00000000" w:rsidP="00000000" w:rsidRDefault="00000000" w:rsidRPr="00000000" w14:paraId="000003C8">
      <w:pPr>
        <w:rPr>
          <w:rFonts w:ascii="Cambria" w:cs="Cambria" w:eastAsia="Cambria" w:hAnsi="Cambria"/>
        </w:rPr>
      </w:pPr>
      <w:r w:rsidDel="00000000" w:rsidR="00000000" w:rsidRPr="00000000">
        <w:rPr>
          <w:rtl w:val="0"/>
        </w:rPr>
      </w:r>
    </w:p>
    <w:p w:rsidR="00000000" w:rsidDel="00000000" w:rsidP="00000000" w:rsidRDefault="00000000" w:rsidRPr="00000000" w14:paraId="000003C9">
      <w:pPr>
        <w:spacing w:before="160" w:lineRule="auto"/>
        <w:ind w:left="420" w:firstLine="0"/>
        <w:rPr>
          <w:rFonts w:ascii="Cambria" w:cs="Cambria" w:eastAsia="Cambria" w:hAnsi="Cambria"/>
        </w:rPr>
      </w:pPr>
      <w:r w:rsidDel="00000000" w:rsidR="00000000" w:rsidRPr="00000000">
        <w:rPr>
          <w:rtl w:val="0"/>
        </w:rPr>
      </w:r>
    </w:p>
    <w:p w:rsidR="00000000" w:rsidDel="00000000" w:rsidP="00000000" w:rsidRDefault="00000000" w:rsidRPr="00000000" w14:paraId="000003CA">
      <w:pPr>
        <w:spacing w:before="160" w:lineRule="auto"/>
        <w:ind w:left="360" w:firstLine="0"/>
        <w:rPr>
          <w:rFonts w:ascii="Cambria" w:cs="Cambria" w:eastAsia="Cambria" w:hAnsi="Cambria"/>
        </w:rPr>
      </w:pPr>
      <w:r w:rsidDel="00000000" w:rsidR="00000000" w:rsidRPr="00000000">
        <w:rPr>
          <w:rtl w:val="0"/>
        </w:rPr>
      </w:r>
    </w:p>
    <w:p w:rsidR="00000000" w:rsidDel="00000000" w:rsidP="00000000" w:rsidRDefault="00000000" w:rsidRPr="00000000" w14:paraId="000003CB">
      <w:pPr>
        <w:rPr>
          <w:rFonts w:ascii="Cambria" w:cs="Cambria" w:eastAsia="Cambria" w:hAnsi="Cambria"/>
        </w:rPr>
      </w:pPr>
      <w:r w:rsidDel="00000000" w:rsidR="00000000" w:rsidRPr="00000000">
        <w:rPr>
          <w:rtl w:val="0"/>
        </w:rPr>
      </w:r>
    </w:p>
    <w:p w:rsidR="00000000" w:rsidDel="00000000" w:rsidP="00000000" w:rsidRDefault="00000000" w:rsidRPr="00000000" w14:paraId="000003CC">
      <w:pPr>
        <w:rPr>
          <w:rFonts w:ascii="Cambria" w:cs="Cambria" w:eastAsia="Cambria" w:hAnsi="Cambria"/>
          <w:color w:val="001489"/>
        </w:rPr>
      </w:pPr>
      <w:r w:rsidDel="00000000" w:rsidR="00000000" w:rsidRPr="00000000">
        <w:br w:type="page"/>
      </w:r>
      <w:r w:rsidDel="00000000" w:rsidR="00000000" w:rsidRPr="00000000">
        <w:rPr>
          <w:rtl w:val="0"/>
        </w:rPr>
      </w:r>
    </w:p>
    <w:p w:rsidR="00000000" w:rsidDel="00000000" w:rsidP="00000000" w:rsidRDefault="00000000" w:rsidRPr="00000000" w14:paraId="000003CD">
      <w:pPr>
        <w:rPr>
          <w:rFonts w:ascii="Cambria" w:cs="Cambria" w:eastAsia="Cambria" w:hAnsi="Cambria"/>
          <w:color w:val="001489"/>
          <w:sz w:val="52"/>
          <w:szCs w:val="52"/>
        </w:rPr>
      </w:pPr>
      <w:r w:rsidDel="00000000" w:rsidR="00000000" w:rsidRPr="00000000">
        <w:rPr>
          <w:rFonts w:ascii="Cambria" w:cs="Cambria" w:eastAsia="Cambria" w:hAnsi="Cambria"/>
          <w:color w:val="001489"/>
          <w:sz w:val="52"/>
          <w:szCs w:val="52"/>
          <w:rtl w:val="0"/>
        </w:rPr>
        <w:t xml:space="preserve">Appendix C: National Environmental Policy Act Categorical Exclusion </w:t>
      </w:r>
    </w:p>
    <w:p w:rsidR="00000000" w:rsidDel="00000000" w:rsidP="00000000" w:rsidRDefault="00000000" w:rsidRPr="00000000" w14:paraId="000003CE">
      <w:pPr>
        <w:jc w:val="center"/>
        <w:rPr>
          <w:color w:val="ff0000"/>
        </w:rPr>
      </w:pPr>
      <w:r w:rsidDel="00000000" w:rsidR="00000000" w:rsidRPr="00000000">
        <w:rPr>
          <w:color w:val="ff0000"/>
        </w:rPr>
        <w:drawing>
          <wp:inline distB="114300" distT="114300" distL="114300" distR="114300">
            <wp:extent cx="5586413" cy="7174331"/>
            <wp:effectExtent b="0" l="0" r="0" t="0"/>
            <wp:docPr id="19" name="image21.jpg"/>
            <a:graphic>
              <a:graphicData uri="http://schemas.openxmlformats.org/drawingml/2006/picture">
                <pic:pic>
                  <pic:nvPicPr>
                    <pic:cNvPr id="0" name="image21.jpg"/>
                    <pic:cNvPicPr preferRelativeResize="0"/>
                  </pic:nvPicPr>
                  <pic:blipFill>
                    <a:blip r:embed="rId31"/>
                    <a:srcRect b="16707" l="9935" r="10256" t="4084"/>
                    <a:stretch>
                      <a:fillRect/>
                    </a:stretch>
                  </pic:blipFill>
                  <pic:spPr>
                    <a:xfrm>
                      <a:off x="0" y="0"/>
                      <a:ext cx="5586413" cy="7174331"/>
                    </a:xfrm>
                    <a:prstGeom prst="rect"/>
                    <a:ln/>
                  </pic:spPr>
                </pic:pic>
              </a:graphicData>
            </a:graphic>
          </wp:inline>
        </w:drawing>
      </w:r>
      <w:r w:rsidDel="00000000" w:rsidR="00000000" w:rsidRPr="00000000">
        <w:rPr>
          <w:rtl w:val="0"/>
        </w:rPr>
      </w:r>
    </w:p>
    <w:p w:rsidR="00000000" w:rsidDel="00000000" w:rsidP="00000000" w:rsidRDefault="00000000" w:rsidRPr="00000000" w14:paraId="000003CF">
      <w:pPr>
        <w:jc w:val="center"/>
        <w:rPr>
          <w:rFonts w:ascii="Cambria" w:cs="Cambria" w:eastAsia="Cambria" w:hAnsi="Cambria"/>
          <w:color w:val="ff0000"/>
          <w:sz w:val="32"/>
          <w:szCs w:val="32"/>
        </w:rPr>
      </w:pPr>
      <w:r w:rsidDel="00000000" w:rsidR="00000000" w:rsidRPr="00000000">
        <w:rPr>
          <w:rFonts w:ascii="Cambria" w:cs="Cambria" w:eastAsia="Cambria" w:hAnsi="Cambria"/>
          <w:color w:val="ff0000"/>
          <w:sz w:val="32"/>
          <w:szCs w:val="32"/>
        </w:rPr>
        <w:drawing>
          <wp:inline distB="114300" distT="114300" distL="114300" distR="114300">
            <wp:extent cx="5936994" cy="7586663"/>
            <wp:effectExtent b="0" l="0" r="0" t="0"/>
            <wp:docPr id="9" name="image14.jpg"/>
            <a:graphic>
              <a:graphicData uri="http://schemas.openxmlformats.org/drawingml/2006/picture">
                <pic:pic>
                  <pic:nvPicPr>
                    <pic:cNvPr id="0" name="image14.jpg"/>
                    <pic:cNvPicPr preferRelativeResize="0"/>
                  </pic:nvPicPr>
                  <pic:blipFill>
                    <a:blip r:embed="rId32"/>
                    <a:srcRect b="16862" l="9134" r="10897" t="4207"/>
                    <a:stretch>
                      <a:fillRect/>
                    </a:stretch>
                  </pic:blipFill>
                  <pic:spPr>
                    <a:xfrm>
                      <a:off x="0" y="0"/>
                      <a:ext cx="5936994" cy="7586663"/>
                    </a:xfrm>
                    <a:prstGeom prst="rect"/>
                    <a:ln/>
                  </pic:spPr>
                </pic:pic>
              </a:graphicData>
            </a:graphic>
          </wp:inline>
        </w:drawing>
      </w:r>
      <w:r w:rsidDel="00000000" w:rsidR="00000000" w:rsidRPr="00000000">
        <w:rPr>
          <w:rtl w:val="0"/>
        </w:rPr>
      </w:r>
    </w:p>
    <w:p w:rsidR="00000000" w:rsidDel="00000000" w:rsidP="00000000" w:rsidRDefault="00000000" w:rsidRPr="00000000" w14:paraId="000003D0">
      <w:pPr>
        <w:rPr>
          <w:rFonts w:ascii="Cambria" w:cs="Cambria" w:eastAsia="Cambria" w:hAnsi="Cambria"/>
          <w:color w:val="ff0000"/>
          <w:sz w:val="32"/>
          <w:szCs w:val="32"/>
        </w:rPr>
      </w:pPr>
      <w:r w:rsidDel="00000000" w:rsidR="00000000" w:rsidRPr="00000000">
        <w:rPr>
          <w:rtl w:val="0"/>
        </w:rPr>
      </w:r>
    </w:p>
    <w:p w:rsidR="00000000" w:rsidDel="00000000" w:rsidP="00000000" w:rsidRDefault="00000000" w:rsidRPr="00000000" w14:paraId="000003D1">
      <w:pPr>
        <w:jc w:val="center"/>
        <w:rPr>
          <w:rFonts w:ascii="Cambria" w:cs="Cambria" w:eastAsia="Cambria" w:hAnsi="Cambria"/>
          <w:color w:val="ff0000"/>
          <w:sz w:val="32"/>
          <w:szCs w:val="32"/>
        </w:rPr>
      </w:pPr>
      <w:r w:rsidDel="00000000" w:rsidR="00000000" w:rsidRPr="00000000">
        <w:rPr>
          <w:rFonts w:ascii="Cambria" w:cs="Cambria" w:eastAsia="Cambria" w:hAnsi="Cambria"/>
          <w:color w:val="ff0000"/>
          <w:sz w:val="32"/>
          <w:szCs w:val="32"/>
        </w:rPr>
        <w:drawing>
          <wp:inline distB="114300" distT="114300" distL="114300" distR="114300">
            <wp:extent cx="6026795" cy="7119938"/>
            <wp:effectExtent b="0" l="0" r="0" t="0"/>
            <wp:docPr id="3" name="image27.jpg"/>
            <a:graphic>
              <a:graphicData uri="http://schemas.openxmlformats.org/drawingml/2006/picture">
                <pic:pic>
                  <pic:nvPicPr>
                    <pic:cNvPr id="0" name="image27.jpg"/>
                    <pic:cNvPicPr preferRelativeResize="0"/>
                  </pic:nvPicPr>
                  <pic:blipFill>
                    <a:blip r:embed="rId33"/>
                    <a:srcRect b="23143" l="10096" r="10576" t="4579"/>
                    <a:stretch>
                      <a:fillRect/>
                    </a:stretch>
                  </pic:blipFill>
                  <pic:spPr>
                    <a:xfrm>
                      <a:off x="0" y="0"/>
                      <a:ext cx="6026795" cy="7119938"/>
                    </a:xfrm>
                    <a:prstGeom prst="rect"/>
                    <a:ln/>
                  </pic:spPr>
                </pic:pic>
              </a:graphicData>
            </a:graphic>
          </wp:inline>
        </w:drawing>
      </w:r>
      <w:r w:rsidDel="00000000" w:rsidR="00000000" w:rsidRPr="00000000">
        <w:rPr>
          <w:rtl w:val="0"/>
        </w:rPr>
      </w:r>
    </w:p>
    <w:p w:rsidR="00000000" w:rsidDel="00000000" w:rsidP="00000000" w:rsidRDefault="00000000" w:rsidRPr="00000000" w14:paraId="000003D2">
      <w:pPr>
        <w:rPr>
          <w:color w:val="001489"/>
          <w:sz w:val="52"/>
          <w:szCs w:val="52"/>
        </w:rPr>
      </w:pPr>
      <w:r w:rsidDel="00000000" w:rsidR="00000000" w:rsidRPr="00000000">
        <w:br w:type="page"/>
      </w:r>
      <w:r w:rsidDel="00000000" w:rsidR="00000000" w:rsidRPr="00000000">
        <w:rPr>
          <w:rtl w:val="0"/>
        </w:rPr>
      </w:r>
    </w:p>
    <w:p w:rsidR="00000000" w:rsidDel="00000000" w:rsidP="00000000" w:rsidRDefault="00000000" w:rsidRPr="00000000" w14:paraId="000003D3">
      <w:pPr>
        <w:jc w:val="center"/>
        <w:rPr>
          <w:color w:val="001489"/>
          <w:sz w:val="52"/>
          <w:szCs w:val="52"/>
        </w:rPr>
      </w:pPr>
      <w:r w:rsidDel="00000000" w:rsidR="00000000" w:rsidRPr="00000000">
        <w:rPr>
          <w:color w:val="001489"/>
          <w:sz w:val="52"/>
          <w:szCs w:val="52"/>
        </w:rPr>
        <w:drawing>
          <wp:inline distB="114300" distT="114300" distL="114300" distR="114300">
            <wp:extent cx="5984895" cy="7539038"/>
            <wp:effectExtent b="0" l="0" r="0" t="0"/>
            <wp:docPr id="17" name="image30.jpg"/>
            <a:graphic>
              <a:graphicData uri="http://schemas.openxmlformats.org/drawingml/2006/picture">
                <pic:pic>
                  <pic:nvPicPr>
                    <pic:cNvPr id="0" name="image30.jpg"/>
                    <pic:cNvPicPr preferRelativeResize="0"/>
                  </pic:nvPicPr>
                  <pic:blipFill>
                    <a:blip r:embed="rId34"/>
                    <a:srcRect b="16831" l="9455" r="9294" t="4207"/>
                    <a:stretch>
                      <a:fillRect/>
                    </a:stretch>
                  </pic:blipFill>
                  <pic:spPr>
                    <a:xfrm>
                      <a:off x="0" y="0"/>
                      <a:ext cx="5984895" cy="7539038"/>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jc w:val="center"/>
        <w:rPr>
          <w:color w:val="001489"/>
          <w:sz w:val="52"/>
          <w:szCs w:val="52"/>
        </w:rPr>
      </w:pPr>
      <w:r w:rsidDel="00000000" w:rsidR="00000000" w:rsidRPr="00000000">
        <w:rPr>
          <w:color w:val="001489"/>
          <w:sz w:val="52"/>
          <w:szCs w:val="52"/>
        </w:rPr>
        <w:drawing>
          <wp:inline distB="114300" distT="114300" distL="114300" distR="114300">
            <wp:extent cx="6081713" cy="7636584"/>
            <wp:effectExtent b="0" l="0" r="0" t="0"/>
            <wp:docPr id="23" name="image18.jpg"/>
            <a:graphic>
              <a:graphicData uri="http://schemas.openxmlformats.org/drawingml/2006/picture">
                <pic:pic>
                  <pic:nvPicPr>
                    <pic:cNvPr id="0" name="image18.jpg"/>
                    <pic:cNvPicPr preferRelativeResize="0"/>
                  </pic:nvPicPr>
                  <pic:blipFill>
                    <a:blip r:embed="rId35"/>
                    <a:srcRect b="17326" l="8814" r="10256" t="4084"/>
                    <a:stretch>
                      <a:fillRect/>
                    </a:stretch>
                  </pic:blipFill>
                  <pic:spPr>
                    <a:xfrm>
                      <a:off x="0" y="0"/>
                      <a:ext cx="6081713" cy="7636584"/>
                    </a:xfrm>
                    <a:prstGeom prst="rect"/>
                    <a:ln/>
                  </pic:spPr>
                </pic:pic>
              </a:graphicData>
            </a:graphic>
          </wp:inline>
        </w:drawing>
      </w:r>
      <w:r w:rsidDel="00000000" w:rsidR="00000000" w:rsidRPr="00000000">
        <w:rPr>
          <w:rtl w:val="0"/>
        </w:rPr>
      </w:r>
    </w:p>
    <w:p w:rsidR="00000000" w:rsidDel="00000000" w:rsidP="00000000" w:rsidRDefault="00000000" w:rsidRPr="00000000" w14:paraId="000003D5">
      <w:pPr>
        <w:rPr>
          <w:color w:val="001489"/>
          <w:sz w:val="52"/>
          <w:szCs w:val="52"/>
        </w:rPr>
      </w:pPr>
      <w:r w:rsidDel="00000000" w:rsidR="00000000" w:rsidRPr="00000000">
        <w:rPr>
          <w:color w:val="001489"/>
          <w:sz w:val="52"/>
          <w:szCs w:val="52"/>
          <w:rtl w:val="0"/>
        </w:rPr>
        <w:t xml:space="preserve">Appendix D: ESA Section 7 Concurrence Letter</w:t>
      </w:r>
    </w:p>
    <w:p w:rsidR="00000000" w:rsidDel="00000000" w:rsidP="00000000" w:rsidRDefault="00000000" w:rsidRPr="00000000" w14:paraId="000003D6">
      <w:pPr>
        <w:jc w:val="center"/>
        <w:rPr>
          <w:color w:val="001489"/>
          <w:sz w:val="52"/>
          <w:szCs w:val="52"/>
        </w:rPr>
      </w:pPr>
      <w:r w:rsidDel="00000000" w:rsidR="00000000" w:rsidRPr="00000000">
        <w:rPr>
          <w:color w:val="001489"/>
          <w:sz w:val="52"/>
          <w:szCs w:val="52"/>
        </w:rPr>
        <w:drawing>
          <wp:inline distB="114300" distT="114300" distL="114300" distR="114300">
            <wp:extent cx="5362575" cy="7153309"/>
            <wp:effectExtent b="0" l="0" r="0" t="0"/>
            <wp:docPr id="12" name="image4.jpg"/>
            <a:graphic>
              <a:graphicData uri="http://schemas.openxmlformats.org/drawingml/2006/picture">
                <pic:pic>
                  <pic:nvPicPr>
                    <pic:cNvPr id="0" name="image4.jpg"/>
                    <pic:cNvPicPr preferRelativeResize="0"/>
                  </pic:nvPicPr>
                  <pic:blipFill>
                    <a:blip r:embed="rId36"/>
                    <a:srcRect b="1608" l="3365" r="4807" t="3712"/>
                    <a:stretch>
                      <a:fillRect/>
                    </a:stretch>
                  </pic:blipFill>
                  <pic:spPr>
                    <a:xfrm>
                      <a:off x="0" y="0"/>
                      <a:ext cx="5362575" cy="7153309"/>
                    </a:xfrm>
                    <a:prstGeom prst="rect"/>
                    <a:ln/>
                  </pic:spPr>
                </pic:pic>
              </a:graphicData>
            </a:graphic>
          </wp:inline>
        </w:drawing>
      </w:r>
      <w:r w:rsidDel="00000000" w:rsidR="00000000" w:rsidRPr="00000000">
        <w:rPr>
          <w:rtl w:val="0"/>
        </w:rPr>
      </w:r>
    </w:p>
    <w:p w:rsidR="00000000" w:rsidDel="00000000" w:rsidP="00000000" w:rsidRDefault="00000000" w:rsidRPr="00000000" w14:paraId="000003D7">
      <w:pPr>
        <w:jc w:val="center"/>
        <w:rPr>
          <w:color w:val="001489"/>
          <w:sz w:val="52"/>
          <w:szCs w:val="52"/>
        </w:rPr>
      </w:pPr>
      <w:r w:rsidDel="00000000" w:rsidR="00000000" w:rsidRPr="00000000">
        <w:rPr>
          <w:color w:val="001489"/>
          <w:sz w:val="52"/>
          <w:szCs w:val="52"/>
        </w:rPr>
        <w:drawing>
          <wp:inline distB="114300" distT="114300" distL="114300" distR="114300">
            <wp:extent cx="5921329" cy="4129088"/>
            <wp:effectExtent b="0" l="0" r="0" t="0"/>
            <wp:docPr id="22" name="image11.jpg"/>
            <a:graphic>
              <a:graphicData uri="http://schemas.openxmlformats.org/drawingml/2006/picture">
                <pic:pic>
                  <pic:nvPicPr>
                    <pic:cNvPr id="0" name="image11.jpg"/>
                    <pic:cNvPicPr preferRelativeResize="0"/>
                  </pic:nvPicPr>
                  <pic:blipFill>
                    <a:blip r:embed="rId37"/>
                    <a:srcRect b="49381" l="8333" r="10897" t="7178"/>
                    <a:stretch>
                      <a:fillRect/>
                    </a:stretch>
                  </pic:blipFill>
                  <pic:spPr>
                    <a:xfrm>
                      <a:off x="0" y="0"/>
                      <a:ext cx="5921329" cy="4129088"/>
                    </a:xfrm>
                    <a:prstGeom prst="rect"/>
                    <a:ln/>
                  </pic:spPr>
                </pic:pic>
              </a:graphicData>
            </a:graphic>
          </wp:inline>
        </w:drawing>
      </w:r>
      <w:r w:rsidDel="00000000" w:rsidR="00000000" w:rsidRPr="00000000">
        <w:rPr>
          <w:color w:val="001489"/>
          <w:sz w:val="52"/>
          <w:szCs w:val="52"/>
        </w:rPr>
        <w:drawing>
          <wp:inline distB="114300" distT="114300" distL="114300" distR="114300">
            <wp:extent cx="5900738" cy="2454707"/>
            <wp:effectExtent b="0" l="0" r="0" t="0"/>
            <wp:docPr id="2" name="image3.jpg"/>
            <a:graphic>
              <a:graphicData uri="http://schemas.openxmlformats.org/drawingml/2006/picture">
                <pic:pic>
                  <pic:nvPicPr>
                    <pic:cNvPr id="0" name="image3.jpg"/>
                    <pic:cNvPicPr preferRelativeResize="0"/>
                  </pic:nvPicPr>
                  <pic:blipFill>
                    <a:blip r:embed="rId38"/>
                    <a:srcRect b="66707" l="10416" r="10256" t="7920"/>
                    <a:stretch>
                      <a:fillRect/>
                    </a:stretch>
                  </pic:blipFill>
                  <pic:spPr>
                    <a:xfrm>
                      <a:off x="0" y="0"/>
                      <a:ext cx="5900738" cy="2454707"/>
                    </a:xfrm>
                    <a:prstGeom prst="rect"/>
                    <a:ln/>
                  </pic:spPr>
                </pic:pic>
              </a:graphicData>
            </a:graphic>
          </wp:inline>
        </w:drawing>
      </w:r>
      <w:r w:rsidDel="00000000" w:rsidR="00000000" w:rsidRPr="00000000">
        <w:rPr>
          <w:rtl w:val="0"/>
        </w:rPr>
      </w:r>
    </w:p>
    <w:p w:rsidR="00000000" w:rsidDel="00000000" w:rsidP="00000000" w:rsidRDefault="00000000" w:rsidRPr="00000000" w14:paraId="000003D8">
      <w:pPr>
        <w:jc w:val="center"/>
        <w:rPr>
          <w:rFonts w:ascii="Cambria" w:cs="Cambria" w:eastAsia="Cambria" w:hAnsi="Cambria"/>
          <w:color w:val="001489"/>
        </w:rPr>
      </w:pPr>
      <w:r w:rsidDel="00000000" w:rsidR="00000000" w:rsidRPr="00000000">
        <w:rPr>
          <w:color w:val="001489"/>
          <w:sz w:val="52"/>
          <w:szCs w:val="52"/>
          <w:rtl w:val="0"/>
        </w:rPr>
        <w:t xml:space="preserve">Appendix E: EFH Concurrence Letter</w:t>
      </w:r>
      <w:r w:rsidDel="00000000" w:rsidR="00000000" w:rsidRPr="00000000">
        <w:rPr>
          <w:rFonts w:ascii="Cambria" w:cs="Cambria" w:eastAsia="Cambria" w:hAnsi="Cambria"/>
          <w:color w:val="001489"/>
        </w:rPr>
        <w:drawing>
          <wp:inline distB="114300" distT="114300" distL="114300" distR="114300">
            <wp:extent cx="5900738" cy="7555702"/>
            <wp:effectExtent b="0" l="0" r="0" t="0"/>
            <wp:docPr id="18" name="image20.jpg"/>
            <a:graphic>
              <a:graphicData uri="http://schemas.openxmlformats.org/drawingml/2006/picture">
                <pic:pic>
                  <pic:nvPicPr>
                    <pic:cNvPr id="0" name="image20.jpg"/>
                    <pic:cNvPicPr preferRelativeResize="0"/>
                  </pic:nvPicPr>
                  <pic:blipFill>
                    <a:blip r:embed="rId39"/>
                    <a:srcRect b="3836" l="3525" r="4166" t="4950"/>
                    <a:stretch>
                      <a:fillRect/>
                    </a:stretch>
                  </pic:blipFill>
                  <pic:spPr>
                    <a:xfrm>
                      <a:off x="0" y="0"/>
                      <a:ext cx="5900738" cy="7555702"/>
                    </a:xfrm>
                    <a:prstGeom prst="rect"/>
                    <a:ln/>
                  </pic:spPr>
                </pic:pic>
              </a:graphicData>
            </a:graphic>
          </wp:inline>
        </w:drawing>
      </w:r>
      <w:r w:rsidDel="00000000" w:rsidR="00000000" w:rsidRPr="00000000">
        <w:rPr>
          <w:rtl w:val="0"/>
        </w:rPr>
      </w:r>
    </w:p>
    <w:p w:rsidR="00000000" w:rsidDel="00000000" w:rsidP="00000000" w:rsidRDefault="00000000" w:rsidRPr="00000000" w14:paraId="000003D9">
      <w:pPr>
        <w:rPr>
          <w:color w:val="001489"/>
          <w:sz w:val="52"/>
          <w:szCs w:val="52"/>
        </w:rPr>
      </w:pPr>
      <w:r w:rsidDel="00000000" w:rsidR="00000000" w:rsidRPr="00000000">
        <w:rPr>
          <w:color w:val="001489"/>
          <w:sz w:val="52"/>
          <w:szCs w:val="52"/>
          <w:rtl w:val="0"/>
        </w:rPr>
        <w:t xml:space="preserve">Appendix F: Southeast Regional Office (SERO) Letter of Acknowledgement (LOA)</w:t>
      </w:r>
    </w:p>
    <w:p w:rsidR="00000000" w:rsidDel="00000000" w:rsidP="00000000" w:rsidRDefault="00000000" w:rsidRPr="00000000" w14:paraId="000003DA">
      <w:pPr>
        <w:jc w:val="center"/>
        <w:rPr>
          <w:color w:val="001489"/>
          <w:sz w:val="52"/>
          <w:szCs w:val="52"/>
        </w:rPr>
      </w:pPr>
      <w:r w:rsidDel="00000000" w:rsidR="00000000" w:rsidRPr="00000000">
        <w:rPr>
          <w:color w:val="001489"/>
          <w:sz w:val="52"/>
          <w:szCs w:val="52"/>
        </w:rPr>
        <w:drawing>
          <wp:inline distB="114300" distT="114300" distL="114300" distR="114300">
            <wp:extent cx="5259819" cy="7091363"/>
            <wp:effectExtent b="0" l="0" r="0" t="0"/>
            <wp:docPr id="7" name="image28.jpg"/>
            <a:graphic>
              <a:graphicData uri="http://schemas.openxmlformats.org/drawingml/2006/picture">
                <pic:pic>
                  <pic:nvPicPr>
                    <pic:cNvPr id="0" name="image28.jpg"/>
                    <pic:cNvPicPr preferRelativeResize="0"/>
                  </pic:nvPicPr>
                  <pic:blipFill>
                    <a:blip r:embed="rId40"/>
                    <a:srcRect b="10181" l="9615" r="5929" t="1608"/>
                    <a:stretch>
                      <a:fillRect/>
                    </a:stretch>
                  </pic:blipFill>
                  <pic:spPr>
                    <a:xfrm>
                      <a:off x="0" y="0"/>
                      <a:ext cx="5259819" cy="7091363"/>
                    </a:xfrm>
                    <a:prstGeom prst="rect"/>
                    <a:ln/>
                  </pic:spPr>
                </pic:pic>
              </a:graphicData>
            </a:graphic>
          </wp:inline>
        </w:drawing>
      </w:r>
      <w:r w:rsidDel="00000000" w:rsidR="00000000" w:rsidRPr="00000000">
        <w:rPr>
          <w:rtl w:val="0"/>
        </w:rPr>
      </w:r>
    </w:p>
    <w:p w:rsidR="00000000" w:rsidDel="00000000" w:rsidP="00000000" w:rsidRDefault="00000000" w:rsidRPr="00000000" w14:paraId="000003DB">
      <w:pPr>
        <w:jc w:val="center"/>
        <w:rPr>
          <w:color w:val="001489"/>
          <w:sz w:val="52"/>
          <w:szCs w:val="52"/>
        </w:rPr>
      </w:pPr>
      <w:r w:rsidDel="00000000" w:rsidR="00000000" w:rsidRPr="00000000">
        <w:rPr>
          <w:color w:val="001489"/>
          <w:sz w:val="52"/>
          <w:szCs w:val="52"/>
        </w:rPr>
        <w:drawing>
          <wp:inline distB="114300" distT="114300" distL="114300" distR="114300">
            <wp:extent cx="6134100" cy="7629525"/>
            <wp:effectExtent b="0" l="0" r="0" t="0"/>
            <wp:docPr id="13" name="image8.jpg"/>
            <a:graphic>
              <a:graphicData uri="http://schemas.openxmlformats.org/drawingml/2006/picture">
                <pic:pic>
                  <pic:nvPicPr>
                    <pic:cNvPr id="0" name="image8.jpg"/>
                    <pic:cNvPicPr preferRelativeResize="0"/>
                  </pic:nvPicPr>
                  <pic:blipFill>
                    <a:blip r:embed="rId41"/>
                    <a:srcRect b="12225" l="7852" r="11698" t="10396"/>
                    <a:stretch>
                      <a:fillRect/>
                    </a:stretch>
                  </pic:blipFill>
                  <pic:spPr>
                    <a:xfrm>
                      <a:off x="0" y="0"/>
                      <a:ext cx="6134100" cy="7629525"/>
                    </a:xfrm>
                    <a:prstGeom prst="rect"/>
                    <a:ln/>
                  </pic:spPr>
                </pic:pic>
              </a:graphicData>
            </a:graphic>
          </wp:inline>
        </w:drawing>
      </w:r>
      <w:r w:rsidDel="00000000" w:rsidR="00000000" w:rsidRPr="00000000">
        <w:rPr>
          <w:rtl w:val="0"/>
        </w:rPr>
      </w:r>
    </w:p>
    <w:p w:rsidR="00000000" w:rsidDel="00000000" w:rsidP="00000000" w:rsidRDefault="00000000" w:rsidRPr="00000000" w14:paraId="000003DC">
      <w:pPr>
        <w:rPr>
          <w:color w:val="001489"/>
          <w:sz w:val="52"/>
          <w:szCs w:val="52"/>
        </w:rPr>
      </w:pPr>
      <w:r w:rsidDel="00000000" w:rsidR="00000000" w:rsidRPr="00000000">
        <w:rPr>
          <w:color w:val="001489"/>
          <w:sz w:val="52"/>
          <w:szCs w:val="52"/>
          <w:rtl w:val="0"/>
        </w:rPr>
        <w:t xml:space="preserve">Appendix G: Buck Island Reef Marine National Monument Permit</w:t>
      </w:r>
    </w:p>
    <w:p w:rsidR="00000000" w:rsidDel="00000000" w:rsidP="00000000" w:rsidRDefault="00000000" w:rsidRPr="00000000" w14:paraId="000003DD">
      <w:pPr>
        <w:jc w:val="center"/>
        <w:rPr>
          <w:color w:val="001489"/>
          <w:sz w:val="52"/>
          <w:szCs w:val="52"/>
        </w:rPr>
      </w:pPr>
      <w:r w:rsidDel="00000000" w:rsidR="00000000" w:rsidRPr="00000000">
        <w:rPr>
          <w:color w:val="001489"/>
          <w:sz w:val="52"/>
          <w:szCs w:val="52"/>
        </w:rPr>
        <w:drawing>
          <wp:inline distB="114300" distT="114300" distL="114300" distR="114300">
            <wp:extent cx="5179897" cy="7110413"/>
            <wp:effectExtent b="0" l="0" r="0" t="0"/>
            <wp:docPr id="25" name="image19.jpg"/>
            <a:graphic>
              <a:graphicData uri="http://schemas.openxmlformats.org/drawingml/2006/picture">
                <pic:pic>
                  <pic:nvPicPr>
                    <pic:cNvPr id="0" name="image19.jpg"/>
                    <pic:cNvPicPr preferRelativeResize="0"/>
                  </pic:nvPicPr>
                  <pic:blipFill>
                    <a:blip r:embed="rId42"/>
                    <a:srcRect b="0" l="0" r="0" t="0"/>
                    <a:stretch>
                      <a:fillRect/>
                    </a:stretch>
                  </pic:blipFill>
                  <pic:spPr>
                    <a:xfrm>
                      <a:off x="0" y="0"/>
                      <a:ext cx="5179897" cy="7110413"/>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jc w:val="center"/>
        <w:rPr>
          <w:color w:val="001489"/>
          <w:sz w:val="52"/>
          <w:szCs w:val="52"/>
        </w:rPr>
      </w:pPr>
      <w:r w:rsidDel="00000000" w:rsidR="00000000" w:rsidRPr="00000000">
        <w:rPr>
          <w:color w:val="001489"/>
          <w:sz w:val="52"/>
          <w:szCs w:val="52"/>
        </w:rPr>
        <w:drawing>
          <wp:inline distB="114300" distT="114300" distL="114300" distR="114300">
            <wp:extent cx="5943600" cy="8166100"/>
            <wp:effectExtent b="0" l="0" r="0" t="0"/>
            <wp:docPr id="26" name="image22.jpg"/>
            <a:graphic>
              <a:graphicData uri="http://schemas.openxmlformats.org/drawingml/2006/picture">
                <pic:pic>
                  <pic:nvPicPr>
                    <pic:cNvPr id="0" name="image22.jpg"/>
                    <pic:cNvPicPr preferRelativeResize="0"/>
                  </pic:nvPicPr>
                  <pic:blipFill>
                    <a:blip r:embed="rId43"/>
                    <a:srcRect b="0" l="0" r="0" t="0"/>
                    <a:stretch>
                      <a:fillRect/>
                    </a:stretch>
                  </pic:blipFill>
                  <pic:spPr>
                    <a:xfrm>
                      <a:off x="0" y="0"/>
                      <a:ext cx="5943600" cy="8166100"/>
                    </a:xfrm>
                    <a:prstGeom prst="rect"/>
                    <a:ln/>
                  </pic:spPr>
                </pic:pic>
              </a:graphicData>
            </a:graphic>
          </wp:inline>
        </w:drawing>
      </w:r>
      <w:r w:rsidDel="00000000" w:rsidR="00000000" w:rsidRPr="00000000">
        <w:rPr>
          <w:color w:val="001489"/>
          <w:sz w:val="52"/>
          <w:szCs w:val="52"/>
          <w:rtl w:val="0"/>
        </w:rPr>
        <w:t xml:space="preserve"> </w:t>
      </w:r>
      <w:r w:rsidDel="00000000" w:rsidR="00000000" w:rsidRPr="00000000">
        <w:rPr>
          <w:rtl w:val="0"/>
        </w:rPr>
      </w:r>
    </w:p>
    <w:p w:rsidR="00000000" w:rsidDel="00000000" w:rsidP="00000000" w:rsidRDefault="00000000" w:rsidRPr="00000000" w14:paraId="000003DF">
      <w:pPr>
        <w:jc w:val="center"/>
        <w:rPr>
          <w:color w:val="001489"/>
          <w:sz w:val="52"/>
          <w:szCs w:val="52"/>
        </w:rPr>
      </w:pPr>
      <w:r w:rsidDel="00000000" w:rsidR="00000000" w:rsidRPr="00000000">
        <w:rPr>
          <w:color w:val="001489"/>
          <w:sz w:val="52"/>
          <w:szCs w:val="52"/>
        </w:rPr>
        <w:drawing>
          <wp:inline distB="114300" distT="114300" distL="114300" distR="114300">
            <wp:extent cx="5943600" cy="8166100"/>
            <wp:effectExtent b="0" l="0" r="0" t="0"/>
            <wp:docPr id="14" name="image15.jpg"/>
            <a:graphic>
              <a:graphicData uri="http://schemas.openxmlformats.org/drawingml/2006/picture">
                <pic:pic>
                  <pic:nvPicPr>
                    <pic:cNvPr id="0" name="image15.jpg"/>
                    <pic:cNvPicPr preferRelativeResize="0"/>
                  </pic:nvPicPr>
                  <pic:blipFill>
                    <a:blip r:embed="rId44"/>
                    <a:srcRect b="0" l="0" r="0" t="0"/>
                    <a:stretch>
                      <a:fillRect/>
                    </a:stretch>
                  </pic:blipFill>
                  <pic:spPr>
                    <a:xfrm>
                      <a:off x="0" y="0"/>
                      <a:ext cx="5943600" cy="8166100"/>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jc w:val="center"/>
        <w:rPr>
          <w:color w:val="001489"/>
          <w:sz w:val="52"/>
          <w:szCs w:val="52"/>
        </w:rPr>
      </w:pPr>
      <w:r w:rsidDel="00000000" w:rsidR="00000000" w:rsidRPr="00000000">
        <w:rPr>
          <w:color w:val="001489"/>
          <w:sz w:val="52"/>
          <w:szCs w:val="52"/>
        </w:rPr>
        <w:drawing>
          <wp:inline distB="114300" distT="114300" distL="114300" distR="114300">
            <wp:extent cx="5943600" cy="8166100"/>
            <wp:effectExtent b="0" l="0" r="0" t="0"/>
            <wp:docPr id="5" name="image26.jpg"/>
            <a:graphic>
              <a:graphicData uri="http://schemas.openxmlformats.org/drawingml/2006/picture">
                <pic:pic>
                  <pic:nvPicPr>
                    <pic:cNvPr id="0" name="image26.jpg"/>
                    <pic:cNvPicPr preferRelativeResize="0"/>
                  </pic:nvPicPr>
                  <pic:blipFill>
                    <a:blip r:embed="rId45"/>
                    <a:srcRect b="0" l="0" r="0" t="0"/>
                    <a:stretch>
                      <a:fillRect/>
                    </a:stretch>
                  </pic:blipFill>
                  <pic:spPr>
                    <a:xfrm>
                      <a:off x="0" y="0"/>
                      <a:ext cx="5943600" cy="8166100"/>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jc w:val="center"/>
        <w:rPr>
          <w:color w:val="001489"/>
          <w:sz w:val="52"/>
          <w:szCs w:val="52"/>
        </w:rPr>
      </w:pPr>
      <w:r w:rsidDel="00000000" w:rsidR="00000000" w:rsidRPr="00000000">
        <w:rPr>
          <w:color w:val="001489"/>
          <w:sz w:val="52"/>
          <w:szCs w:val="52"/>
        </w:rPr>
        <w:drawing>
          <wp:inline distB="114300" distT="114300" distL="114300" distR="114300">
            <wp:extent cx="5943600" cy="8166100"/>
            <wp:effectExtent b="0" l="0" r="0" t="0"/>
            <wp:docPr id="20" name="image9.jpg"/>
            <a:graphic>
              <a:graphicData uri="http://schemas.openxmlformats.org/drawingml/2006/picture">
                <pic:pic>
                  <pic:nvPicPr>
                    <pic:cNvPr id="0" name="image9.jpg"/>
                    <pic:cNvPicPr preferRelativeResize="0"/>
                  </pic:nvPicPr>
                  <pic:blipFill>
                    <a:blip r:embed="rId46"/>
                    <a:srcRect b="0" l="0" r="0" t="0"/>
                    <a:stretch>
                      <a:fillRect/>
                    </a:stretch>
                  </pic:blipFill>
                  <pic:spPr>
                    <a:xfrm>
                      <a:off x="0" y="0"/>
                      <a:ext cx="5943600" cy="8166100"/>
                    </a:xfrm>
                    <a:prstGeom prst="rect"/>
                    <a:ln/>
                  </pic:spPr>
                </pic:pic>
              </a:graphicData>
            </a:graphic>
          </wp:inline>
        </w:drawing>
      </w:r>
      <w:r w:rsidDel="00000000" w:rsidR="00000000" w:rsidRPr="00000000">
        <w:rPr>
          <w:rtl w:val="0"/>
        </w:rPr>
      </w:r>
    </w:p>
    <w:p w:rsidR="00000000" w:rsidDel="00000000" w:rsidP="00000000" w:rsidRDefault="00000000" w:rsidRPr="00000000" w14:paraId="000003E2">
      <w:pPr>
        <w:jc w:val="center"/>
        <w:rPr>
          <w:color w:val="001489"/>
          <w:sz w:val="52"/>
          <w:szCs w:val="52"/>
        </w:rPr>
      </w:pPr>
      <w:r w:rsidDel="00000000" w:rsidR="00000000" w:rsidRPr="00000000">
        <w:rPr>
          <w:color w:val="001489"/>
          <w:sz w:val="52"/>
          <w:szCs w:val="52"/>
        </w:rPr>
        <w:drawing>
          <wp:inline distB="114300" distT="114300" distL="114300" distR="114300">
            <wp:extent cx="5943600" cy="8166100"/>
            <wp:effectExtent b="0" l="0" r="0" t="0"/>
            <wp:docPr id="10" name="image17.jpg"/>
            <a:graphic>
              <a:graphicData uri="http://schemas.openxmlformats.org/drawingml/2006/picture">
                <pic:pic>
                  <pic:nvPicPr>
                    <pic:cNvPr id="0" name="image17.jpg"/>
                    <pic:cNvPicPr preferRelativeResize="0"/>
                  </pic:nvPicPr>
                  <pic:blipFill>
                    <a:blip r:embed="rId47"/>
                    <a:srcRect b="0" l="0" r="0" t="0"/>
                    <a:stretch>
                      <a:fillRect/>
                    </a:stretch>
                  </pic:blipFill>
                  <pic:spPr>
                    <a:xfrm>
                      <a:off x="0" y="0"/>
                      <a:ext cx="5943600" cy="8166100"/>
                    </a:xfrm>
                    <a:prstGeom prst="rect"/>
                    <a:ln/>
                  </pic:spPr>
                </pic:pic>
              </a:graphicData>
            </a:graphic>
          </wp:inline>
        </w:drawing>
      </w:r>
      <w:r w:rsidDel="00000000" w:rsidR="00000000" w:rsidRPr="00000000">
        <w:rPr>
          <w:rtl w:val="0"/>
        </w:rPr>
      </w:r>
    </w:p>
    <w:p w:rsidR="00000000" w:rsidDel="00000000" w:rsidP="00000000" w:rsidRDefault="00000000" w:rsidRPr="00000000" w14:paraId="000003E3">
      <w:pPr>
        <w:jc w:val="center"/>
        <w:rPr>
          <w:color w:val="001489"/>
          <w:sz w:val="52"/>
          <w:szCs w:val="52"/>
        </w:rPr>
      </w:pPr>
      <w:r w:rsidDel="00000000" w:rsidR="00000000" w:rsidRPr="00000000">
        <w:rPr>
          <w:color w:val="001489"/>
          <w:sz w:val="52"/>
          <w:szCs w:val="52"/>
        </w:rPr>
        <w:drawing>
          <wp:inline distB="114300" distT="114300" distL="114300" distR="114300">
            <wp:extent cx="5943600" cy="8166100"/>
            <wp:effectExtent b="0" l="0" r="0" t="0"/>
            <wp:docPr id="27" name="image25.jpg"/>
            <a:graphic>
              <a:graphicData uri="http://schemas.openxmlformats.org/drawingml/2006/picture">
                <pic:pic>
                  <pic:nvPicPr>
                    <pic:cNvPr id="0" name="image25.jpg"/>
                    <pic:cNvPicPr preferRelativeResize="0"/>
                  </pic:nvPicPr>
                  <pic:blipFill>
                    <a:blip r:embed="rId48"/>
                    <a:srcRect b="0" l="0" r="0" t="0"/>
                    <a:stretch>
                      <a:fillRect/>
                    </a:stretch>
                  </pic:blipFill>
                  <pic:spPr>
                    <a:xfrm>
                      <a:off x="0" y="0"/>
                      <a:ext cx="5943600" cy="8166100"/>
                    </a:xfrm>
                    <a:prstGeom prst="rect"/>
                    <a:ln/>
                  </pic:spPr>
                </pic:pic>
              </a:graphicData>
            </a:graphic>
          </wp:inline>
        </w:drawing>
      </w:r>
      <w:r w:rsidDel="00000000" w:rsidR="00000000" w:rsidRPr="00000000">
        <w:rPr>
          <w:rtl w:val="0"/>
        </w:rPr>
      </w:r>
    </w:p>
    <w:p w:rsidR="00000000" w:rsidDel="00000000" w:rsidP="00000000" w:rsidRDefault="00000000" w:rsidRPr="00000000" w14:paraId="000003E4">
      <w:pPr>
        <w:jc w:val="center"/>
        <w:rPr>
          <w:color w:val="001489"/>
          <w:sz w:val="52"/>
          <w:szCs w:val="52"/>
        </w:rPr>
      </w:pPr>
      <w:r w:rsidDel="00000000" w:rsidR="00000000" w:rsidRPr="00000000">
        <w:rPr>
          <w:color w:val="001489"/>
          <w:sz w:val="52"/>
          <w:szCs w:val="52"/>
        </w:rPr>
        <w:drawing>
          <wp:inline distB="114300" distT="114300" distL="114300" distR="114300">
            <wp:extent cx="5943600" cy="8166100"/>
            <wp:effectExtent b="0" l="0" r="0" t="0"/>
            <wp:docPr id="6" name="image10.jpg"/>
            <a:graphic>
              <a:graphicData uri="http://schemas.openxmlformats.org/drawingml/2006/picture">
                <pic:pic>
                  <pic:nvPicPr>
                    <pic:cNvPr id="0" name="image10.jpg"/>
                    <pic:cNvPicPr preferRelativeResize="0"/>
                  </pic:nvPicPr>
                  <pic:blipFill>
                    <a:blip r:embed="rId49"/>
                    <a:srcRect b="0" l="0" r="0" t="0"/>
                    <a:stretch>
                      <a:fillRect/>
                    </a:stretch>
                  </pic:blipFill>
                  <pic:spPr>
                    <a:xfrm>
                      <a:off x="0" y="0"/>
                      <a:ext cx="5943600" cy="81661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E5">
      <w:pPr>
        <w:rPr>
          <w:color w:val="001489"/>
          <w:sz w:val="52"/>
          <w:szCs w:val="52"/>
        </w:rPr>
      </w:pPr>
      <w:r w:rsidDel="00000000" w:rsidR="00000000" w:rsidRPr="00000000">
        <w:rPr>
          <w:color w:val="001489"/>
          <w:sz w:val="52"/>
          <w:szCs w:val="52"/>
          <w:rtl w:val="0"/>
        </w:rPr>
        <w:t xml:space="preserve">Appendix H: U.S. Virgin Islands Territorial Waters Permit</w:t>
      </w:r>
    </w:p>
    <w:p w:rsidR="00000000" w:rsidDel="00000000" w:rsidP="00000000" w:rsidRDefault="00000000" w:rsidRPr="00000000" w14:paraId="000003E6">
      <w:pPr>
        <w:jc w:val="center"/>
        <w:rPr>
          <w:color w:val="001489"/>
          <w:sz w:val="52"/>
          <w:szCs w:val="52"/>
        </w:rPr>
      </w:pPr>
      <w:r w:rsidDel="00000000" w:rsidR="00000000" w:rsidRPr="00000000">
        <w:rPr>
          <w:color w:val="001489"/>
          <w:sz w:val="52"/>
          <w:szCs w:val="52"/>
        </w:rPr>
        <w:drawing>
          <wp:inline distB="114300" distT="114300" distL="114300" distR="114300">
            <wp:extent cx="5581650" cy="7077075"/>
            <wp:effectExtent b="0" l="0" r="0" t="0"/>
            <wp:docPr id="29" name="image23.jpg"/>
            <a:graphic>
              <a:graphicData uri="http://schemas.openxmlformats.org/drawingml/2006/picture">
                <pic:pic>
                  <pic:nvPicPr>
                    <pic:cNvPr id="0" name="image23.jpg"/>
                    <pic:cNvPicPr preferRelativeResize="0"/>
                  </pic:nvPicPr>
                  <pic:blipFill>
                    <a:blip r:embed="rId50"/>
                    <a:srcRect b="8044" l="0" r="6089" t="0"/>
                    <a:stretch>
                      <a:fillRect/>
                    </a:stretch>
                  </pic:blipFill>
                  <pic:spPr>
                    <a:xfrm>
                      <a:off x="0" y="0"/>
                      <a:ext cx="5581650" cy="7077075"/>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E7">
      <w:pPr>
        <w:jc w:val="center"/>
        <w:rPr>
          <w:color w:val="001489"/>
          <w:sz w:val="52"/>
          <w:szCs w:val="52"/>
        </w:rPr>
      </w:pPr>
      <w:r w:rsidDel="00000000" w:rsidR="00000000" w:rsidRPr="00000000">
        <w:rPr>
          <w:color w:val="001489"/>
          <w:sz w:val="52"/>
          <w:szCs w:val="52"/>
        </w:rPr>
        <w:drawing>
          <wp:inline distB="114300" distT="114300" distL="114300" distR="114300">
            <wp:extent cx="5943600" cy="7696200"/>
            <wp:effectExtent b="0" l="0" r="0" t="0"/>
            <wp:docPr id="24" name="image6.jpg"/>
            <a:graphic>
              <a:graphicData uri="http://schemas.openxmlformats.org/drawingml/2006/picture">
                <pic:pic>
                  <pic:nvPicPr>
                    <pic:cNvPr id="0" name="image6.jpg"/>
                    <pic:cNvPicPr preferRelativeResize="0"/>
                  </pic:nvPicPr>
                  <pic:blipFill>
                    <a:blip r:embed="rId51"/>
                    <a:srcRect b="0" l="0" r="0" t="0"/>
                    <a:stretch>
                      <a:fillRect/>
                    </a:stretch>
                  </pic:blipFill>
                  <pic:spPr>
                    <a:xfrm>
                      <a:off x="0" y="0"/>
                      <a:ext cx="5943600" cy="7696200"/>
                    </a:xfrm>
                    <a:prstGeom prst="rect"/>
                    <a:ln/>
                  </pic:spPr>
                </pic:pic>
              </a:graphicData>
            </a:graphic>
          </wp:inline>
        </w:drawing>
      </w:r>
      <w:r w:rsidDel="00000000" w:rsidR="00000000" w:rsidRPr="00000000">
        <w:rPr>
          <w:rtl w:val="0"/>
        </w:rPr>
      </w:r>
    </w:p>
    <w:p w:rsidR="00000000" w:rsidDel="00000000" w:rsidP="00000000" w:rsidRDefault="00000000" w:rsidRPr="00000000" w14:paraId="000003E8">
      <w:pPr>
        <w:jc w:val="center"/>
        <w:rPr>
          <w:color w:val="001489"/>
          <w:sz w:val="52"/>
          <w:szCs w:val="52"/>
        </w:rPr>
      </w:pPr>
      <w:r w:rsidDel="00000000" w:rsidR="00000000" w:rsidRPr="00000000">
        <w:rPr>
          <w:color w:val="001489"/>
          <w:sz w:val="52"/>
          <w:szCs w:val="52"/>
        </w:rPr>
        <w:drawing>
          <wp:inline distB="114300" distT="114300" distL="114300" distR="114300">
            <wp:extent cx="5943600" cy="7696200"/>
            <wp:effectExtent b="0" l="0" r="0" t="0"/>
            <wp:docPr id="8" name="image16.jpg"/>
            <a:graphic>
              <a:graphicData uri="http://schemas.openxmlformats.org/drawingml/2006/picture">
                <pic:pic>
                  <pic:nvPicPr>
                    <pic:cNvPr id="0" name="image16.jpg"/>
                    <pic:cNvPicPr preferRelativeResize="0"/>
                  </pic:nvPicPr>
                  <pic:blipFill>
                    <a:blip r:embed="rId52"/>
                    <a:srcRect b="0" l="0" r="0" t="0"/>
                    <a:stretch>
                      <a:fillRect/>
                    </a:stretch>
                  </pic:blipFill>
                  <pic:spPr>
                    <a:xfrm>
                      <a:off x="0" y="0"/>
                      <a:ext cx="5943600" cy="7696200"/>
                    </a:xfrm>
                    <a:prstGeom prst="rect"/>
                    <a:ln/>
                  </pic:spPr>
                </pic:pic>
              </a:graphicData>
            </a:graphic>
          </wp:inline>
        </w:drawing>
      </w:r>
      <w:r w:rsidDel="00000000" w:rsidR="00000000" w:rsidRPr="00000000">
        <w:rPr>
          <w:color w:val="001489"/>
          <w:sz w:val="52"/>
          <w:szCs w:val="52"/>
        </w:rPr>
        <w:drawing>
          <wp:inline distB="114300" distT="114300" distL="114300" distR="114300">
            <wp:extent cx="6135604" cy="7948613"/>
            <wp:effectExtent b="0" l="0" r="0" t="0"/>
            <wp:docPr id="4" name="image1.jpg"/>
            <a:graphic>
              <a:graphicData uri="http://schemas.openxmlformats.org/drawingml/2006/picture">
                <pic:pic>
                  <pic:nvPicPr>
                    <pic:cNvPr id="0" name="image1.jpg"/>
                    <pic:cNvPicPr preferRelativeResize="0"/>
                  </pic:nvPicPr>
                  <pic:blipFill>
                    <a:blip r:embed="rId53"/>
                    <a:srcRect b="0" l="0" r="0" t="0"/>
                    <a:stretch>
                      <a:fillRect/>
                    </a:stretch>
                  </pic:blipFill>
                  <pic:spPr>
                    <a:xfrm>
                      <a:off x="0" y="0"/>
                      <a:ext cx="6135604" cy="7948613"/>
                    </a:xfrm>
                    <a:prstGeom prst="rect"/>
                    <a:ln/>
                  </pic:spPr>
                </pic:pic>
              </a:graphicData>
            </a:graphic>
          </wp:inline>
        </w:drawing>
      </w:r>
      <w:r w:rsidDel="00000000" w:rsidR="00000000" w:rsidRPr="00000000">
        <w:rPr>
          <w:color w:val="001489"/>
          <w:sz w:val="52"/>
          <w:szCs w:val="52"/>
        </w:rPr>
        <w:drawing>
          <wp:inline distB="114300" distT="114300" distL="114300" distR="114300">
            <wp:extent cx="5943600" cy="7696200"/>
            <wp:effectExtent b="0" l="0" r="0" t="0"/>
            <wp:docPr id="11" name="image13.jpg"/>
            <a:graphic>
              <a:graphicData uri="http://schemas.openxmlformats.org/drawingml/2006/picture">
                <pic:pic>
                  <pic:nvPicPr>
                    <pic:cNvPr id="0" name="image13.jpg"/>
                    <pic:cNvPicPr preferRelativeResize="0"/>
                  </pic:nvPicPr>
                  <pic:blipFill>
                    <a:blip r:embed="rId54"/>
                    <a:srcRect b="0" l="0" r="0" t="0"/>
                    <a:stretch>
                      <a:fillRect/>
                    </a:stretch>
                  </pic:blipFill>
                  <pic:spPr>
                    <a:xfrm>
                      <a:off x="0" y="0"/>
                      <a:ext cx="5943600" cy="7696200"/>
                    </a:xfrm>
                    <a:prstGeom prst="rect"/>
                    <a:ln/>
                  </pic:spPr>
                </pic:pic>
              </a:graphicData>
            </a:graphic>
          </wp:inline>
        </w:drawing>
      </w:r>
      <w:r w:rsidDel="00000000" w:rsidR="00000000" w:rsidRPr="00000000">
        <w:rPr>
          <w:rtl w:val="0"/>
        </w:rPr>
      </w:r>
    </w:p>
    <w:p w:rsidR="00000000" w:rsidDel="00000000" w:rsidP="00000000" w:rsidRDefault="00000000" w:rsidRPr="00000000" w14:paraId="000003E9">
      <w:pPr>
        <w:rPr>
          <w:color w:val="001489"/>
          <w:sz w:val="52"/>
          <w:szCs w:val="52"/>
        </w:rPr>
      </w:pPr>
      <w:r w:rsidDel="00000000" w:rsidR="00000000" w:rsidRPr="00000000">
        <w:rPr>
          <w:color w:val="001489"/>
          <w:sz w:val="52"/>
          <w:szCs w:val="52"/>
          <w:rtl w:val="0"/>
        </w:rPr>
        <w:t xml:space="preserve">Appendix I: Puerto Rico Territorial Waters Permit</w:t>
      </w:r>
      <w:r w:rsidDel="00000000" w:rsidR="00000000" w:rsidRPr="00000000">
        <w:rPr>
          <w:rtl w:val="0"/>
        </w:rPr>
      </w:r>
    </w:p>
    <w:p w:rsidR="00000000" w:rsidDel="00000000" w:rsidP="00000000" w:rsidRDefault="00000000" w:rsidRPr="00000000" w14:paraId="000003EA">
      <w:pPr>
        <w:jc w:val="center"/>
        <w:rPr>
          <w:color w:val="001489"/>
          <w:sz w:val="52"/>
          <w:szCs w:val="52"/>
        </w:rPr>
      </w:pPr>
      <w:r w:rsidDel="00000000" w:rsidR="00000000" w:rsidRPr="00000000">
        <w:rPr>
          <w:color w:val="001489"/>
          <w:sz w:val="52"/>
          <w:szCs w:val="52"/>
        </w:rPr>
        <w:drawing>
          <wp:inline distB="114300" distT="114300" distL="114300" distR="114300">
            <wp:extent cx="4305300" cy="7153127"/>
            <wp:effectExtent b="0" l="0" r="0" t="0"/>
            <wp:docPr id="15" name="image24.jpg"/>
            <a:graphic>
              <a:graphicData uri="http://schemas.openxmlformats.org/drawingml/2006/picture">
                <pic:pic>
                  <pic:nvPicPr>
                    <pic:cNvPr id="0" name="image24.jpg"/>
                    <pic:cNvPicPr preferRelativeResize="0"/>
                  </pic:nvPicPr>
                  <pic:blipFill>
                    <a:blip r:embed="rId55"/>
                    <a:srcRect b="0" l="0" r="0" t="0"/>
                    <a:stretch>
                      <a:fillRect/>
                    </a:stretch>
                  </pic:blipFill>
                  <pic:spPr>
                    <a:xfrm>
                      <a:off x="0" y="0"/>
                      <a:ext cx="4305300" cy="7153127"/>
                    </a:xfrm>
                    <a:prstGeom prst="rect"/>
                    <a:ln/>
                  </pic:spPr>
                </pic:pic>
              </a:graphicData>
            </a:graphic>
          </wp:inline>
        </w:drawing>
      </w:r>
      <w:r w:rsidDel="00000000" w:rsidR="00000000" w:rsidRPr="00000000">
        <w:rPr>
          <w:rtl w:val="0"/>
        </w:rPr>
      </w:r>
    </w:p>
    <w:p w:rsidR="00000000" w:rsidDel="00000000" w:rsidP="00000000" w:rsidRDefault="00000000" w:rsidRPr="00000000" w14:paraId="000003EB">
      <w:pPr>
        <w:jc w:val="center"/>
        <w:rPr>
          <w:color w:val="001489"/>
          <w:sz w:val="52"/>
          <w:szCs w:val="52"/>
        </w:rPr>
      </w:pPr>
      <w:r w:rsidDel="00000000" w:rsidR="00000000" w:rsidRPr="00000000">
        <w:rPr>
          <w:color w:val="001489"/>
          <w:sz w:val="52"/>
          <w:szCs w:val="52"/>
        </w:rPr>
        <w:drawing>
          <wp:inline distB="114300" distT="114300" distL="114300" distR="114300">
            <wp:extent cx="5943600" cy="7715250"/>
            <wp:effectExtent b="0" l="0" r="0" t="0"/>
            <wp:docPr id="21" name="image29.jpg"/>
            <a:graphic>
              <a:graphicData uri="http://schemas.openxmlformats.org/drawingml/2006/picture">
                <pic:pic>
                  <pic:nvPicPr>
                    <pic:cNvPr id="0" name="image29.jpg"/>
                    <pic:cNvPicPr preferRelativeResize="0"/>
                  </pic:nvPicPr>
                  <pic:blipFill>
                    <a:blip r:embed="rId56"/>
                    <a:srcRect b="22115" l="0" r="0" t="0"/>
                    <a:stretch>
                      <a:fillRect/>
                    </a:stretch>
                  </pic:blipFill>
                  <pic:spPr>
                    <a:xfrm>
                      <a:off x="0" y="0"/>
                      <a:ext cx="5943600" cy="771525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EC">
      <w:pPr>
        <w:rPr>
          <w:color w:val="001489"/>
          <w:sz w:val="52"/>
          <w:szCs w:val="52"/>
        </w:rPr>
      </w:pPr>
      <w:r w:rsidDel="00000000" w:rsidR="00000000" w:rsidRPr="00000000">
        <w:rPr>
          <w:color w:val="001489"/>
          <w:sz w:val="52"/>
          <w:szCs w:val="52"/>
          <w:rtl w:val="0"/>
        </w:rPr>
        <w:t xml:space="preserve">Appendix J: NASA Maritime Aerosols Network Survey of Opportunity </w:t>
      </w:r>
    </w:p>
    <w:p w:rsidR="00000000" w:rsidDel="00000000" w:rsidP="00000000" w:rsidRDefault="00000000" w:rsidRPr="00000000" w14:paraId="000003ED">
      <w:pPr>
        <w:pStyle w:val="Heading1"/>
        <w:rPr/>
      </w:pPr>
      <w:r w:rsidDel="00000000" w:rsidR="00000000" w:rsidRPr="00000000">
        <w:rPr>
          <w:rtl w:val="0"/>
        </w:rPr>
        <w:t xml:space="preserve">Survey or Project Name</w:t>
      </w:r>
    </w:p>
    <w:p w:rsidR="00000000" w:rsidDel="00000000" w:rsidP="00000000" w:rsidRDefault="00000000" w:rsidRPr="00000000" w14:paraId="000003EE">
      <w:pPr>
        <w:rPr>
          <w:rFonts w:ascii="Cambria" w:cs="Cambria" w:eastAsia="Cambria" w:hAnsi="Cambria"/>
        </w:rPr>
      </w:pPr>
      <w:r w:rsidDel="00000000" w:rsidR="00000000" w:rsidRPr="00000000">
        <w:rPr>
          <w:rFonts w:ascii="Cambria" w:cs="Cambria" w:eastAsia="Cambria" w:hAnsi="Cambria"/>
          <w:rtl w:val="0"/>
        </w:rPr>
        <w:t xml:space="preserve">Maritime Aerosol Network</w:t>
      </w:r>
    </w:p>
    <w:p w:rsidR="00000000" w:rsidDel="00000000" w:rsidP="00000000" w:rsidRDefault="00000000" w:rsidRPr="00000000" w14:paraId="000003EF">
      <w:pPr>
        <w:pStyle w:val="Heading1"/>
        <w:rPr/>
      </w:pPr>
      <w:r w:rsidDel="00000000" w:rsidR="00000000" w:rsidRPr="00000000">
        <w:rPr>
          <w:rtl w:val="0"/>
        </w:rPr>
        <w:t xml:space="preserve">Lead POC or Principle Investigator (PI &amp; Affiliation)</w:t>
      </w:r>
    </w:p>
    <w:p w:rsidR="00000000" w:rsidDel="00000000" w:rsidP="00000000" w:rsidRDefault="00000000" w:rsidRPr="00000000" w14:paraId="000003F0">
      <w:pPr>
        <w:rPr>
          <w:rFonts w:ascii="Cambria" w:cs="Cambria" w:eastAsia="Cambria" w:hAnsi="Cambria"/>
        </w:rPr>
      </w:pPr>
      <w:r w:rsidDel="00000000" w:rsidR="00000000" w:rsidRPr="00000000">
        <w:rPr>
          <w:rFonts w:ascii="Cambria" w:cs="Cambria" w:eastAsia="Cambria" w:hAnsi="Cambria"/>
          <w:rtl w:val="0"/>
        </w:rPr>
        <w:t xml:space="preserve">Dr. Alexander Smirnov</w:t>
      </w:r>
    </w:p>
    <w:p w:rsidR="00000000" w:rsidDel="00000000" w:rsidP="00000000" w:rsidRDefault="00000000" w:rsidRPr="00000000" w14:paraId="000003F1">
      <w:pPr>
        <w:pStyle w:val="Heading1"/>
        <w:rPr/>
      </w:pPr>
      <w:r w:rsidDel="00000000" w:rsidR="00000000" w:rsidRPr="00000000">
        <w:rPr>
          <w:rtl w:val="0"/>
        </w:rPr>
        <w:t xml:space="preserve">Activities Description(s)(Include goals, objectives and tasks)</w:t>
      </w:r>
    </w:p>
    <w:p w:rsidR="00000000" w:rsidDel="00000000" w:rsidP="00000000" w:rsidRDefault="00000000" w:rsidRPr="00000000" w14:paraId="000003F2">
      <w:pPr>
        <w:rPr>
          <w:rFonts w:ascii="Cambria" w:cs="Cambria" w:eastAsia="Cambria" w:hAnsi="Cambria"/>
        </w:rPr>
      </w:pPr>
      <w:r w:rsidDel="00000000" w:rsidR="00000000" w:rsidRPr="00000000">
        <w:rPr>
          <w:rFonts w:ascii="Cambria" w:cs="Cambria" w:eastAsia="Cambria" w:hAnsi="Cambria"/>
          <w:rtl w:val="0"/>
        </w:rPr>
        <w:t xml:space="preserve">The Maritime Aerosol Network (MAN) component of AERONET provides ship-borne aerosol optical depth measurements from the Microtops II sun photometers. These data provide an alternative to observations from islands as well as establish validation points for satellite and aerosol transport models. Since 2004, these instruments have been deployed periodically on ships of opportunity and research vessels to monitor aerosol properties over the World Oceans.</w:t>
      </w:r>
    </w:p>
    <w:p w:rsidR="00000000" w:rsidDel="00000000" w:rsidP="00000000" w:rsidRDefault="00000000" w:rsidRPr="00000000" w14:paraId="000003F3">
      <w:pPr>
        <w:rPr>
          <w:rFonts w:ascii="Cambria" w:cs="Cambria" w:eastAsia="Cambria" w:hAnsi="Cambria"/>
        </w:rPr>
      </w:pPr>
      <w:r w:rsidDel="00000000" w:rsidR="00000000" w:rsidRPr="00000000">
        <w:br w:type="page"/>
      </w:r>
      <w:r w:rsidDel="00000000" w:rsidR="00000000" w:rsidRPr="00000000">
        <w:rPr>
          <w:rtl w:val="0"/>
        </w:rPr>
      </w:r>
    </w:p>
    <w:p w:rsidR="00000000" w:rsidDel="00000000" w:rsidP="00000000" w:rsidRDefault="00000000" w:rsidRPr="00000000" w14:paraId="000003F4">
      <w:pPr>
        <w:rPr>
          <w:rFonts w:ascii="Cambria" w:cs="Cambria" w:eastAsia="Cambria" w:hAnsi="Cambria"/>
          <w:color w:val="001489"/>
        </w:rPr>
      </w:pPr>
      <w:r w:rsidDel="00000000" w:rsidR="00000000" w:rsidRPr="00000000">
        <w:rPr>
          <w:color w:val="001489"/>
          <w:sz w:val="52"/>
          <w:szCs w:val="52"/>
          <w:rtl w:val="0"/>
        </w:rPr>
        <w:t xml:space="preserve">Appendix K: Operational policies and procedures for explorations of underwater cultural heritage (UCH) sites</w:t>
      </w:r>
      <w:r w:rsidDel="00000000" w:rsidR="00000000" w:rsidRPr="00000000">
        <w:rPr>
          <w:rtl w:val="0"/>
        </w:rPr>
      </w:r>
    </w:p>
    <w:p w:rsidR="00000000" w:rsidDel="00000000" w:rsidP="00000000" w:rsidRDefault="00000000" w:rsidRPr="00000000" w14:paraId="000003F5">
      <w:pPr>
        <w:rPr>
          <w:b w:val="1"/>
          <w:i w:val="1"/>
          <w:sz w:val="28"/>
          <w:szCs w:val="28"/>
        </w:rPr>
      </w:pPr>
      <w:r w:rsidDel="00000000" w:rsidR="00000000" w:rsidRPr="00000000">
        <w:rPr>
          <w:rtl w:val="0"/>
        </w:rPr>
      </w:r>
    </w:p>
    <w:p w:rsidR="00000000" w:rsidDel="00000000" w:rsidP="00000000" w:rsidRDefault="00000000" w:rsidRPr="00000000" w14:paraId="000003F6">
      <w:pPr>
        <w:rPr>
          <w:rFonts w:ascii="Cambria" w:cs="Cambria" w:eastAsia="Cambria" w:hAnsi="Cambria"/>
          <w:b w:val="1"/>
        </w:rPr>
      </w:pPr>
      <w:r w:rsidDel="00000000" w:rsidR="00000000" w:rsidRPr="00000000">
        <w:rPr>
          <w:rFonts w:ascii="Cambria" w:cs="Cambria" w:eastAsia="Cambria" w:hAnsi="Cambria"/>
          <w:b w:val="1"/>
          <w:rtl w:val="0"/>
        </w:rPr>
        <w:t xml:space="preserve">I. Purpose</w:t>
      </w:r>
    </w:p>
    <w:p w:rsidR="00000000" w:rsidDel="00000000" w:rsidP="00000000" w:rsidRDefault="00000000" w:rsidRPr="00000000" w14:paraId="000003F7">
      <w:pPr>
        <w:rPr>
          <w:rFonts w:ascii="Cambria" w:cs="Cambria" w:eastAsia="Cambria" w:hAnsi="Cambria"/>
        </w:rPr>
      </w:pPr>
      <w:r w:rsidDel="00000000" w:rsidR="00000000" w:rsidRPr="00000000">
        <w:rPr>
          <w:rFonts w:ascii="Cambria" w:cs="Cambria" w:eastAsia="Cambria" w:hAnsi="Cambria"/>
          <w:rtl w:val="0"/>
        </w:rPr>
        <w:t xml:space="preserve">The purpose of this document is to provide guidance for OER mission activities conducted aboard the NOAA Ship </w:t>
      </w:r>
      <w:r w:rsidDel="00000000" w:rsidR="00000000" w:rsidRPr="00000000">
        <w:rPr>
          <w:rFonts w:ascii="Cambria" w:cs="Cambria" w:eastAsia="Cambria" w:hAnsi="Cambria"/>
          <w:i w:val="1"/>
          <w:rtl w:val="0"/>
        </w:rPr>
        <w:t xml:space="preserve">Okeanos Explorer</w:t>
      </w:r>
      <w:r w:rsidDel="00000000" w:rsidR="00000000" w:rsidRPr="00000000">
        <w:rPr>
          <w:rFonts w:ascii="Cambria" w:cs="Cambria" w:eastAsia="Cambria" w:hAnsi="Cambria"/>
          <w:rtl w:val="0"/>
        </w:rPr>
        <w:t xml:space="preserve">, when such mission activities involve either unexpected discovery or targeted exploration of potential underwater cultural heritage (UCH) sites. </w:t>
      </w:r>
    </w:p>
    <w:p w:rsidR="00000000" w:rsidDel="00000000" w:rsidP="00000000" w:rsidRDefault="00000000" w:rsidRPr="00000000" w14:paraId="000003F8">
      <w:pPr>
        <w:rPr>
          <w:rFonts w:ascii="Cambria" w:cs="Cambria" w:eastAsia="Cambria" w:hAnsi="Cambria"/>
        </w:rPr>
      </w:pPr>
      <w:r w:rsidDel="00000000" w:rsidR="00000000" w:rsidRPr="00000000">
        <w:rPr>
          <w:rtl w:val="0"/>
        </w:rPr>
      </w:r>
    </w:p>
    <w:p w:rsidR="00000000" w:rsidDel="00000000" w:rsidP="00000000" w:rsidRDefault="00000000" w:rsidRPr="00000000" w14:paraId="000003F9">
      <w:pPr>
        <w:rPr>
          <w:rFonts w:ascii="Cambria" w:cs="Cambria" w:eastAsia="Cambria" w:hAnsi="Cambria"/>
          <w:b w:val="1"/>
        </w:rPr>
      </w:pPr>
      <w:r w:rsidDel="00000000" w:rsidR="00000000" w:rsidRPr="00000000">
        <w:rPr>
          <w:rFonts w:ascii="Cambria" w:cs="Cambria" w:eastAsia="Cambria" w:hAnsi="Cambria"/>
          <w:b w:val="1"/>
          <w:rtl w:val="0"/>
        </w:rPr>
        <w:t xml:space="preserve">II. Background</w:t>
      </w:r>
    </w:p>
    <w:p w:rsidR="00000000" w:rsidDel="00000000" w:rsidP="00000000" w:rsidRDefault="00000000" w:rsidRPr="00000000" w14:paraId="000003FA">
      <w:pPr>
        <w:rPr>
          <w:rFonts w:ascii="Cambria" w:cs="Cambria" w:eastAsia="Cambria" w:hAnsi="Cambria"/>
        </w:rPr>
      </w:pPr>
      <w:r w:rsidDel="00000000" w:rsidR="00000000" w:rsidRPr="00000000">
        <w:rPr>
          <w:rFonts w:ascii="Cambria" w:cs="Cambria" w:eastAsia="Cambria" w:hAnsi="Cambria"/>
          <w:rtl w:val="0"/>
        </w:rPr>
        <w:t xml:space="preserve">Since the inception of NOAA’s ocean exploration program in 2000, OER data management practices have been guided by the 2000 President's Panel Report recommendations, which prioritized rapid and unrestricted data sharing as one of five critical exploration program components. More recently Public law 111-11 [Section XII Subtitle A Part 1 Exploration] reinforced and expanded OER data management objectives, continuing to stress the importance of sharing unique exploration data and information to improve public understanding of the oceans, and for research and management purposes. </w:t>
      </w:r>
    </w:p>
    <w:p w:rsidR="00000000" w:rsidDel="00000000" w:rsidP="00000000" w:rsidRDefault="00000000" w:rsidRPr="00000000" w14:paraId="000003FB">
      <w:pPr>
        <w:rPr>
          <w:rFonts w:ascii="Cambria" w:cs="Cambria" w:eastAsia="Cambria" w:hAnsi="Cambria"/>
        </w:rPr>
      </w:pPr>
      <w:r w:rsidDel="00000000" w:rsidR="00000000" w:rsidRPr="00000000">
        <w:rPr>
          <w:rtl w:val="0"/>
        </w:rPr>
      </w:r>
    </w:p>
    <w:p w:rsidR="00000000" w:rsidDel="00000000" w:rsidP="00000000" w:rsidRDefault="00000000" w:rsidRPr="00000000" w14:paraId="000003FC">
      <w:pPr>
        <w:rPr>
          <w:rFonts w:ascii="Cambria" w:cs="Cambria" w:eastAsia="Cambria" w:hAnsi="Cambria"/>
        </w:rPr>
      </w:pPr>
      <w:r w:rsidDel="00000000" w:rsidR="00000000" w:rsidRPr="00000000">
        <w:rPr>
          <w:rFonts w:ascii="Cambria" w:cs="Cambria" w:eastAsia="Cambria" w:hAnsi="Cambria"/>
          <w:rtl w:val="0"/>
        </w:rPr>
        <w:t xml:space="preserve">OER missions conducted aboard the NOAA Ship </w:t>
      </w:r>
      <w:r w:rsidDel="00000000" w:rsidR="00000000" w:rsidRPr="00000000">
        <w:rPr>
          <w:rFonts w:ascii="Cambria" w:cs="Cambria" w:eastAsia="Cambria" w:hAnsi="Cambria"/>
          <w:i w:val="1"/>
          <w:rtl w:val="0"/>
        </w:rPr>
        <w:t xml:space="preserve">Okeanos Explorer </w:t>
      </w:r>
      <w:r w:rsidDel="00000000" w:rsidR="00000000" w:rsidRPr="00000000">
        <w:rPr>
          <w:rFonts w:ascii="Cambria" w:cs="Cambria" w:eastAsia="Cambria" w:hAnsi="Cambria"/>
          <w:rtl w:val="0"/>
        </w:rPr>
        <w:t xml:space="preserve">offer a best-case scenario for meeting program mission objectives related to data sharing: </w:t>
      </w:r>
    </w:p>
    <w:p w:rsidR="00000000" w:rsidDel="00000000" w:rsidP="00000000" w:rsidRDefault="00000000" w:rsidRPr="00000000" w14:paraId="000003FD">
      <w:pPr>
        <w:numPr>
          <w:ilvl w:val="0"/>
          <w:numId w:val="27"/>
        </w:numPr>
        <w:ind w:left="720" w:hanging="360"/>
        <w:rPr>
          <w:rFonts w:ascii="Cambria" w:cs="Cambria" w:eastAsia="Cambria" w:hAnsi="Cambria"/>
          <w:u w:val="none"/>
        </w:rPr>
      </w:pPr>
      <w:r w:rsidDel="00000000" w:rsidR="00000000" w:rsidRPr="00000000">
        <w:rPr>
          <w:rFonts w:ascii="Cambria" w:cs="Cambria" w:eastAsia="Cambria" w:hAnsi="Cambria"/>
          <w:rtl w:val="0"/>
        </w:rPr>
        <w:t xml:space="preserve">Dedicated shipboard and shore-side teams work in tandem to ensure near-real time data product generation from shipboard and ROV sensors;</w:t>
      </w:r>
    </w:p>
    <w:p w:rsidR="00000000" w:rsidDel="00000000" w:rsidP="00000000" w:rsidRDefault="00000000" w:rsidRPr="00000000" w14:paraId="000003FE">
      <w:pPr>
        <w:numPr>
          <w:ilvl w:val="0"/>
          <w:numId w:val="27"/>
        </w:numPr>
        <w:ind w:left="720" w:hanging="360"/>
        <w:rPr>
          <w:rFonts w:ascii="Cambria" w:cs="Cambria" w:eastAsia="Cambria" w:hAnsi="Cambria"/>
          <w:u w:val="none"/>
        </w:rPr>
      </w:pPr>
      <w:r w:rsidDel="00000000" w:rsidR="00000000" w:rsidRPr="00000000">
        <w:rPr>
          <w:rFonts w:ascii="Cambria" w:cs="Cambria" w:eastAsia="Cambria" w:hAnsi="Cambria"/>
          <w:rtl w:val="0"/>
        </w:rPr>
        <w:t xml:space="preserve">Telepresence is used to share data products and information in real-time with shore-side participants and the public;</w:t>
      </w:r>
    </w:p>
    <w:p w:rsidR="00000000" w:rsidDel="00000000" w:rsidP="00000000" w:rsidRDefault="00000000" w:rsidRPr="00000000" w14:paraId="000003FF">
      <w:pPr>
        <w:numPr>
          <w:ilvl w:val="0"/>
          <w:numId w:val="27"/>
        </w:numPr>
        <w:ind w:left="720" w:hanging="360"/>
        <w:rPr>
          <w:rFonts w:ascii="Cambria" w:cs="Cambria" w:eastAsia="Cambria" w:hAnsi="Cambria"/>
          <w:u w:val="none"/>
        </w:rPr>
      </w:pPr>
      <w:r w:rsidDel="00000000" w:rsidR="00000000" w:rsidRPr="00000000">
        <w:rPr>
          <w:rFonts w:ascii="Cambria" w:cs="Cambria" w:eastAsia="Cambria" w:hAnsi="Cambria"/>
          <w:rtl w:val="0"/>
        </w:rPr>
        <w:t xml:space="preserve">Mission information is publicly communicated in real time via Internet access to streamed video and related resources; and </w:t>
      </w:r>
    </w:p>
    <w:p w:rsidR="00000000" w:rsidDel="00000000" w:rsidP="00000000" w:rsidRDefault="00000000" w:rsidRPr="00000000" w14:paraId="00000400">
      <w:pPr>
        <w:numPr>
          <w:ilvl w:val="0"/>
          <w:numId w:val="27"/>
        </w:numPr>
        <w:ind w:left="720" w:hanging="360"/>
        <w:rPr>
          <w:rFonts w:ascii="Cambria" w:cs="Cambria" w:eastAsia="Cambria" w:hAnsi="Cambria"/>
          <w:u w:val="none"/>
        </w:rPr>
      </w:pPr>
      <w:r w:rsidDel="00000000" w:rsidR="00000000" w:rsidRPr="00000000">
        <w:rPr>
          <w:rFonts w:ascii="Cambria" w:cs="Cambria" w:eastAsia="Cambria" w:hAnsi="Cambria"/>
          <w:rtl w:val="0"/>
        </w:rPr>
        <w:t xml:space="preserve">Data are managed throughout the lifecycle in accordance with all applicable policy directives and community best practices. </w:t>
      </w:r>
    </w:p>
    <w:p w:rsidR="00000000" w:rsidDel="00000000" w:rsidP="00000000" w:rsidRDefault="00000000" w:rsidRPr="00000000" w14:paraId="00000401">
      <w:pPr>
        <w:ind w:left="0" w:firstLine="0"/>
        <w:rPr>
          <w:rFonts w:ascii="Cambria" w:cs="Cambria" w:eastAsia="Cambria" w:hAnsi="Cambria"/>
        </w:rPr>
      </w:pPr>
      <w:r w:rsidDel="00000000" w:rsidR="00000000" w:rsidRPr="00000000">
        <w:rPr>
          <w:rtl w:val="0"/>
        </w:rPr>
      </w:r>
    </w:p>
    <w:p w:rsidR="00000000" w:rsidDel="00000000" w:rsidP="00000000" w:rsidRDefault="00000000" w:rsidRPr="00000000" w14:paraId="00000402">
      <w:pPr>
        <w:ind w:left="0" w:firstLine="0"/>
        <w:rPr>
          <w:color w:val="231f20"/>
        </w:rPr>
      </w:pPr>
      <w:r w:rsidDel="00000000" w:rsidR="00000000" w:rsidRPr="00000000">
        <w:rPr>
          <w:color w:val="231f20"/>
          <w:rtl w:val="0"/>
        </w:rPr>
        <w:t xml:space="preserve">The nature of exploration defines the possibility of discovery, including unexpectedly exposing the location of underwater cultural resources; on some occasions, exploration targets are specifically focused on the exploration of suspected UCH sites. The need to protect the location of suspected UCH sites until they are fully understood, whether purposefully explored or fortuitously discovered, is an important statutory responsibility. In the case of OER expeditions aboard the </w:t>
      </w:r>
      <w:r w:rsidDel="00000000" w:rsidR="00000000" w:rsidRPr="00000000">
        <w:rPr>
          <w:i w:val="1"/>
          <w:color w:val="231f20"/>
          <w:rtl w:val="0"/>
        </w:rPr>
        <w:t xml:space="preserve">Okeanos Explorer</w:t>
      </w:r>
      <w:r w:rsidDel="00000000" w:rsidR="00000000" w:rsidRPr="00000000">
        <w:rPr>
          <w:color w:val="231f20"/>
          <w:rtl w:val="0"/>
        </w:rPr>
        <w:t xml:space="preserve">, a range of operational procedures must be modified to ensure this protection occurs to the fullest extent possible. The following sections of this document define the methods for ensuring protection of these sensitive data throughout the data lifecycle.</w:t>
      </w:r>
    </w:p>
    <w:p w:rsidR="00000000" w:rsidDel="00000000" w:rsidP="00000000" w:rsidRDefault="00000000" w:rsidRPr="00000000" w14:paraId="00000403">
      <w:pPr>
        <w:ind w:left="0" w:firstLine="0"/>
        <w:rPr>
          <w:color w:val="231f20"/>
        </w:rPr>
      </w:pPr>
      <w:r w:rsidDel="00000000" w:rsidR="00000000" w:rsidRPr="00000000">
        <w:br w:type="page"/>
      </w:r>
      <w:r w:rsidDel="00000000" w:rsidR="00000000" w:rsidRPr="00000000">
        <w:rPr>
          <w:rtl w:val="0"/>
        </w:rPr>
      </w:r>
    </w:p>
    <w:p w:rsidR="00000000" w:rsidDel="00000000" w:rsidP="00000000" w:rsidRDefault="00000000" w:rsidRPr="00000000" w14:paraId="00000404">
      <w:pPr>
        <w:rPr>
          <w:color w:val="231f20"/>
        </w:rPr>
      </w:pPr>
      <w:r w:rsidDel="00000000" w:rsidR="00000000" w:rsidRPr="00000000">
        <w:rPr>
          <w:rFonts w:ascii="Cambria" w:cs="Cambria" w:eastAsia="Cambria" w:hAnsi="Cambria"/>
          <w:b w:val="1"/>
          <w:rtl w:val="0"/>
        </w:rPr>
        <w:t xml:space="preserve">III. Authority</w:t>
      </w:r>
      <w:r w:rsidDel="00000000" w:rsidR="00000000" w:rsidRPr="00000000">
        <w:rPr>
          <w:rtl w:val="0"/>
        </w:rPr>
      </w:r>
    </w:p>
    <w:p w:rsidR="00000000" w:rsidDel="00000000" w:rsidP="00000000" w:rsidRDefault="00000000" w:rsidRPr="00000000" w14:paraId="00000405">
      <w:pPr>
        <w:ind w:left="0" w:right="0" w:firstLine="0"/>
        <w:rPr>
          <w:rFonts w:ascii="Cambria" w:cs="Cambria" w:eastAsia="Cambria" w:hAnsi="Cambria"/>
          <w:color w:val="231f20"/>
        </w:rPr>
      </w:pPr>
      <w:r w:rsidDel="00000000" w:rsidR="00000000" w:rsidRPr="00000000">
        <w:rPr>
          <w:rFonts w:ascii="Cambria" w:cs="Cambria" w:eastAsia="Cambria" w:hAnsi="Cambria"/>
          <w:b w:val="1"/>
          <w:i w:val="1"/>
          <w:color w:val="231f20"/>
          <w:rtl w:val="0"/>
        </w:rPr>
        <w:t xml:space="preserve">a) Marine Archaeology: </w:t>
      </w:r>
      <w:r w:rsidDel="00000000" w:rsidR="00000000" w:rsidRPr="00000000">
        <w:rPr>
          <w:rFonts w:ascii="Cambria" w:cs="Cambria" w:eastAsia="Cambria" w:hAnsi="Cambria"/>
          <w:color w:val="231f20"/>
          <w:rtl w:val="0"/>
        </w:rPr>
        <w:t xml:space="preserve">This document is informed by: the Federal Archaeology Program; U.S. legislation on the treatment of cultural remains; and the UNESCO Convention for the Protection of the Underwater Cultural Heritage. The NOAA Office of Ocean Exploration and Research (OER) supports the standards for conducting marine archaeological activities enumerated in the Annex Rules of the UNESCO Convention on the Protection of the Underwater Cultural Heritage. Preservation and protection of prehistoric and historic cultural resources is the policy of the Federal Government and OER has a responsibility to consider the effects of its activities on these resources. If data is found to be sensitive because it reveals the location of a historically significant cultural resource, Section 304 of the National Historic Preservation Act provides that the head of a Federal agency or other public official shall withhold from public disclosure information about the location, character, or ownership of a historic property when disclosure may: cause a significant invasion of privacy; risk harm to the historic property; or impede the use of a traditional religious site by practitioners. This document will use the term underwater cultural heritage, or UCH, to refer to historic and prehistoric traces of human existence that are totally or partially underwater.</w:t>
      </w:r>
    </w:p>
    <w:p w:rsidR="00000000" w:rsidDel="00000000" w:rsidP="00000000" w:rsidRDefault="00000000" w:rsidRPr="00000000" w14:paraId="00000406">
      <w:pPr>
        <w:ind w:left="0" w:righ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407">
      <w:pPr>
        <w:ind w:left="0" w:firstLine="0"/>
        <w:rPr>
          <w:rFonts w:ascii="Cambria" w:cs="Cambria" w:eastAsia="Cambria" w:hAnsi="Cambria"/>
          <w:color w:val="231f20"/>
        </w:rPr>
      </w:pPr>
      <w:r w:rsidDel="00000000" w:rsidR="00000000" w:rsidRPr="00000000">
        <w:rPr>
          <w:rFonts w:ascii="Cambria" w:cs="Cambria" w:eastAsia="Cambria" w:hAnsi="Cambria"/>
          <w:b w:val="1"/>
          <w:i w:val="1"/>
          <w:color w:val="231f20"/>
          <w:rtl w:val="0"/>
        </w:rPr>
        <w:t xml:space="preserve">b) Data Management: </w:t>
      </w:r>
      <w:r w:rsidDel="00000000" w:rsidR="00000000" w:rsidRPr="00000000">
        <w:rPr>
          <w:rFonts w:ascii="Cambria" w:cs="Cambria" w:eastAsia="Cambria" w:hAnsi="Cambria"/>
          <w:color w:val="231f20"/>
          <w:rtl w:val="0"/>
        </w:rPr>
        <w:t xml:space="preserve">Geospatial data are considered a national capital asset. National policy and international standards guide data management best practices to ensure timely and broad public accessibility to these data. Within NOAA, data management practices are informed by NOAA Administrative Order (NAO) 212-15 Management of Environmental Data and Information, which states in part:</w:t>
      </w:r>
    </w:p>
    <w:p w:rsidR="00000000" w:rsidDel="00000000" w:rsidP="00000000" w:rsidRDefault="00000000" w:rsidRPr="00000000" w14:paraId="00000408">
      <w:pPr>
        <w:spacing w:before="20" w:lineRule="auto"/>
        <w:rPr>
          <w:rFonts w:ascii="Cambria" w:cs="Cambria" w:eastAsia="Cambria" w:hAnsi="Cambria"/>
          <w:color w:val="231f20"/>
        </w:rPr>
      </w:pPr>
      <w:r w:rsidDel="00000000" w:rsidR="00000000" w:rsidRPr="00000000">
        <w:rPr>
          <w:rFonts w:ascii="Cambria" w:cs="Cambria" w:eastAsia="Cambria" w:hAnsi="Cambria"/>
          <w:color w:val="231f20"/>
          <w:rtl w:val="0"/>
        </w:rPr>
        <w:t xml:space="preserve"> </w:t>
      </w:r>
    </w:p>
    <w:p w:rsidR="00000000" w:rsidDel="00000000" w:rsidP="00000000" w:rsidRDefault="00000000" w:rsidRPr="00000000" w14:paraId="00000409">
      <w:pPr>
        <w:ind w:left="0" w:right="0" w:firstLine="0"/>
        <w:rPr>
          <w:rFonts w:ascii="Cambria" w:cs="Cambria" w:eastAsia="Cambria" w:hAnsi="Cambria"/>
          <w:i w:val="1"/>
          <w:color w:val="231f20"/>
        </w:rPr>
      </w:pPr>
      <w:r w:rsidDel="00000000" w:rsidR="00000000" w:rsidRPr="00000000">
        <w:rPr>
          <w:rFonts w:ascii="Cambria" w:cs="Cambria" w:eastAsia="Cambria" w:hAnsi="Cambria"/>
          <w:i w:val="1"/>
          <w:color w:val="231f20"/>
          <w:rtl w:val="0"/>
        </w:rPr>
        <w:t xml:space="preserve">Environmental data will be visible, accessible and independently understandable to users, except where limited by law, regulation, policy (such as those applicable to personally identifiable information or protected critical infrastructure information or proprietary trade information) or by security requirements.</w:t>
      </w:r>
    </w:p>
    <w:p w:rsidR="00000000" w:rsidDel="00000000" w:rsidP="00000000" w:rsidRDefault="00000000" w:rsidRPr="00000000" w14:paraId="0000040A">
      <w:pPr>
        <w:spacing w:before="20" w:lineRule="auto"/>
        <w:rPr>
          <w:rFonts w:ascii="Cambria" w:cs="Cambria" w:eastAsia="Cambria" w:hAnsi="Cambria"/>
          <w:i w:val="1"/>
          <w:color w:val="231f20"/>
        </w:rPr>
      </w:pPr>
      <w:r w:rsidDel="00000000" w:rsidR="00000000" w:rsidRPr="00000000">
        <w:rPr>
          <w:rFonts w:ascii="Cambria" w:cs="Cambria" w:eastAsia="Cambria" w:hAnsi="Cambria"/>
          <w:i w:val="1"/>
          <w:color w:val="231f20"/>
          <w:rtl w:val="0"/>
        </w:rPr>
        <w:t xml:space="preserve"> </w:t>
      </w:r>
    </w:p>
    <w:p w:rsidR="00000000" w:rsidDel="00000000" w:rsidP="00000000" w:rsidRDefault="00000000" w:rsidRPr="00000000" w14:paraId="0000040B">
      <w:pPr>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Sensitive UCH data collections require special handling while determinations are made as to whether each location will be nominated and will qualify for protection under the NHPA Section 304. OER considers these data to fall within the scope of the NAO 212-15 exceptions during this period.</w:t>
      </w:r>
    </w:p>
    <w:p w:rsidR="00000000" w:rsidDel="00000000" w:rsidP="00000000" w:rsidRDefault="00000000" w:rsidRPr="00000000" w14:paraId="0000040C">
      <w:pPr>
        <w:ind w:left="0" w:righ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40D">
      <w:pPr>
        <w:rPr>
          <w:color w:val="231f20"/>
        </w:rPr>
      </w:pPr>
      <w:r w:rsidDel="00000000" w:rsidR="00000000" w:rsidRPr="00000000">
        <w:rPr>
          <w:rFonts w:ascii="Cambria" w:cs="Cambria" w:eastAsia="Cambria" w:hAnsi="Cambria"/>
          <w:b w:val="1"/>
          <w:rtl w:val="0"/>
        </w:rPr>
        <w:t xml:space="preserve">IV. Roles and responsibilities</w:t>
      </w:r>
      <w:r w:rsidDel="00000000" w:rsidR="00000000" w:rsidRPr="00000000">
        <w:rPr>
          <w:rtl w:val="0"/>
        </w:rPr>
      </w:r>
    </w:p>
    <w:p w:rsidR="00000000" w:rsidDel="00000000" w:rsidP="00000000" w:rsidRDefault="00000000" w:rsidRPr="00000000" w14:paraId="0000040E">
      <w:pPr>
        <w:spacing w:line="240" w:lineRule="auto"/>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Particular to the NOAA Ship </w:t>
      </w:r>
      <w:r w:rsidDel="00000000" w:rsidR="00000000" w:rsidRPr="00000000">
        <w:rPr>
          <w:rFonts w:ascii="Cambria" w:cs="Cambria" w:eastAsia="Cambria" w:hAnsi="Cambria"/>
          <w:i w:val="1"/>
          <w:color w:val="231f20"/>
          <w:rtl w:val="0"/>
        </w:rPr>
        <w:t xml:space="preserve">Okeanos Explorer</w:t>
      </w:r>
      <w:r w:rsidDel="00000000" w:rsidR="00000000" w:rsidRPr="00000000">
        <w:rPr>
          <w:rFonts w:ascii="Cambria" w:cs="Cambria" w:eastAsia="Cambria" w:hAnsi="Cambria"/>
          <w:color w:val="231f20"/>
          <w:rtl w:val="0"/>
        </w:rPr>
        <w:t xml:space="preserve">, there are many methods employed to ensure rapid and broad data access. When the goal is to restrict access to precise positional information, several operational scenarios must be considered. Alternate operating procedures are then developed for:</w:t>
      </w:r>
    </w:p>
    <w:p w:rsidR="00000000" w:rsidDel="00000000" w:rsidP="00000000" w:rsidRDefault="00000000" w:rsidRPr="00000000" w14:paraId="0000040F">
      <w:pPr>
        <w:spacing w:line="240" w:lineRule="auto"/>
        <w:ind w:left="0" w:righ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410">
      <w:pPr>
        <w:numPr>
          <w:ilvl w:val="0"/>
          <w:numId w:val="10"/>
        </w:numPr>
        <w:spacing w:line="240" w:lineRule="auto"/>
        <w:ind w:left="72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Real time operations:</w:t>
      </w:r>
    </w:p>
    <w:p w:rsidR="00000000" w:rsidDel="00000000" w:rsidP="00000000" w:rsidRDefault="00000000" w:rsidRPr="00000000" w14:paraId="00000411">
      <w:pPr>
        <w:numPr>
          <w:ilvl w:val="1"/>
          <w:numId w:val="10"/>
        </w:numPr>
        <w:spacing w:line="240" w:lineRule="auto"/>
        <w:ind w:left="1440" w:hanging="360"/>
        <w:rPr>
          <w:rFonts w:ascii="Cambria" w:cs="Cambria" w:eastAsia="Cambria" w:hAnsi="Cambria"/>
          <w:color w:val="231f20"/>
        </w:rPr>
      </w:pPr>
      <w:r w:rsidDel="00000000" w:rsidR="00000000" w:rsidRPr="00000000">
        <w:rPr>
          <w:rFonts w:ascii="Cambria" w:cs="Cambria" w:eastAsia="Cambria" w:hAnsi="Cambria"/>
          <w:color w:val="231f20"/>
          <w:rtl w:val="0"/>
        </w:rPr>
        <w:t xml:space="preserve">Routine data transmissions and events that broadcast the ship position</w:t>
      </w:r>
    </w:p>
    <w:p w:rsidR="00000000" w:rsidDel="00000000" w:rsidP="00000000" w:rsidRDefault="00000000" w:rsidRPr="00000000" w14:paraId="00000412">
      <w:pPr>
        <w:numPr>
          <w:ilvl w:val="1"/>
          <w:numId w:val="10"/>
        </w:numPr>
        <w:spacing w:line="240" w:lineRule="auto"/>
        <w:ind w:left="1440" w:hanging="360"/>
        <w:rPr>
          <w:rFonts w:ascii="Cambria" w:cs="Cambria" w:eastAsia="Cambria" w:hAnsi="Cambria"/>
          <w:color w:val="231f20"/>
        </w:rPr>
      </w:pPr>
      <w:r w:rsidDel="00000000" w:rsidR="00000000" w:rsidRPr="00000000">
        <w:rPr>
          <w:rFonts w:ascii="Cambria" w:cs="Cambria" w:eastAsia="Cambria" w:hAnsi="Cambria"/>
          <w:color w:val="231f20"/>
          <w:rtl w:val="0"/>
        </w:rPr>
        <w:t xml:space="preserve">Seafloor mapping operations and data production</w:t>
      </w:r>
    </w:p>
    <w:p w:rsidR="00000000" w:rsidDel="00000000" w:rsidP="00000000" w:rsidRDefault="00000000" w:rsidRPr="00000000" w14:paraId="00000413">
      <w:pPr>
        <w:numPr>
          <w:ilvl w:val="1"/>
          <w:numId w:val="10"/>
        </w:numPr>
        <w:spacing w:line="240" w:lineRule="auto"/>
        <w:ind w:left="1440" w:hanging="360"/>
        <w:rPr>
          <w:rFonts w:ascii="Cambria" w:cs="Cambria" w:eastAsia="Cambria" w:hAnsi="Cambria"/>
          <w:color w:val="231f20"/>
        </w:rPr>
      </w:pPr>
      <w:r w:rsidDel="00000000" w:rsidR="00000000" w:rsidRPr="00000000">
        <w:rPr>
          <w:rFonts w:ascii="Cambria" w:cs="Cambria" w:eastAsia="Cambria" w:hAnsi="Cambria"/>
          <w:color w:val="231f20"/>
          <w:rtl w:val="0"/>
        </w:rPr>
        <w:t xml:space="preserve">Telepresence-enabled ROV operations</w:t>
      </w:r>
    </w:p>
    <w:p w:rsidR="00000000" w:rsidDel="00000000" w:rsidP="00000000" w:rsidRDefault="00000000" w:rsidRPr="00000000" w14:paraId="00000414">
      <w:pPr>
        <w:numPr>
          <w:ilvl w:val="1"/>
          <w:numId w:val="10"/>
        </w:numPr>
        <w:spacing w:line="240" w:lineRule="auto"/>
        <w:ind w:left="1440" w:hanging="360"/>
        <w:rPr>
          <w:rFonts w:ascii="Cambria" w:cs="Cambria" w:eastAsia="Cambria" w:hAnsi="Cambria"/>
          <w:color w:val="231f20"/>
        </w:rPr>
      </w:pPr>
      <w:r w:rsidDel="00000000" w:rsidR="00000000" w:rsidRPr="00000000">
        <w:rPr>
          <w:rFonts w:ascii="Cambria" w:cs="Cambria" w:eastAsia="Cambria" w:hAnsi="Cambria"/>
          <w:color w:val="231f20"/>
          <w:rtl w:val="0"/>
        </w:rPr>
        <w:t xml:space="preserve">Video annotations and production</w:t>
      </w:r>
    </w:p>
    <w:p w:rsidR="00000000" w:rsidDel="00000000" w:rsidP="00000000" w:rsidRDefault="00000000" w:rsidRPr="00000000" w14:paraId="00000415">
      <w:pPr>
        <w:numPr>
          <w:ilvl w:val="1"/>
          <w:numId w:val="10"/>
        </w:numPr>
        <w:spacing w:line="240" w:lineRule="auto"/>
        <w:ind w:left="1440" w:hanging="360"/>
        <w:rPr>
          <w:rFonts w:ascii="Cambria" w:cs="Cambria" w:eastAsia="Cambria" w:hAnsi="Cambria"/>
          <w:color w:val="231f20"/>
        </w:rPr>
      </w:pPr>
      <w:r w:rsidDel="00000000" w:rsidR="00000000" w:rsidRPr="00000000">
        <w:rPr>
          <w:rFonts w:ascii="Cambria" w:cs="Cambria" w:eastAsia="Cambria" w:hAnsi="Cambria"/>
          <w:color w:val="231f20"/>
          <w:rtl w:val="0"/>
        </w:rPr>
        <w:t xml:space="preserve">Public broadcast operations via website and maps</w:t>
      </w:r>
    </w:p>
    <w:p w:rsidR="00000000" w:rsidDel="00000000" w:rsidP="00000000" w:rsidRDefault="00000000" w:rsidRPr="00000000" w14:paraId="00000416">
      <w:pPr>
        <w:numPr>
          <w:ilvl w:val="0"/>
          <w:numId w:val="10"/>
        </w:numPr>
        <w:spacing w:line="240" w:lineRule="auto"/>
        <w:ind w:left="720" w:hanging="360"/>
        <w:rPr>
          <w:rFonts w:ascii="Cambria" w:cs="Cambria" w:eastAsia="Cambria" w:hAnsi="Cambria"/>
          <w:color w:val="231f20"/>
        </w:rPr>
      </w:pPr>
      <w:r w:rsidDel="00000000" w:rsidR="00000000" w:rsidRPr="00000000">
        <w:rPr>
          <w:rFonts w:ascii="Cambria" w:cs="Cambria" w:eastAsia="Cambria" w:hAnsi="Cambria"/>
          <w:color w:val="231f20"/>
          <w:rtl w:val="0"/>
        </w:rPr>
        <w:t xml:space="preserve">Post-cruise data management</w:t>
      </w:r>
    </w:p>
    <w:p w:rsidR="00000000" w:rsidDel="00000000" w:rsidP="00000000" w:rsidRDefault="00000000" w:rsidRPr="00000000" w14:paraId="00000417">
      <w:pPr>
        <w:spacing w:line="240" w:lineRule="auto"/>
        <w:ind w:lef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418">
      <w:pPr>
        <w:spacing w:line="240" w:lineRule="auto"/>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The table below summarizes the roles and responsibilities of each Team Lead in implementing the policy through the management approaches described herein and the SOPs as defined in the Appendices.</w:t>
      </w:r>
    </w:p>
    <w:p w:rsidR="00000000" w:rsidDel="00000000" w:rsidP="00000000" w:rsidRDefault="00000000" w:rsidRPr="00000000" w14:paraId="00000419">
      <w:pPr>
        <w:ind w:lef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41A">
      <w:pPr>
        <w:ind w:left="0" w:firstLine="0"/>
        <w:rPr>
          <w:rFonts w:ascii="Cambria" w:cs="Cambria" w:eastAsia="Cambria" w:hAnsi="Cambria"/>
        </w:rPr>
      </w:pPr>
      <w:r w:rsidDel="00000000" w:rsidR="00000000" w:rsidRPr="00000000">
        <w:rPr>
          <w:rtl w:val="0"/>
        </w:rPr>
      </w:r>
    </w:p>
    <w:tbl>
      <w:tblPr>
        <w:tblStyle w:val="Table6"/>
        <w:tblW w:w="937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85"/>
        <w:gridCol w:w="6690"/>
        <w:tblGridChange w:id="0">
          <w:tblGrid>
            <w:gridCol w:w="2685"/>
            <w:gridCol w:w="6690"/>
          </w:tblGrid>
        </w:tblGridChange>
      </w:tblGrid>
      <w:tr>
        <w:trPr>
          <w:trHeight w:val="320" w:hRule="atLeast"/>
        </w:trPr>
        <w:tc>
          <w:tcPr>
            <w:gridSpan w:val="2"/>
            <w:tcBorders>
              <w:top w:color="231f20" w:space="0" w:sz="8" w:val="single"/>
              <w:left w:color="231f20" w:space="0" w:sz="8" w:val="single"/>
              <w:bottom w:color="231f20" w:space="0" w:sz="8" w:val="single"/>
              <w:right w:color="231f20" w:space="0" w:sz="8" w:val="single"/>
            </w:tcBorders>
            <w:shd w:fill="a7a9ac" w:val="clear"/>
            <w:tcMar>
              <w:top w:w="100.0" w:type="dxa"/>
              <w:left w:w="100.0" w:type="dxa"/>
              <w:bottom w:w="100.0" w:type="dxa"/>
              <w:right w:w="100.0" w:type="dxa"/>
            </w:tcMar>
            <w:vAlign w:val="top"/>
          </w:tcPr>
          <w:p w:rsidR="00000000" w:rsidDel="00000000" w:rsidP="00000000" w:rsidRDefault="00000000" w:rsidRPr="00000000" w14:paraId="0000041B">
            <w:pPr>
              <w:spacing w:before="100" w:lineRule="auto"/>
              <w:ind w:left="0" w:right="2120" w:firstLine="0"/>
              <w:jc w:val="left"/>
              <w:rPr>
                <w:rFonts w:ascii="Cambria" w:cs="Cambria" w:eastAsia="Cambria" w:hAnsi="Cambria"/>
                <w:b w:val="1"/>
                <w:color w:val="231f20"/>
              </w:rPr>
            </w:pPr>
            <w:r w:rsidDel="00000000" w:rsidR="00000000" w:rsidRPr="00000000">
              <w:rPr>
                <w:rFonts w:ascii="Cambria" w:cs="Cambria" w:eastAsia="Cambria" w:hAnsi="Cambria"/>
                <w:b w:val="1"/>
                <w:color w:val="231f20"/>
                <w:rtl w:val="0"/>
              </w:rPr>
              <w:t xml:space="preserve">Mission Personnel (Coordinated by: Expedition Coordinator)</w:t>
            </w:r>
          </w:p>
        </w:tc>
      </w:tr>
      <w:tr>
        <w:trPr>
          <w:trHeight w:val="600" w:hRule="atLeast"/>
        </w:trPr>
        <w:tc>
          <w:tcPr>
            <w:tcBorders>
              <w:top w:color="000000" w:space="0" w:sz="0" w:val="nil"/>
              <w:left w:color="231f20" w:space="0" w:sz="8" w:val="single"/>
              <w:bottom w:color="231f20" w:space="0" w:sz="8" w:val="single"/>
              <w:right w:color="231f20" w:space="0" w:sz="8" w:val="single"/>
            </w:tcBorders>
            <w:shd w:fill="dcddde" w:val="clear"/>
            <w:tcMar>
              <w:top w:w="100.0" w:type="dxa"/>
              <w:left w:w="100.0" w:type="dxa"/>
              <w:bottom w:w="100.0" w:type="dxa"/>
              <w:right w:w="100.0" w:type="dxa"/>
            </w:tcMar>
            <w:vAlign w:val="top"/>
          </w:tcPr>
          <w:p w:rsidR="00000000" w:rsidDel="00000000" w:rsidP="00000000" w:rsidRDefault="00000000" w:rsidRPr="00000000" w14:paraId="0000041D">
            <w:pPr>
              <w:spacing w:before="100" w:line="240" w:lineRule="auto"/>
              <w:ind w:left="0" w:firstLine="0"/>
              <w:rPr>
                <w:rFonts w:ascii="Cambria" w:cs="Cambria" w:eastAsia="Cambria" w:hAnsi="Cambria"/>
                <w:b w:val="1"/>
                <w:color w:val="231f20"/>
                <w:sz w:val="20"/>
                <w:szCs w:val="20"/>
              </w:rPr>
            </w:pPr>
            <w:r w:rsidDel="00000000" w:rsidR="00000000" w:rsidRPr="00000000">
              <w:rPr>
                <w:rFonts w:ascii="Cambria" w:cs="Cambria" w:eastAsia="Cambria" w:hAnsi="Cambria"/>
                <w:b w:val="1"/>
                <w:color w:val="231f20"/>
                <w:sz w:val="20"/>
                <w:szCs w:val="20"/>
                <w:rtl w:val="0"/>
              </w:rPr>
              <w:t xml:space="preserve">Responsible Team</w:t>
            </w:r>
          </w:p>
        </w:tc>
        <w:tc>
          <w:tcPr>
            <w:tcBorders>
              <w:top w:color="000000" w:space="0" w:sz="0" w:val="nil"/>
              <w:left w:color="000000" w:space="0" w:sz="0" w:val="nil"/>
              <w:bottom w:color="231f20" w:space="0" w:sz="8" w:val="single"/>
              <w:right w:color="231f20" w:space="0" w:sz="8" w:val="single"/>
            </w:tcBorders>
            <w:shd w:fill="dcddde" w:val="clear"/>
            <w:tcMar>
              <w:top w:w="100.0" w:type="dxa"/>
              <w:left w:w="100.0" w:type="dxa"/>
              <w:bottom w:w="100.0" w:type="dxa"/>
              <w:right w:w="100.0" w:type="dxa"/>
            </w:tcMar>
            <w:vAlign w:val="top"/>
          </w:tcPr>
          <w:p w:rsidR="00000000" w:rsidDel="00000000" w:rsidP="00000000" w:rsidRDefault="00000000" w:rsidRPr="00000000" w14:paraId="0000041E">
            <w:pPr>
              <w:spacing w:before="100" w:line="240" w:lineRule="auto"/>
              <w:ind w:left="800" w:right="-780" w:firstLine="0"/>
              <w:rPr>
                <w:rFonts w:ascii="Cambria" w:cs="Cambria" w:eastAsia="Cambria" w:hAnsi="Cambria"/>
                <w:b w:val="1"/>
                <w:color w:val="231f20"/>
                <w:sz w:val="20"/>
                <w:szCs w:val="20"/>
              </w:rPr>
            </w:pPr>
            <w:r w:rsidDel="00000000" w:rsidR="00000000" w:rsidRPr="00000000">
              <w:rPr>
                <w:rFonts w:ascii="Cambria" w:cs="Cambria" w:eastAsia="Cambria" w:hAnsi="Cambria"/>
                <w:b w:val="1"/>
                <w:color w:val="231f20"/>
                <w:sz w:val="20"/>
                <w:szCs w:val="20"/>
                <w:rtl w:val="0"/>
              </w:rPr>
              <w:t xml:space="preserve">Accountable for these (primary) actions</w:t>
            </w:r>
          </w:p>
        </w:tc>
      </w:tr>
      <w:tr>
        <w:trPr>
          <w:trHeight w:val="66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1F">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Expedition Coordinator</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0">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Notification of NDA to mission personnel;ID, communicate and enforce UCH buffer zone;coordinate with team leads and key personnel; ensure SOP compliance.</w:t>
            </w:r>
          </w:p>
        </w:tc>
      </w:tr>
      <w:tr>
        <w:trPr>
          <w:trHeight w:val="50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1">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Mapping Team</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2">
            <w:pPr>
              <w:spacing w:before="100" w:line="240" w:lineRule="auto"/>
              <w:ind w:left="0" w:right="26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Segregate raw and processed data into marked files so that restricted data are held separately and are clearly marked.</w:t>
            </w:r>
          </w:p>
        </w:tc>
      </w:tr>
      <w:tr>
        <w:trPr>
          <w:trHeight w:val="38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3">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Telepresence Team</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4">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Ensure broadcast data is free of any positional information.</w:t>
            </w:r>
          </w:p>
        </w:tc>
      </w:tr>
      <w:tr>
        <w:trPr>
          <w:trHeight w:val="64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5">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Video Team</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6">
            <w:pPr>
              <w:spacing w:before="100" w:line="240" w:lineRule="auto"/>
              <w:ind w:left="0" w:right="20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Ensure UCH dives and dive products are annotated as such; ensure all raw data and products are not geo-referenced.</w:t>
            </w:r>
          </w:p>
        </w:tc>
      </w:tr>
      <w:tr>
        <w:trPr>
          <w:trHeight w:val="92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7">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Data Management Team</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8">
            <w:pPr>
              <w:spacing w:before="100" w:line="240" w:lineRule="auto"/>
              <w:ind w:left="0" w:right="42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Ensure all UCH data are appropriately segregated and documented. Follow post cruise and archive procedures as specified.</w:t>
            </w:r>
          </w:p>
        </w:tc>
      </w:tr>
      <w:tr>
        <w:trPr>
          <w:trHeight w:val="48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9">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Communications Team</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A">
            <w:pPr>
              <w:spacing w:before="100" w:line="240" w:lineRule="auto"/>
              <w:ind w:left="0" w:right="32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Ensure all communications are controlled through one primary POC; ensure communications are not geo-referenced.</w:t>
            </w:r>
          </w:p>
        </w:tc>
      </w:tr>
      <w:tr>
        <w:trPr>
          <w:trHeight w:val="640" w:hRule="atLeast"/>
        </w:trPr>
        <w:tc>
          <w:tcPr>
            <w:gridSpan w:val="2"/>
            <w:tcBorders>
              <w:top w:color="000000" w:space="0" w:sz="0" w:val="nil"/>
              <w:left w:color="231f20" w:space="0" w:sz="8" w:val="single"/>
              <w:bottom w:color="231f20" w:space="0" w:sz="8" w:val="single"/>
              <w:right w:color="231f20" w:space="0" w:sz="8" w:val="single"/>
            </w:tcBorders>
            <w:shd w:fill="dcddde" w:val="clear"/>
            <w:tcMar>
              <w:top w:w="100.0" w:type="dxa"/>
              <w:left w:w="100.0" w:type="dxa"/>
              <w:bottom w:w="100.0" w:type="dxa"/>
              <w:right w:w="100.0" w:type="dxa"/>
            </w:tcMar>
            <w:vAlign w:val="top"/>
          </w:tcPr>
          <w:p w:rsidR="00000000" w:rsidDel="00000000" w:rsidP="00000000" w:rsidRDefault="00000000" w:rsidRPr="00000000" w14:paraId="0000042B">
            <w:pPr>
              <w:spacing w:before="100" w:line="240" w:lineRule="auto"/>
              <w:ind w:left="0" w:right="2600" w:firstLine="0"/>
              <w:rPr>
                <w:rFonts w:ascii="Cambria" w:cs="Cambria" w:eastAsia="Cambria" w:hAnsi="Cambria"/>
                <w:b w:val="1"/>
                <w:color w:val="231f20"/>
              </w:rPr>
            </w:pPr>
            <w:r w:rsidDel="00000000" w:rsidR="00000000" w:rsidRPr="00000000">
              <w:rPr>
                <w:rFonts w:ascii="Cambria" w:cs="Cambria" w:eastAsia="Cambria" w:hAnsi="Cambria"/>
                <w:b w:val="1"/>
                <w:i w:val="1"/>
                <w:color w:val="231f20"/>
                <w:rtl w:val="0"/>
              </w:rPr>
              <w:t xml:space="preserve">Okeanos Explorer</w:t>
            </w:r>
            <w:r w:rsidDel="00000000" w:rsidR="00000000" w:rsidRPr="00000000">
              <w:rPr>
                <w:rFonts w:ascii="Cambria" w:cs="Cambria" w:eastAsia="Cambria" w:hAnsi="Cambria"/>
                <w:b w:val="1"/>
                <w:color w:val="231f20"/>
                <w:rtl w:val="0"/>
              </w:rPr>
              <w:t xml:space="preserve"> Crew (Coordinated by CO or Designee)</w:t>
            </w:r>
          </w:p>
        </w:tc>
      </w:tr>
      <w:tr>
        <w:trPr>
          <w:trHeight w:val="90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D">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OMAO Operations</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E">
            <w:pPr>
              <w:spacing w:before="100" w:line="240" w:lineRule="auto"/>
              <w:ind w:left="0" w:firstLine="0"/>
              <w:rPr>
                <w:rFonts w:ascii="Cambria" w:cs="Cambria" w:eastAsia="Cambria" w:hAnsi="Cambria"/>
                <w:color w:val="231f20"/>
                <w:sz w:val="22"/>
                <w:szCs w:val="22"/>
              </w:rPr>
            </w:pPr>
            <w:r w:rsidDel="00000000" w:rsidR="00000000" w:rsidRPr="00000000">
              <w:rPr>
                <w:rFonts w:ascii="Cambria" w:cs="Cambria" w:eastAsia="Cambria" w:hAnsi="Cambria"/>
                <w:color w:val="231f20"/>
                <w:sz w:val="22"/>
                <w:szCs w:val="22"/>
                <w:rtl w:val="0"/>
              </w:rPr>
              <w:t xml:space="preserve">Notification to crew of NDA responsibilities; stop SCS events (email notifications) upon entering buffer zone; start SCS events (email notifications) upon exiting buffer zone.</w:t>
            </w:r>
          </w:p>
        </w:tc>
      </w:tr>
    </w:tbl>
    <w:p w:rsidR="00000000" w:rsidDel="00000000" w:rsidP="00000000" w:rsidRDefault="00000000" w:rsidRPr="00000000" w14:paraId="0000042F">
      <w:pPr>
        <w:ind w:left="0" w:firstLine="0"/>
        <w:rPr>
          <w:rFonts w:ascii="Cambria" w:cs="Cambria" w:eastAsia="Cambria" w:hAnsi="Cambria"/>
        </w:rPr>
      </w:pPr>
      <w:r w:rsidDel="00000000" w:rsidR="00000000" w:rsidRPr="00000000">
        <w:br w:type="page"/>
      </w:r>
      <w:r w:rsidDel="00000000" w:rsidR="00000000" w:rsidRPr="00000000">
        <w:rPr>
          <w:rtl w:val="0"/>
        </w:rPr>
      </w:r>
    </w:p>
    <w:p w:rsidR="00000000" w:rsidDel="00000000" w:rsidP="00000000" w:rsidRDefault="00000000" w:rsidRPr="00000000" w14:paraId="00000430">
      <w:pPr>
        <w:rPr>
          <w:rFonts w:ascii="Cambria" w:cs="Cambria" w:eastAsia="Cambria" w:hAnsi="Cambria"/>
          <w:b w:val="1"/>
          <w:color w:val="231f20"/>
        </w:rPr>
      </w:pPr>
      <w:r w:rsidDel="00000000" w:rsidR="00000000" w:rsidRPr="00000000">
        <w:rPr>
          <w:rFonts w:ascii="Cambria" w:cs="Cambria" w:eastAsia="Cambria" w:hAnsi="Cambria"/>
          <w:b w:val="1"/>
          <w:rtl w:val="0"/>
        </w:rPr>
        <w:t xml:space="preserve">V. </w:t>
      </w:r>
      <w:r w:rsidDel="00000000" w:rsidR="00000000" w:rsidRPr="00000000">
        <w:rPr>
          <w:rFonts w:ascii="Cambria" w:cs="Cambria" w:eastAsia="Cambria" w:hAnsi="Cambria"/>
          <w:b w:val="1"/>
          <w:color w:val="231f20"/>
          <w:rtl w:val="0"/>
        </w:rPr>
        <w:t xml:space="preserve">Standard Operating Procedures for UCH: </w:t>
      </w:r>
      <w:r w:rsidDel="00000000" w:rsidR="00000000" w:rsidRPr="00000000">
        <w:rPr>
          <w:rFonts w:ascii="Cambria" w:cs="Cambria" w:eastAsia="Cambria" w:hAnsi="Cambria"/>
          <w:b w:val="1"/>
          <w:rtl w:val="0"/>
        </w:rPr>
        <w:t xml:space="preserve">Appendices</w:t>
      </w:r>
      <w:r w:rsidDel="00000000" w:rsidR="00000000" w:rsidRPr="00000000">
        <w:rPr>
          <w:rtl w:val="0"/>
        </w:rPr>
      </w:r>
    </w:p>
    <w:p w:rsidR="00000000" w:rsidDel="00000000" w:rsidP="00000000" w:rsidRDefault="00000000" w:rsidRPr="00000000" w14:paraId="00000431">
      <w:pPr>
        <w:rPr>
          <w:rFonts w:ascii="Cambria" w:cs="Cambria" w:eastAsia="Cambria" w:hAnsi="Cambria"/>
          <w:b w:val="1"/>
          <w:color w:val="231f20"/>
        </w:rPr>
      </w:pPr>
      <w:r w:rsidDel="00000000" w:rsidR="00000000" w:rsidRPr="00000000">
        <w:rPr>
          <w:rtl w:val="0"/>
        </w:rPr>
      </w:r>
    </w:p>
    <w:p w:rsidR="00000000" w:rsidDel="00000000" w:rsidP="00000000" w:rsidRDefault="00000000" w:rsidRPr="00000000" w14:paraId="00000432">
      <w:pPr>
        <w:rPr>
          <w:rFonts w:ascii="Cambria" w:cs="Cambria" w:eastAsia="Cambria" w:hAnsi="Cambria"/>
          <w:b w:val="1"/>
          <w:i w:val="1"/>
        </w:rPr>
      </w:pPr>
      <w:r w:rsidDel="00000000" w:rsidR="00000000" w:rsidRPr="00000000">
        <w:rPr>
          <w:rFonts w:ascii="Cambria" w:cs="Cambria" w:eastAsia="Cambria" w:hAnsi="Cambria"/>
          <w:b w:val="1"/>
          <w:i w:val="1"/>
          <w:color w:val="231f20"/>
          <w:rtl w:val="0"/>
        </w:rPr>
        <w:t xml:space="preserve">A) MAPPING OPERATIONS</w:t>
      </w:r>
      <w:r w:rsidDel="00000000" w:rsidR="00000000" w:rsidRPr="00000000">
        <w:rPr>
          <w:rtl w:val="0"/>
        </w:rPr>
      </w:r>
    </w:p>
    <w:p w:rsidR="00000000" w:rsidDel="00000000" w:rsidP="00000000" w:rsidRDefault="00000000" w:rsidRPr="00000000" w14:paraId="00000433">
      <w:pPr>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The following outlines the process for pre-cruise planning, mapping field operations, post-cruise follow up, and data archival procedures for the following scenarios:</w:t>
      </w:r>
    </w:p>
    <w:p w:rsidR="00000000" w:rsidDel="00000000" w:rsidP="00000000" w:rsidRDefault="00000000" w:rsidRPr="00000000" w14:paraId="00000434">
      <w:pPr>
        <w:numPr>
          <w:ilvl w:val="0"/>
          <w:numId w:val="15"/>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When UCH is unexpectedly discovered on a standard, non-UCH targeted mapping cruise.</w:t>
      </w:r>
    </w:p>
    <w:p w:rsidR="00000000" w:rsidDel="00000000" w:rsidP="00000000" w:rsidRDefault="00000000" w:rsidRPr="00000000" w14:paraId="00000435">
      <w:pPr>
        <w:numPr>
          <w:ilvl w:val="0"/>
          <w:numId w:val="15"/>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When a cruise is specifically targeted at UCH.</w:t>
      </w:r>
    </w:p>
    <w:p w:rsidR="00000000" w:rsidDel="00000000" w:rsidP="00000000" w:rsidRDefault="00000000" w:rsidRPr="00000000" w14:paraId="00000436">
      <w:pPr>
        <w:numPr>
          <w:ilvl w:val="0"/>
          <w:numId w:val="15"/>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When an Isolated UCH survey is conducted as part of a broader cruise</w:t>
      </w:r>
    </w:p>
    <w:p w:rsidR="00000000" w:rsidDel="00000000" w:rsidP="00000000" w:rsidRDefault="00000000" w:rsidRPr="00000000" w14:paraId="00000437">
      <w:pPr>
        <w:numPr>
          <w:ilvl w:val="0"/>
          <w:numId w:val="15"/>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Large survey over UCH area with potential to contain multiple instances of UCH</w:t>
      </w:r>
    </w:p>
    <w:p w:rsidR="00000000" w:rsidDel="00000000" w:rsidP="00000000" w:rsidRDefault="00000000" w:rsidRPr="00000000" w14:paraId="00000438">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39">
      <w:pPr>
        <w:spacing w:before="220" w:line="240" w:lineRule="auto"/>
        <w:ind w:left="0" w:right="0" w:firstLine="0"/>
        <w:rPr>
          <w:rFonts w:ascii="Cambria" w:cs="Cambria" w:eastAsia="Cambria" w:hAnsi="Cambria"/>
          <w:i w:val="1"/>
          <w:color w:val="231f20"/>
          <w:u w:val="single"/>
        </w:rPr>
      </w:pPr>
      <w:r w:rsidDel="00000000" w:rsidR="00000000" w:rsidRPr="00000000">
        <w:rPr>
          <w:rFonts w:ascii="Cambria" w:cs="Cambria" w:eastAsia="Cambria" w:hAnsi="Cambria"/>
          <w:i w:val="1"/>
          <w:color w:val="231f20"/>
          <w:u w:val="single"/>
          <w:rtl w:val="0"/>
        </w:rPr>
        <w:t xml:space="preserve">Pre-Cruise Planning</w:t>
      </w:r>
    </w:p>
    <w:p w:rsidR="00000000" w:rsidDel="00000000" w:rsidP="00000000" w:rsidRDefault="00000000" w:rsidRPr="00000000" w14:paraId="0000043A">
      <w:pPr>
        <w:spacing w:line="240" w:lineRule="auto"/>
        <w:ind w:left="0" w:right="0" w:firstLine="720"/>
        <w:rPr>
          <w:rFonts w:ascii="Cambria" w:cs="Cambria" w:eastAsia="Cambria" w:hAnsi="Cambria"/>
          <w:i w:val="1"/>
          <w:color w:val="231f20"/>
        </w:rPr>
      </w:pPr>
      <w:r w:rsidDel="00000000" w:rsidR="00000000" w:rsidRPr="00000000">
        <w:rPr>
          <w:rFonts w:ascii="Cambria" w:cs="Cambria" w:eastAsia="Cambria" w:hAnsi="Cambria"/>
          <w:i w:val="1"/>
          <w:color w:val="231f20"/>
          <w:rtl w:val="0"/>
        </w:rPr>
        <w:t xml:space="preserve">1. </w:t>
        <w:tab/>
      </w:r>
      <w:r w:rsidDel="00000000" w:rsidR="00000000" w:rsidRPr="00000000">
        <w:rPr>
          <w:rFonts w:ascii="Cambria" w:cs="Cambria" w:eastAsia="Cambria" w:hAnsi="Cambria"/>
          <w:i w:val="1"/>
          <w:color w:val="231f20"/>
          <w:rtl w:val="0"/>
        </w:rPr>
        <w:t xml:space="preserve">Standard Mapping Pre-Cruise Planning</w:t>
      </w:r>
    </w:p>
    <w:p w:rsidR="00000000" w:rsidDel="00000000" w:rsidP="00000000" w:rsidRDefault="00000000" w:rsidRPr="00000000" w14:paraId="0000043B">
      <w:pPr>
        <w:spacing w:line="240"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a. </w:t>
        <w:tab/>
      </w:r>
      <w:r w:rsidDel="00000000" w:rsidR="00000000" w:rsidRPr="00000000">
        <w:rPr>
          <w:rFonts w:ascii="Cambria" w:cs="Cambria" w:eastAsia="Cambria" w:hAnsi="Cambria"/>
          <w:color w:val="231f20"/>
          <w:rtl w:val="0"/>
        </w:rPr>
        <w:t xml:space="preserve">This section does not affect normal pre-cruise or data management </w:t>
      </w:r>
    </w:p>
    <w:p w:rsidR="00000000" w:rsidDel="00000000" w:rsidP="00000000" w:rsidRDefault="00000000" w:rsidRPr="00000000" w14:paraId="0000043C">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processes for standard mapping cruises that are not conducting targeted UCH mapping. During pre-cruise planning the expedition  coordinator is advised to consult with the OER Marine Archaeologist to discuss possible UCH targets in the mission area. The mapping team may be requested to optimize line planning as necessary to detect UCH and to process data, when possible, to a smaller non-standard grid size to create higher resolution mapping products to provide better images of potential UCH. If so, follow guidance in the UCH Mapping Pre-Cruise Planning section below.</w:t>
      </w:r>
    </w:p>
    <w:p w:rsidR="00000000" w:rsidDel="00000000" w:rsidP="00000000" w:rsidRDefault="00000000" w:rsidRPr="00000000" w14:paraId="0000043D">
      <w:pPr>
        <w:spacing w:line="240" w:lineRule="auto"/>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3E">
      <w:pPr>
        <w:spacing w:line="240" w:lineRule="auto"/>
        <w:ind w:left="0" w:right="0" w:firstLine="720"/>
        <w:rPr>
          <w:rFonts w:ascii="Cambria" w:cs="Cambria" w:eastAsia="Cambria" w:hAnsi="Cambria"/>
          <w:i w:val="1"/>
          <w:color w:val="231f20"/>
        </w:rPr>
      </w:pPr>
      <w:r w:rsidDel="00000000" w:rsidR="00000000" w:rsidRPr="00000000">
        <w:rPr>
          <w:rFonts w:ascii="Cambria" w:cs="Cambria" w:eastAsia="Cambria" w:hAnsi="Cambria"/>
          <w:i w:val="1"/>
          <w:color w:val="231f20"/>
          <w:rtl w:val="0"/>
        </w:rPr>
        <w:t xml:space="preserve">2. </w:t>
        <w:tab/>
      </w:r>
      <w:r w:rsidDel="00000000" w:rsidR="00000000" w:rsidRPr="00000000">
        <w:rPr>
          <w:rFonts w:ascii="Cambria" w:cs="Cambria" w:eastAsia="Cambria" w:hAnsi="Cambria"/>
          <w:i w:val="1"/>
          <w:color w:val="231f20"/>
          <w:rtl w:val="0"/>
        </w:rPr>
        <w:t xml:space="preserve">UCH Mapping Pre-Cruise Planning</w:t>
      </w:r>
    </w:p>
    <w:p w:rsidR="00000000" w:rsidDel="00000000" w:rsidP="00000000" w:rsidRDefault="00000000" w:rsidRPr="00000000" w14:paraId="0000043F">
      <w:pPr>
        <w:spacing w:line="240" w:lineRule="auto"/>
        <w:ind w:left="1440" w:right="0" w:firstLine="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a.</w:t>
        <w:tab/>
      </w:r>
      <w:r w:rsidDel="00000000" w:rsidR="00000000" w:rsidRPr="00000000">
        <w:rPr>
          <w:rFonts w:ascii="Cambria" w:cs="Cambria" w:eastAsia="Cambria" w:hAnsi="Cambria"/>
          <w:color w:val="231f20"/>
          <w:rtl w:val="0"/>
        </w:rPr>
        <w:t xml:space="preserve">Background information - The EX mapping team should be supplied </w:t>
      </w:r>
    </w:p>
    <w:p w:rsidR="00000000" w:rsidDel="00000000" w:rsidP="00000000" w:rsidRDefault="00000000" w:rsidRPr="00000000" w14:paraId="00000440">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with information about targets in the survey area that will help in their detection and identification. This information will be supplied by OER’s marine archaeologist and collaborating archaeologists.</w:t>
      </w:r>
    </w:p>
    <w:p w:rsidR="00000000" w:rsidDel="00000000" w:rsidP="00000000" w:rsidRDefault="00000000" w:rsidRPr="00000000" w14:paraId="00000441">
      <w:pPr>
        <w:spacing w:line="240" w:lineRule="auto"/>
        <w:ind w:left="1440" w:right="0" w:firstLine="0"/>
        <w:jc w:val="both"/>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b.     </w:t>
        <w:tab/>
      </w:r>
      <w:r w:rsidDel="00000000" w:rsidR="00000000" w:rsidRPr="00000000">
        <w:rPr>
          <w:rFonts w:ascii="Cambria" w:cs="Cambria" w:eastAsia="Cambria" w:hAnsi="Cambria"/>
          <w:color w:val="231f20"/>
          <w:rtl w:val="0"/>
        </w:rPr>
        <w:t xml:space="preserve">Data processing and data products - Archaeologists involved with the </w:t>
      </w:r>
    </w:p>
    <w:p w:rsidR="00000000" w:rsidDel="00000000" w:rsidP="00000000" w:rsidRDefault="00000000" w:rsidRPr="00000000" w14:paraId="00000442">
      <w:pPr>
        <w:spacing w:line="240" w:lineRule="auto"/>
        <w:ind w:left="2160" w:right="0" w:firstLine="0"/>
        <w:jc w:val="both"/>
        <w:rPr>
          <w:rFonts w:ascii="Cambria" w:cs="Cambria" w:eastAsia="Cambria" w:hAnsi="Cambria"/>
          <w:color w:val="231f20"/>
        </w:rPr>
      </w:pPr>
      <w:r w:rsidDel="00000000" w:rsidR="00000000" w:rsidRPr="00000000">
        <w:rPr>
          <w:rFonts w:ascii="Cambria" w:cs="Cambria" w:eastAsia="Cambria" w:hAnsi="Cambria"/>
          <w:color w:val="231f20"/>
          <w:rtl w:val="0"/>
        </w:rPr>
        <w:t xml:space="preserve">survey will consult with the mapping team to discuss data processing and data products that will increase the potential to discover UCH. The cruise coordinator and mapping team lead will work with OER’s marine archaeologist to coordinate this activity.</w:t>
      </w:r>
    </w:p>
    <w:p w:rsidR="00000000" w:rsidDel="00000000" w:rsidP="00000000" w:rsidRDefault="00000000" w:rsidRPr="00000000" w14:paraId="00000443">
      <w:pPr>
        <w:spacing w:before="20" w:line="240"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c.  </w:t>
        <w:tab/>
      </w:r>
      <w:r w:rsidDel="00000000" w:rsidR="00000000" w:rsidRPr="00000000">
        <w:rPr>
          <w:rFonts w:ascii="Cambria" w:cs="Cambria" w:eastAsia="Cambria" w:hAnsi="Cambria"/>
          <w:color w:val="231f20"/>
          <w:rtl w:val="0"/>
        </w:rPr>
        <w:t xml:space="preserve">Consultation and data sensitivities - Cruise planning must also include </w:t>
      </w:r>
    </w:p>
    <w:p w:rsidR="00000000" w:rsidDel="00000000" w:rsidP="00000000" w:rsidRDefault="00000000" w:rsidRPr="00000000" w14:paraId="00000444">
      <w:pPr>
        <w:spacing w:before="20"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a discussion on data sensitivity and data management/archiving. It is the appropriate time to collaborate with other Federal and state agencies that may have a legal or management interest in potential UCH in the survey area. The risks to the resources should be weighed to inform a post-cruise decision on whether or not UCH with potential historical or cultural significance should have information about their location restricted from public release. This should be a collaborative discussion that includes OER’s marine archaeologist, cruise coordinator and cruise data manager along with cultural resource managers and archaeologists from other agencies with an interest in the UCH. Agencies that may have an interest include the Office of National Marine Sanctuaries (ONMS) Maritime Heritage Program, Bureau of Ocean Energy Management, Bureau of Safety and Environmental Enforcement, U.S. Navy History and Heritage Command, National Park Service, State Historic Preservation Officers, and others. While planning expeditions in any foreign country the host government should be made aware of the potential to discover UCH.</w:t>
      </w:r>
    </w:p>
    <w:p w:rsidR="00000000" w:rsidDel="00000000" w:rsidP="00000000" w:rsidRDefault="00000000" w:rsidRPr="00000000" w14:paraId="00000445">
      <w:pPr>
        <w:spacing w:line="240" w:lineRule="auto"/>
        <w:ind w:left="1440" w:right="0" w:firstLine="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d. </w:t>
        <w:tab/>
      </w:r>
      <w:r w:rsidDel="00000000" w:rsidR="00000000" w:rsidRPr="00000000">
        <w:rPr>
          <w:rFonts w:ascii="Cambria" w:cs="Cambria" w:eastAsia="Cambria" w:hAnsi="Cambria"/>
          <w:color w:val="231f20"/>
          <w:rtl w:val="0"/>
        </w:rPr>
        <w:t xml:space="preserve">In survey areas where an agency has responsibility for UCH, the data </w:t>
      </w:r>
    </w:p>
    <w:p w:rsidR="00000000" w:rsidDel="00000000" w:rsidP="00000000" w:rsidRDefault="00000000" w:rsidRPr="00000000" w14:paraId="00000446">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management team should carry out a consultation process with the agency to identify any special protocols that should be put in place to conform with the policies of the agency and these should be incorporated into the data management plan. The expedition coordinator is responsible for the overall execution of the data management plan.</w:t>
      </w:r>
    </w:p>
    <w:p w:rsidR="00000000" w:rsidDel="00000000" w:rsidP="00000000" w:rsidRDefault="00000000" w:rsidRPr="00000000" w14:paraId="00000447">
      <w:pPr>
        <w:spacing w:line="240"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e.      </w:t>
        <w:tab/>
      </w:r>
      <w:r w:rsidDel="00000000" w:rsidR="00000000" w:rsidRPr="00000000">
        <w:rPr>
          <w:rFonts w:ascii="Cambria" w:cs="Cambria" w:eastAsia="Cambria" w:hAnsi="Cambria"/>
          <w:color w:val="231f20"/>
          <w:rtl w:val="0"/>
        </w:rPr>
        <w:t xml:space="preserve">On mapping missions within the National Marine Sanctuary System, </w:t>
      </w:r>
    </w:p>
    <w:p w:rsidR="00000000" w:rsidDel="00000000" w:rsidP="00000000" w:rsidRDefault="00000000" w:rsidRPr="00000000" w14:paraId="00000448">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pre-cruise discussions between the EX Cruise Coordinator and ONMS should include the ONMS Director of the Maritime Heritage Program (MHP) and the maritime heritage coordinator at the sanctuary site. They will help determine the sensitivity of data and data products.</w:t>
      </w:r>
    </w:p>
    <w:p w:rsidR="00000000" w:rsidDel="00000000" w:rsidP="00000000" w:rsidRDefault="00000000" w:rsidRPr="00000000" w14:paraId="00000449">
      <w:pPr>
        <w:ind w:right="0"/>
        <w:rPr>
          <w:rFonts w:ascii="Cambria" w:cs="Cambria" w:eastAsia="Cambria" w:hAnsi="Cambria"/>
        </w:rPr>
      </w:pPr>
      <w:r w:rsidDel="00000000" w:rsidR="00000000" w:rsidRPr="00000000">
        <w:rPr>
          <w:rtl w:val="0"/>
        </w:rPr>
      </w:r>
    </w:p>
    <w:p w:rsidR="00000000" w:rsidDel="00000000" w:rsidP="00000000" w:rsidRDefault="00000000" w:rsidRPr="00000000" w14:paraId="0000044A">
      <w:pPr>
        <w:spacing w:before="220" w:lineRule="auto"/>
        <w:rPr>
          <w:rFonts w:ascii="Cambria" w:cs="Cambria" w:eastAsia="Cambria" w:hAnsi="Cambria"/>
          <w:color w:val="231f20"/>
          <w:u w:val="single"/>
        </w:rPr>
      </w:pPr>
      <w:r w:rsidDel="00000000" w:rsidR="00000000" w:rsidRPr="00000000">
        <w:rPr>
          <w:rFonts w:ascii="Cambria" w:cs="Cambria" w:eastAsia="Cambria" w:hAnsi="Cambria"/>
          <w:i w:val="1"/>
          <w:color w:val="231f20"/>
          <w:u w:val="single"/>
          <w:rtl w:val="0"/>
        </w:rPr>
        <w:t xml:space="preserve">Mapping Field Operations</w:t>
      </w:r>
      <w:r w:rsidDel="00000000" w:rsidR="00000000" w:rsidRPr="00000000">
        <w:rPr>
          <w:rtl w:val="0"/>
        </w:rPr>
      </w:r>
    </w:p>
    <w:p w:rsidR="00000000" w:rsidDel="00000000" w:rsidP="00000000" w:rsidRDefault="00000000" w:rsidRPr="00000000" w14:paraId="0000044B">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firstLine="720"/>
        <w:rPr>
          <w:rFonts w:ascii="Cambria" w:cs="Cambria" w:eastAsia="Cambria" w:hAnsi="Cambria"/>
          <w:b w:val="0"/>
          <w:color w:val="231f20"/>
          <w:sz w:val="24"/>
          <w:szCs w:val="24"/>
        </w:rPr>
      </w:pPr>
      <w:bookmarkStart w:colFirst="0" w:colLast="0" w:name="_psy0hpqekhzl" w:id="39"/>
      <w:bookmarkEnd w:id="39"/>
      <w:r w:rsidDel="00000000" w:rsidR="00000000" w:rsidRPr="00000000">
        <w:rPr>
          <w:rFonts w:ascii="Cambria" w:cs="Cambria" w:eastAsia="Cambria" w:hAnsi="Cambria"/>
          <w:b w:val="0"/>
          <w:i w:val="1"/>
          <w:color w:val="231f20"/>
          <w:sz w:val="24"/>
          <w:szCs w:val="24"/>
          <w:rtl w:val="0"/>
        </w:rPr>
        <w:t xml:space="preserve">1.</w:t>
      </w:r>
      <w:r w:rsidDel="00000000" w:rsidR="00000000" w:rsidRPr="00000000">
        <w:rPr>
          <w:rFonts w:ascii="Cambria" w:cs="Cambria" w:eastAsia="Cambria" w:hAnsi="Cambria"/>
          <w:b w:val="0"/>
          <w:color w:val="231f20"/>
          <w:sz w:val="24"/>
          <w:szCs w:val="24"/>
          <w:rtl w:val="0"/>
        </w:rPr>
        <w:t xml:space="preserve"> </w:t>
        <w:tab/>
      </w:r>
      <w:r w:rsidDel="00000000" w:rsidR="00000000" w:rsidRPr="00000000">
        <w:rPr>
          <w:rFonts w:ascii="Cambria" w:cs="Cambria" w:eastAsia="Cambria" w:hAnsi="Cambria"/>
          <w:b w:val="0"/>
          <w:i w:val="1"/>
          <w:color w:val="231f20"/>
          <w:sz w:val="24"/>
          <w:szCs w:val="24"/>
          <w:rtl w:val="0"/>
        </w:rPr>
        <w:t xml:space="preserve">Standard Mapping Field Operations</w:t>
      </w:r>
      <w:r w:rsidDel="00000000" w:rsidR="00000000" w:rsidRPr="00000000">
        <w:rPr>
          <w:rtl w:val="0"/>
        </w:rPr>
      </w:r>
    </w:p>
    <w:p w:rsidR="00000000" w:rsidDel="00000000" w:rsidP="00000000" w:rsidRDefault="00000000" w:rsidRPr="00000000" w14:paraId="0000044C">
      <w:pPr>
        <w:spacing w:line="232.8" w:lineRule="auto"/>
        <w:ind w:left="1440" w:right="960" w:firstLine="0"/>
        <w:rPr>
          <w:color w:val="231f20"/>
        </w:rPr>
      </w:pPr>
      <w:r w:rsidDel="00000000" w:rsidR="00000000" w:rsidRPr="00000000">
        <w:rPr>
          <w:i w:val="1"/>
          <w:color w:val="231f20"/>
          <w:rtl w:val="0"/>
        </w:rPr>
        <w:t xml:space="preserve">a. </w:t>
      </w:r>
      <w:r w:rsidDel="00000000" w:rsidR="00000000" w:rsidRPr="00000000">
        <w:rPr>
          <w:color w:val="231f20"/>
          <w:rtl w:val="0"/>
        </w:rPr>
        <w:tab/>
      </w:r>
      <w:r w:rsidDel="00000000" w:rsidR="00000000" w:rsidRPr="00000000">
        <w:rPr>
          <w:color w:val="231f20"/>
          <w:rtl w:val="0"/>
        </w:rPr>
        <w:t xml:space="preserve">While standard mapping field operations are not affected by the </w:t>
      </w:r>
    </w:p>
    <w:p w:rsidR="00000000" w:rsidDel="00000000" w:rsidP="00000000" w:rsidRDefault="00000000" w:rsidRPr="00000000" w14:paraId="0000044D">
      <w:pPr>
        <w:spacing w:line="240" w:lineRule="auto"/>
        <w:ind w:left="2160" w:right="0" w:firstLine="0"/>
        <w:rPr>
          <w:color w:val="231f20"/>
        </w:rPr>
      </w:pPr>
      <w:r w:rsidDel="00000000" w:rsidR="00000000" w:rsidRPr="00000000">
        <w:rPr>
          <w:color w:val="231f20"/>
          <w:rtl w:val="0"/>
        </w:rPr>
        <w:t xml:space="preserve">marine archaeology SOP, any features which appear to be of cultural or historical significance, and appear anthropogenic in origin, do require special consideration. Cultural features include wrecks of ships or aircraft, the recognizable debris from wrecks, evidence of previous human settlements, or other items which may appear anthropogenic in origin and have some associated cultural or historical significance.</w:t>
      </w:r>
    </w:p>
    <w:p w:rsidR="00000000" w:rsidDel="00000000" w:rsidP="00000000" w:rsidRDefault="00000000" w:rsidRPr="00000000" w14:paraId="0000044E">
      <w:pPr>
        <w:spacing w:line="240" w:lineRule="auto"/>
        <w:ind w:left="720" w:firstLine="720"/>
        <w:rPr>
          <w:color w:val="231f20"/>
        </w:rPr>
      </w:pPr>
      <w:r w:rsidDel="00000000" w:rsidR="00000000" w:rsidRPr="00000000">
        <w:rPr>
          <w:i w:val="1"/>
          <w:color w:val="231f20"/>
          <w:rtl w:val="0"/>
        </w:rPr>
        <w:t xml:space="preserve">b. </w:t>
      </w:r>
      <w:r w:rsidDel="00000000" w:rsidR="00000000" w:rsidRPr="00000000">
        <w:rPr>
          <w:color w:val="231f20"/>
          <w:rtl w:val="0"/>
        </w:rPr>
        <w:t xml:space="preserve">    </w:t>
        <w:tab/>
      </w:r>
      <w:r w:rsidDel="00000000" w:rsidR="00000000" w:rsidRPr="00000000">
        <w:rPr>
          <w:color w:val="231f20"/>
          <w:rtl w:val="0"/>
        </w:rPr>
        <w:t xml:space="preserve">The expedition coordinator will consult with OER’s marine archaeologist </w:t>
      </w:r>
    </w:p>
    <w:p w:rsidR="00000000" w:rsidDel="00000000" w:rsidP="00000000" w:rsidRDefault="00000000" w:rsidRPr="00000000" w14:paraId="0000044F">
      <w:pPr>
        <w:spacing w:line="240" w:lineRule="auto"/>
        <w:ind w:left="2160" w:firstLine="0"/>
        <w:rPr>
          <w:color w:val="231f20"/>
        </w:rPr>
      </w:pPr>
      <w:r w:rsidDel="00000000" w:rsidR="00000000" w:rsidRPr="00000000">
        <w:rPr>
          <w:color w:val="231f20"/>
          <w:u w:val="single"/>
          <w:rtl w:val="0"/>
        </w:rPr>
        <w:t xml:space="preserve">immediately</w:t>
      </w:r>
      <w:r w:rsidDel="00000000" w:rsidR="00000000" w:rsidRPr="00000000">
        <w:rPr>
          <w:color w:val="231f20"/>
          <w:rtl w:val="0"/>
        </w:rPr>
        <w:t xml:space="preserve"> on the discovery of UCH in the field. The expedition coordinator should provide an image and location information by email. The OER marine archaeologist may request special data products that have higher resolutions than standard data products to aid in characterizing UCH.</w:t>
      </w:r>
    </w:p>
    <w:p w:rsidR="00000000" w:rsidDel="00000000" w:rsidP="00000000" w:rsidRDefault="00000000" w:rsidRPr="00000000" w14:paraId="00000450">
      <w:pPr>
        <w:spacing w:line="240" w:lineRule="auto"/>
        <w:ind w:left="720" w:right="0" w:firstLine="720"/>
        <w:rPr>
          <w:color w:val="231f20"/>
        </w:rPr>
      </w:pPr>
      <w:r w:rsidDel="00000000" w:rsidR="00000000" w:rsidRPr="00000000">
        <w:rPr>
          <w:i w:val="1"/>
          <w:color w:val="231f20"/>
          <w:rtl w:val="0"/>
        </w:rPr>
        <w:t xml:space="preserve">c.</w:t>
      </w:r>
      <w:r w:rsidDel="00000000" w:rsidR="00000000" w:rsidRPr="00000000">
        <w:rPr>
          <w:color w:val="231f20"/>
          <w:rtl w:val="0"/>
        </w:rPr>
        <w:t xml:space="preserve">  </w:t>
        <w:tab/>
      </w:r>
      <w:r w:rsidDel="00000000" w:rsidR="00000000" w:rsidRPr="00000000">
        <w:rPr>
          <w:color w:val="231f20"/>
          <w:rtl w:val="0"/>
        </w:rPr>
        <w:t xml:space="preserve">If UCH is determined not to be historically or culturally significant or it is </w:t>
      </w:r>
    </w:p>
    <w:p w:rsidR="00000000" w:rsidDel="00000000" w:rsidP="00000000" w:rsidRDefault="00000000" w:rsidRPr="00000000" w14:paraId="00000451">
      <w:pPr>
        <w:spacing w:line="240" w:lineRule="auto"/>
        <w:ind w:left="1440" w:right="0" w:firstLine="720"/>
        <w:rPr>
          <w:color w:val="231f20"/>
        </w:rPr>
      </w:pPr>
      <w:r w:rsidDel="00000000" w:rsidR="00000000" w:rsidRPr="00000000">
        <w:rPr>
          <w:color w:val="231f20"/>
          <w:rtl w:val="0"/>
        </w:rPr>
        <w:t xml:space="preserve">determined that no harm will result by disclosing position information, no </w:t>
      </w:r>
    </w:p>
    <w:p w:rsidR="00000000" w:rsidDel="00000000" w:rsidP="00000000" w:rsidRDefault="00000000" w:rsidRPr="00000000" w14:paraId="00000452">
      <w:pPr>
        <w:spacing w:line="240" w:lineRule="auto"/>
        <w:ind w:left="1440" w:right="0" w:firstLine="720"/>
        <w:rPr>
          <w:color w:val="231f20"/>
        </w:rPr>
      </w:pPr>
      <w:r w:rsidDel="00000000" w:rsidR="00000000" w:rsidRPr="00000000">
        <w:rPr>
          <w:color w:val="231f20"/>
          <w:rtl w:val="0"/>
        </w:rPr>
        <w:t xml:space="preserve">change to standard mapping field procedures is required.</w:t>
      </w:r>
    </w:p>
    <w:p w:rsidR="00000000" w:rsidDel="00000000" w:rsidP="00000000" w:rsidRDefault="00000000" w:rsidRPr="00000000" w14:paraId="00000453">
      <w:pPr>
        <w:spacing w:before="20" w:line="230.40000000000003" w:lineRule="auto"/>
        <w:ind w:left="1440" w:right="560" w:firstLine="0"/>
        <w:rPr>
          <w:color w:val="231f20"/>
        </w:rPr>
      </w:pPr>
      <w:r w:rsidDel="00000000" w:rsidR="00000000" w:rsidRPr="00000000">
        <w:rPr>
          <w:i w:val="1"/>
          <w:color w:val="231f20"/>
          <w:rtl w:val="0"/>
        </w:rPr>
        <w:t xml:space="preserve">d. </w:t>
      </w:r>
      <w:r w:rsidDel="00000000" w:rsidR="00000000" w:rsidRPr="00000000">
        <w:rPr>
          <w:color w:val="231f20"/>
          <w:rtl w:val="0"/>
        </w:rPr>
        <w:tab/>
      </w:r>
      <w:r w:rsidDel="00000000" w:rsidR="00000000" w:rsidRPr="00000000">
        <w:rPr>
          <w:color w:val="231f20"/>
          <w:rtl w:val="0"/>
        </w:rPr>
        <w:t xml:space="preserve">If UCH is historically significant or potential to be historically </w:t>
      </w:r>
    </w:p>
    <w:p w:rsidR="00000000" w:rsidDel="00000000" w:rsidP="00000000" w:rsidRDefault="00000000" w:rsidRPr="00000000" w14:paraId="00000454">
      <w:pPr>
        <w:spacing w:before="20" w:line="230.40000000000003" w:lineRule="auto"/>
        <w:ind w:left="2160" w:right="0" w:firstLine="0"/>
        <w:rPr>
          <w:color w:val="231f20"/>
        </w:rPr>
      </w:pPr>
      <w:r w:rsidDel="00000000" w:rsidR="00000000" w:rsidRPr="00000000">
        <w:rPr>
          <w:color w:val="231f20"/>
          <w:rtl w:val="0"/>
        </w:rPr>
        <w:t xml:space="preserve">significant, data and data products should be held from public release until reviewed for sensitivity as applicable under the National Historic Preservation Act and other pertinent legislation and regulations, prior to releasing data to a public archive.</w:t>
      </w:r>
    </w:p>
    <w:p w:rsidR="00000000" w:rsidDel="00000000" w:rsidP="00000000" w:rsidRDefault="00000000" w:rsidRPr="00000000" w14:paraId="00000455">
      <w:pPr>
        <w:spacing w:line="230.40000000000003" w:lineRule="auto"/>
        <w:ind w:left="720" w:right="0" w:firstLine="720"/>
        <w:rPr>
          <w:color w:val="231f20"/>
        </w:rPr>
      </w:pPr>
      <w:r w:rsidDel="00000000" w:rsidR="00000000" w:rsidRPr="00000000">
        <w:rPr>
          <w:i w:val="1"/>
          <w:color w:val="231f20"/>
          <w:rtl w:val="0"/>
        </w:rPr>
        <w:t xml:space="preserve">e. </w:t>
      </w:r>
      <w:r w:rsidDel="00000000" w:rsidR="00000000" w:rsidRPr="00000000">
        <w:rPr>
          <w:color w:val="231f20"/>
          <w:rtl w:val="0"/>
        </w:rPr>
        <w:t xml:space="preserve"> </w:t>
        <w:tab/>
      </w:r>
      <w:r w:rsidDel="00000000" w:rsidR="00000000" w:rsidRPr="00000000">
        <w:rPr>
          <w:color w:val="231f20"/>
          <w:rtl w:val="0"/>
        </w:rPr>
        <w:t xml:space="preserve">The expedition coordinator is responsible for the overall execution of the </w:t>
      </w:r>
    </w:p>
    <w:p w:rsidR="00000000" w:rsidDel="00000000" w:rsidP="00000000" w:rsidRDefault="00000000" w:rsidRPr="00000000" w14:paraId="00000456">
      <w:pPr>
        <w:spacing w:line="230.40000000000003" w:lineRule="auto"/>
        <w:ind w:left="1440" w:right="0" w:firstLine="720"/>
        <w:rPr>
          <w:color w:val="231f20"/>
        </w:rPr>
      </w:pPr>
      <w:r w:rsidDel="00000000" w:rsidR="00000000" w:rsidRPr="00000000">
        <w:rPr>
          <w:color w:val="231f20"/>
          <w:rtl w:val="0"/>
        </w:rPr>
        <w:t xml:space="preserve">data management plan.</w:t>
      </w:r>
    </w:p>
    <w:p w:rsidR="00000000" w:rsidDel="00000000" w:rsidP="00000000" w:rsidRDefault="00000000" w:rsidRPr="00000000" w14:paraId="00000457">
      <w:pPr>
        <w:spacing w:line="230.40000000000003" w:lineRule="auto"/>
        <w:ind w:left="720" w:right="680" w:firstLine="720"/>
        <w:rPr>
          <w:color w:val="231f20"/>
        </w:rPr>
      </w:pPr>
      <w:r w:rsidDel="00000000" w:rsidR="00000000" w:rsidRPr="00000000">
        <w:rPr>
          <w:color w:val="231f20"/>
          <w:rtl w:val="0"/>
        </w:rPr>
        <w:t xml:space="preserve">f.   </w:t>
        <w:tab/>
      </w:r>
      <w:r w:rsidDel="00000000" w:rsidR="00000000" w:rsidRPr="00000000">
        <w:rPr>
          <w:color w:val="231f20"/>
          <w:rtl w:val="0"/>
        </w:rPr>
        <w:t xml:space="preserve">When appropriate, OER’s marine archaeologist will contact </w:t>
      </w:r>
    </w:p>
    <w:p w:rsidR="00000000" w:rsidDel="00000000" w:rsidP="00000000" w:rsidRDefault="00000000" w:rsidRPr="00000000" w14:paraId="00000458">
      <w:pPr>
        <w:spacing w:line="240" w:lineRule="auto"/>
        <w:ind w:left="2160" w:right="0" w:firstLine="0"/>
        <w:rPr>
          <w:rFonts w:ascii="Cambria" w:cs="Cambria" w:eastAsia="Cambria" w:hAnsi="Cambria"/>
          <w:color w:val="231f20"/>
        </w:rPr>
      </w:pPr>
      <w:r w:rsidDel="00000000" w:rsidR="00000000" w:rsidRPr="00000000">
        <w:rPr>
          <w:color w:val="231f20"/>
          <w:rtl w:val="0"/>
        </w:rPr>
        <w:t xml:space="preserve">relevant entities to notify them of the discovery and consult with them </w:t>
      </w:r>
      <w:r w:rsidDel="00000000" w:rsidR="00000000" w:rsidRPr="00000000">
        <w:rPr>
          <w:rFonts w:ascii="Cambria" w:cs="Cambria" w:eastAsia="Cambria" w:hAnsi="Cambria"/>
          <w:color w:val="231f20"/>
          <w:rtl w:val="0"/>
        </w:rPr>
        <w:t xml:space="preserve">regarding the significance of the UCH.</w:t>
      </w:r>
    </w:p>
    <w:p w:rsidR="00000000" w:rsidDel="00000000" w:rsidP="00000000" w:rsidRDefault="00000000" w:rsidRPr="00000000" w14:paraId="00000459">
      <w:pPr>
        <w:spacing w:line="240" w:lineRule="auto"/>
        <w:ind w:left="2160" w:righ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45A">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before="100" w:line="240" w:lineRule="auto"/>
        <w:ind w:firstLine="720"/>
        <w:rPr>
          <w:rFonts w:ascii="Cambria" w:cs="Cambria" w:eastAsia="Cambria" w:hAnsi="Cambria"/>
          <w:b w:val="0"/>
          <w:i w:val="1"/>
          <w:color w:val="231f20"/>
          <w:sz w:val="24"/>
          <w:szCs w:val="24"/>
        </w:rPr>
      </w:pPr>
      <w:bookmarkStart w:colFirst="0" w:colLast="0" w:name="_gesk40fmaof2" w:id="40"/>
      <w:bookmarkEnd w:id="40"/>
      <w:r w:rsidDel="00000000" w:rsidR="00000000" w:rsidRPr="00000000">
        <w:rPr>
          <w:rFonts w:ascii="Cambria" w:cs="Cambria" w:eastAsia="Cambria" w:hAnsi="Cambria"/>
          <w:b w:val="0"/>
          <w:i w:val="1"/>
          <w:color w:val="231f20"/>
          <w:sz w:val="24"/>
          <w:szCs w:val="24"/>
          <w:rtl w:val="0"/>
        </w:rPr>
        <w:t xml:space="preserve">2.</w:t>
      </w:r>
      <w:r w:rsidDel="00000000" w:rsidR="00000000" w:rsidRPr="00000000">
        <w:rPr>
          <w:rFonts w:ascii="Cambria" w:cs="Cambria" w:eastAsia="Cambria" w:hAnsi="Cambria"/>
          <w:b w:val="0"/>
          <w:color w:val="231f20"/>
          <w:sz w:val="24"/>
          <w:szCs w:val="24"/>
          <w:rtl w:val="0"/>
        </w:rPr>
        <w:t xml:space="preserve"> </w:t>
        <w:tab/>
      </w:r>
      <w:r w:rsidDel="00000000" w:rsidR="00000000" w:rsidRPr="00000000">
        <w:rPr>
          <w:rFonts w:ascii="Cambria" w:cs="Cambria" w:eastAsia="Cambria" w:hAnsi="Cambria"/>
          <w:b w:val="0"/>
          <w:i w:val="1"/>
          <w:color w:val="231f20"/>
          <w:sz w:val="24"/>
          <w:szCs w:val="24"/>
          <w:rtl w:val="0"/>
        </w:rPr>
        <w:t xml:space="preserve">UCH Targeted Mapping Field Operations</w:t>
      </w:r>
    </w:p>
    <w:p w:rsidR="00000000" w:rsidDel="00000000" w:rsidP="00000000" w:rsidRDefault="00000000" w:rsidRPr="00000000" w14:paraId="0000045B">
      <w:pPr>
        <w:spacing w:line="240"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a. </w:t>
        <w:tab/>
      </w:r>
      <w:r w:rsidDel="00000000" w:rsidR="00000000" w:rsidRPr="00000000">
        <w:rPr>
          <w:rFonts w:ascii="Cambria" w:cs="Cambria" w:eastAsia="Cambria" w:hAnsi="Cambria"/>
          <w:color w:val="231f20"/>
          <w:rtl w:val="0"/>
        </w:rPr>
        <w:t xml:space="preserve">No informal information about UCH should be released to the general </w:t>
      </w:r>
    </w:p>
    <w:p w:rsidR="00000000" w:rsidDel="00000000" w:rsidP="00000000" w:rsidRDefault="00000000" w:rsidRPr="00000000" w14:paraId="0000045C">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public by the ship or personnel. This includes posting information and </w:t>
      </w:r>
    </w:p>
    <w:p w:rsidR="00000000" w:rsidDel="00000000" w:rsidP="00000000" w:rsidRDefault="00000000" w:rsidRPr="00000000" w14:paraId="0000045D">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images on social networking sites like Facebook, Twitter or personal blogs. Mapping data will be released to the public following the normal process and announcement of discoveries will be made through the appropriate offices and public affairs officials.</w:t>
      </w:r>
    </w:p>
    <w:p w:rsidR="00000000" w:rsidDel="00000000" w:rsidP="00000000" w:rsidRDefault="00000000" w:rsidRPr="00000000" w14:paraId="0000045E">
      <w:pPr>
        <w:spacing w:line="240"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b.     </w:t>
        <w:tab/>
      </w:r>
      <w:r w:rsidDel="00000000" w:rsidR="00000000" w:rsidRPr="00000000">
        <w:rPr>
          <w:rFonts w:ascii="Cambria" w:cs="Cambria" w:eastAsia="Cambria" w:hAnsi="Cambria"/>
          <w:color w:val="231f20"/>
          <w:rtl w:val="0"/>
        </w:rPr>
        <w:t xml:space="preserve">A five-mile buffer zone shall be created around the UCH isolated </w:t>
      </w:r>
    </w:p>
    <w:p w:rsidR="00000000" w:rsidDel="00000000" w:rsidP="00000000" w:rsidRDefault="00000000" w:rsidRPr="00000000" w14:paraId="0000045F">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survey box. The following steps will be taken just prior to entering the </w:t>
      </w:r>
    </w:p>
    <w:p w:rsidR="00000000" w:rsidDel="00000000" w:rsidP="00000000" w:rsidRDefault="00000000" w:rsidRPr="00000000" w14:paraId="00000460">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buffer zone in order to stop broadcasting the ship’s location while the survey is conducted:</w:t>
      </w:r>
    </w:p>
    <w:p w:rsidR="00000000" w:rsidDel="00000000" w:rsidP="00000000" w:rsidRDefault="00000000" w:rsidRPr="00000000" w14:paraId="00000461">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i.      </w:t>
        <w:tab/>
      </w:r>
      <w:r w:rsidDel="00000000" w:rsidR="00000000" w:rsidRPr="00000000">
        <w:rPr>
          <w:rFonts w:ascii="Cambria" w:cs="Cambria" w:eastAsia="Cambria" w:hAnsi="Cambria"/>
          <w:color w:val="231f20"/>
          <w:rtl w:val="0"/>
        </w:rPr>
        <w:t xml:space="preserve">NOAA Shiptracker: Disable the SCS feed from the ship going to </w:t>
      </w:r>
    </w:p>
    <w:p w:rsidR="00000000" w:rsidDel="00000000" w:rsidP="00000000" w:rsidRDefault="00000000" w:rsidRPr="00000000" w14:paraId="00000462">
      <w:pPr>
        <w:spacing w:line="240" w:lineRule="auto"/>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Shiptracker</w:t>
      </w:r>
    </w:p>
    <w:p w:rsidR="00000000" w:rsidDel="00000000" w:rsidP="00000000" w:rsidRDefault="00000000" w:rsidRPr="00000000" w14:paraId="00000463">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ii.      </w:t>
        <w:tab/>
      </w:r>
      <w:r w:rsidDel="00000000" w:rsidR="00000000" w:rsidRPr="00000000">
        <w:rPr>
          <w:rFonts w:ascii="Cambria" w:cs="Cambria" w:eastAsia="Cambria" w:hAnsi="Cambria"/>
          <w:color w:val="231f20"/>
          <w:rtl w:val="0"/>
        </w:rPr>
        <w:t xml:space="preserve">Automated Information System (AIS): NOAA requires that the </w:t>
      </w:r>
    </w:p>
    <w:p w:rsidR="00000000" w:rsidDel="00000000" w:rsidP="00000000" w:rsidRDefault="00000000" w:rsidRPr="00000000" w14:paraId="00000464">
      <w:pPr>
        <w:spacing w:line="240" w:lineRule="auto"/>
        <w:ind w:left="288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AIS feed which broadcasts information about the ship, including position, course and speed, must remain on at all times for collision avoidance and other safety reasons. Although the</w:t>
      </w:r>
      <w:r w:rsidDel="00000000" w:rsidR="00000000" w:rsidRPr="00000000">
        <w:rPr>
          <w:rFonts w:ascii="Cambria" w:cs="Cambria" w:eastAsia="Cambria" w:hAnsi="Cambria"/>
          <w:color w:val="2457a7"/>
          <w:u w:val="single"/>
          <w:rtl w:val="0"/>
        </w:rPr>
        <w:t xml:space="preserve"> International Maritime Organization</w:t>
      </w:r>
      <w:r w:rsidDel="00000000" w:rsidR="00000000" w:rsidRPr="00000000">
        <w:rPr>
          <w:rFonts w:ascii="Cambria" w:cs="Cambria" w:eastAsia="Cambria" w:hAnsi="Cambria"/>
          <w:color w:val="231f20"/>
          <w:rtl w:val="0"/>
        </w:rPr>
        <w:t xml:space="preserve">'s (IMO)</w:t>
      </w:r>
    </w:p>
    <w:p w:rsidR="00000000" w:rsidDel="00000000" w:rsidP="00000000" w:rsidRDefault="00000000" w:rsidRPr="00000000" w14:paraId="00000465">
      <w:pPr>
        <w:spacing w:line="240" w:lineRule="auto"/>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 </w:t>
        <w:tab/>
        <w:tab/>
        <w:tab/>
        <w:tab/>
        <w:t xml:space="preserve">Maritime Safety Committee condemns the Internet publication </w:t>
      </w:r>
    </w:p>
    <w:p w:rsidR="00000000" w:rsidDel="00000000" w:rsidP="00000000" w:rsidRDefault="00000000" w:rsidRPr="00000000" w14:paraId="00000466">
      <w:pPr>
        <w:spacing w:line="240" w:lineRule="auto"/>
        <w:ind w:left="288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of AIS data, it is easily available for viewing. During the cruise planning phase the Expedition Coordinator will provide the AIS broadcast range on the EX to the chief scientist and science team. The Chief scientist, the science team, or other parties involved in a UCH mapping cruise should be made aware of this and decide whether the value of the operation merits acceptance of the potential issues/outcomes imposed.</w:t>
      </w:r>
    </w:p>
    <w:p w:rsidR="00000000" w:rsidDel="00000000" w:rsidP="00000000" w:rsidRDefault="00000000" w:rsidRPr="00000000" w14:paraId="00000467">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iii.     </w:t>
        <w:tab/>
        <w:t xml:space="preserve"> </w:t>
      </w:r>
      <w:r w:rsidDel="00000000" w:rsidR="00000000" w:rsidRPr="00000000">
        <w:rPr>
          <w:rFonts w:ascii="Cambria" w:cs="Cambria" w:eastAsia="Cambria" w:hAnsi="Cambria"/>
          <w:color w:val="231f20"/>
          <w:rtl w:val="0"/>
        </w:rPr>
        <w:t xml:space="preserve">Telepresence Video Feeds: Do not stream any feeds that </w:t>
      </w:r>
    </w:p>
    <w:p w:rsidR="00000000" w:rsidDel="00000000" w:rsidP="00000000" w:rsidRDefault="00000000" w:rsidRPr="00000000" w14:paraId="00000468">
      <w:pPr>
        <w:spacing w:line="240" w:lineRule="auto"/>
        <w:ind w:left="288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include a visible ship location, for example the multi-beam acquisition screen does not high enough resolution over the video feed to see ship position. Streams include but not limited to the SCS data screen, or any active mapping data acquisition screens, or video feeds. It is acceptable to stream video feeds that do not include the ship’s location.</w:t>
      </w:r>
    </w:p>
    <w:p w:rsidR="00000000" w:rsidDel="00000000" w:rsidP="00000000" w:rsidRDefault="00000000" w:rsidRPr="00000000" w14:paraId="00000469">
      <w:pPr>
        <w:spacing w:line="240" w:lineRule="auto"/>
        <w:ind w:left="1440" w:right="0" w:firstLine="720"/>
        <w:jc w:val="both"/>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iv.      </w:t>
        <w:tab/>
      </w:r>
      <w:r w:rsidDel="00000000" w:rsidR="00000000" w:rsidRPr="00000000">
        <w:rPr>
          <w:rFonts w:ascii="Cambria" w:cs="Cambria" w:eastAsia="Cambria" w:hAnsi="Cambria"/>
          <w:color w:val="231f20"/>
          <w:rtl w:val="0"/>
        </w:rPr>
        <w:t xml:space="preserve">The expedition coordinator will ensure the survey department </w:t>
      </w:r>
    </w:p>
    <w:p w:rsidR="00000000" w:rsidDel="00000000" w:rsidP="00000000" w:rsidRDefault="00000000" w:rsidRPr="00000000" w14:paraId="0000046A">
      <w:pPr>
        <w:spacing w:line="240" w:lineRule="auto"/>
        <w:ind w:left="2880" w:right="0" w:firstLine="0"/>
        <w:jc w:val="both"/>
        <w:rPr>
          <w:rFonts w:ascii="Cambria" w:cs="Cambria" w:eastAsia="Cambria" w:hAnsi="Cambria"/>
          <w:color w:val="231f20"/>
        </w:rPr>
      </w:pPr>
      <w:r w:rsidDel="00000000" w:rsidR="00000000" w:rsidRPr="00000000">
        <w:rPr>
          <w:rFonts w:ascii="Cambria" w:cs="Cambria" w:eastAsia="Cambria" w:hAnsi="Cambria"/>
          <w:color w:val="231f20"/>
          <w:rtl w:val="0"/>
        </w:rPr>
        <w:t xml:space="preserve">takes steps to distinguish and separate UCH mapping data from non-UCH mapping data as appropriate.</w:t>
      </w:r>
    </w:p>
    <w:p w:rsidR="00000000" w:rsidDel="00000000" w:rsidP="00000000" w:rsidRDefault="00000000" w:rsidRPr="00000000" w14:paraId="0000046B">
      <w:pPr>
        <w:spacing w:line="240" w:lineRule="auto"/>
        <w:ind w:left="1440" w:right="0" w:firstLine="720"/>
        <w:jc w:val="both"/>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v.       </w:t>
        <w:tab/>
      </w:r>
      <w:r w:rsidDel="00000000" w:rsidR="00000000" w:rsidRPr="00000000">
        <w:rPr>
          <w:rFonts w:ascii="Cambria" w:cs="Cambria" w:eastAsia="Cambria" w:hAnsi="Cambria"/>
          <w:color w:val="231f20"/>
          <w:rtl w:val="0"/>
        </w:rPr>
        <w:t xml:space="preserve">Raw Multibeam Data Acquisition: Raw data will be logged in </w:t>
      </w:r>
    </w:p>
    <w:p w:rsidR="00000000" w:rsidDel="00000000" w:rsidP="00000000" w:rsidRDefault="00000000" w:rsidRPr="00000000" w14:paraId="0000046C">
      <w:pPr>
        <w:spacing w:line="240" w:lineRule="auto"/>
        <w:ind w:left="2880" w:right="0" w:firstLine="0"/>
        <w:jc w:val="both"/>
        <w:rPr>
          <w:rFonts w:ascii="Cambria" w:cs="Cambria" w:eastAsia="Cambria" w:hAnsi="Cambria"/>
          <w:color w:val="231f20"/>
        </w:rPr>
      </w:pPr>
      <w:r w:rsidDel="00000000" w:rsidR="00000000" w:rsidRPr="00000000">
        <w:rPr>
          <w:rFonts w:ascii="Cambria" w:cs="Cambria" w:eastAsia="Cambria" w:hAnsi="Cambria"/>
          <w:color w:val="231f20"/>
          <w:rtl w:val="0"/>
        </w:rPr>
        <w:t xml:space="preserve">the standard folder structure on the multibeam acquisition computer. Raw data will be copied into a “Restricted” folder in the RAW data network folder structure. Data acquisition and processing logs will clearly state which files are restricted.</w:t>
      </w:r>
    </w:p>
    <w:p w:rsidR="00000000" w:rsidDel="00000000" w:rsidP="00000000" w:rsidRDefault="00000000" w:rsidRPr="00000000" w14:paraId="0000046D">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vi.      </w:t>
        <w:tab/>
      </w:r>
      <w:r w:rsidDel="00000000" w:rsidR="00000000" w:rsidRPr="00000000">
        <w:rPr>
          <w:rFonts w:ascii="Cambria" w:cs="Cambria" w:eastAsia="Cambria" w:hAnsi="Cambria"/>
          <w:color w:val="231f20"/>
          <w:rtl w:val="0"/>
        </w:rPr>
        <w:t xml:space="preserve">Multibeam Data Field Processing: Restricted files will be </w:t>
      </w:r>
    </w:p>
    <w:p w:rsidR="00000000" w:rsidDel="00000000" w:rsidP="00000000" w:rsidRDefault="00000000" w:rsidRPr="00000000" w14:paraId="0000046E">
      <w:pPr>
        <w:spacing w:line="240" w:lineRule="auto"/>
        <w:ind w:left="288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processed and gridded separately from other non-restricted data and will be clearly labeled as such in projects and filenames. The products will be created according to normal field quality-control procedures, but will not be sent to shore with the daily products, in order to not become publicly available via normal channels (e.g. FTP site, OER Digital Atlas).</w:t>
      </w:r>
    </w:p>
    <w:p w:rsidR="00000000" w:rsidDel="00000000" w:rsidP="00000000" w:rsidRDefault="00000000" w:rsidRPr="00000000" w14:paraId="0000046F">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vii.</w:t>
        <w:tab/>
      </w:r>
      <w:r w:rsidDel="00000000" w:rsidR="00000000" w:rsidRPr="00000000">
        <w:rPr>
          <w:rFonts w:ascii="Cambria" w:cs="Cambria" w:eastAsia="Cambria" w:hAnsi="Cambria"/>
          <w:color w:val="231f20"/>
          <w:rtl w:val="0"/>
        </w:rPr>
        <w:t xml:space="preserve">Raw EK 60 and Subbottom Data Acquisition: Raw data will be </w:t>
      </w:r>
    </w:p>
    <w:p w:rsidR="00000000" w:rsidDel="00000000" w:rsidP="00000000" w:rsidRDefault="00000000" w:rsidRPr="00000000" w14:paraId="00000470">
      <w:pPr>
        <w:spacing w:line="240" w:lineRule="auto"/>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logged in the standard folder structure on the acquisition </w:t>
      </w:r>
    </w:p>
    <w:p w:rsidR="00000000" w:rsidDel="00000000" w:rsidP="00000000" w:rsidRDefault="00000000" w:rsidRPr="00000000" w14:paraId="00000471">
      <w:pPr>
        <w:spacing w:line="240" w:lineRule="auto"/>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computers. Raw data will be copied into a 'Restricted' folder on </w:t>
      </w:r>
    </w:p>
    <w:p w:rsidR="00000000" w:rsidDel="00000000" w:rsidP="00000000" w:rsidRDefault="00000000" w:rsidRPr="00000000" w14:paraId="00000472">
      <w:pPr>
        <w:spacing w:line="240" w:lineRule="auto"/>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the RAW and CRUISE DATA data network folder structure. </w:t>
      </w:r>
    </w:p>
    <w:p w:rsidR="00000000" w:rsidDel="00000000" w:rsidP="00000000" w:rsidRDefault="00000000" w:rsidRPr="00000000" w14:paraId="00000473">
      <w:pPr>
        <w:spacing w:line="240" w:lineRule="auto"/>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Data acquisition and processing logs will clearly state which </w:t>
      </w:r>
    </w:p>
    <w:p w:rsidR="00000000" w:rsidDel="00000000" w:rsidP="00000000" w:rsidRDefault="00000000" w:rsidRPr="00000000" w14:paraId="00000474">
      <w:pPr>
        <w:spacing w:line="240" w:lineRule="auto"/>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files are restricted.</w:t>
      </w:r>
    </w:p>
    <w:p w:rsidR="00000000" w:rsidDel="00000000" w:rsidP="00000000" w:rsidRDefault="00000000" w:rsidRPr="00000000" w14:paraId="00000475">
      <w:pPr>
        <w:ind w:left="2160" w:right="0" w:firstLine="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viii.   </w:t>
        <w:tab/>
      </w:r>
      <w:r w:rsidDel="00000000" w:rsidR="00000000" w:rsidRPr="00000000">
        <w:rPr>
          <w:rFonts w:ascii="Cambria" w:cs="Cambria" w:eastAsia="Cambria" w:hAnsi="Cambria"/>
          <w:color w:val="231f20"/>
          <w:rtl w:val="0"/>
        </w:rPr>
        <w:t xml:space="preserve">Cruise Data Transfer (EX to UNH) Package: In the Cruise Data </w:t>
      </w:r>
    </w:p>
    <w:p w:rsidR="00000000" w:rsidDel="00000000" w:rsidP="00000000" w:rsidRDefault="00000000" w:rsidRPr="00000000" w14:paraId="00000476">
      <w:pPr>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Package carried from the ship by the Mapping Team Lead, a </w:t>
      </w:r>
    </w:p>
    <w:p w:rsidR="00000000" w:rsidDel="00000000" w:rsidP="00000000" w:rsidRDefault="00000000" w:rsidRPr="00000000" w14:paraId="00000477">
      <w:pPr>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"Restricted" top- level directory will be added in the cruise </w:t>
      </w:r>
    </w:p>
    <w:p w:rsidR="00000000" w:rsidDel="00000000" w:rsidP="00000000" w:rsidRDefault="00000000" w:rsidRPr="00000000" w14:paraId="00000478">
      <w:pPr>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data folder. Within the "Restricted" folder the same directory </w:t>
      </w:r>
    </w:p>
    <w:p w:rsidR="00000000" w:rsidDel="00000000" w:rsidP="00000000" w:rsidRDefault="00000000" w:rsidRPr="00000000" w14:paraId="00000479">
      <w:pPr>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structure as the unrestricted folder will be repeated (i.e. SCS, </w:t>
      </w:r>
    </w:p>
    <w:p w:rsidR="00000000" w:rsidDel="00000000" w:rsidP="00000000" w:rsidRDefault="00000000" w:rsidRPr="00000000" w14:paraId="0000047A">
      <w:pPr>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CTD, Multibeam, Imagery, etc).</w:t>
      </w:r>
    </w:p>
    <w:p w:rsidR="00000000" w:rsidDel="00000000" w:rsidP="00000000" w:rsidRDefault="00000000" w:rsidRPr="00000000" w14:paraId="0000047B">
      <w:pPr>
        <w:ind w:left="2160" w:right="0" w:firstLine="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ix.      </w:t>
      </w:r>
      <w:r w:rsidDel="00000000" w:rsidR="00000000" w:rsidRPr="00000000">
        <w:rPr>
          <w:rFonts w:ascii="Cambria" w:cs="Cambria" w:eastAsia="Cambria" w:hAnsi="Cambria"/>
          <w:b w:val="1"/>
          <w:i w:val="1"/>
          <w:color w:val="231f20"/>
          <w:rtl w:val="0"/>
        </w:rPr>
        <w:tab/>
      </w:r>
      <w:r w:rsidDel="00000000" w:rsidR="00000000" w:rsidRPr="00000000">
        <w:rPr>
          <w:rFonts w:ascii="Cambria" w:cs="Cambria" w:eastAsia="Cambria" w:hAnsi="Cambria"/>
          <w:color w:val="231f20"/>
          <w:rtl w:val="0"/>
        </w:rPr>
        <w:t xml:space="preserve">CTD and XBT operations conducted within the buffer  zone do </w:t>
      </w:r>
    </w:p>
    <w:p w:rsidR="00000000" w:rsidDel="00000000" w:rsidP="00000000" w:rsidRDefault="00000000" w:rsidRPr="00000000" w14:paraId="0000047C">
      <w:pPr>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not need to be isolated from non-UCH data, or repressed from </w:t>
      </w:r>
    </w:p>
    <w:p w:rsidR="00000000" w:rsidDel="00000000" w:rsidP="00000000" w:rsidRDefault="00000000" w:rsidRPr="00000000" w14:paraId="0000047D">
      <w:pPr>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the </w:t>
      </w:r>
      <w:r w:rsidDel="00000000" w:rsidR="00000000" w:rsidRPr="00000000">
        <w:rPr>
          <w:rFonts w:ascii="Cambria" w:cs="Cambria" w:eastAsia="Cambria" w:hAnsi="Cambria"/>
          <w:i w:val="1"/>
          <w:color w:val="231f20"/>
          <w:rtl w:val="0"/>
        </w:rPr>
        <w:t xml:space="preserve">Okeanos </w:t>
      </w:r>
      <w:r w:rsidDel="00000000" w:rsidR="00000000" w:rsidRPr="00000000">
        <w:rPr>
          <w:rFonts w:ascii="Cambria" w:cs="Cambria" w:eastAsia="Cambria" w:hAnsi="Cambria"/>
          <w:color w:val="231f20"/>
          <w:rtl w:val="0"/>
        </w:rPr>
        <w:t xml:space="preserve">Atlas. CTD and XBT files should follow the normal </w:t>
      </w:r>
    </w:p>
    <w:p w:rsidR="00000000" w:rsidDel="00000000" w:rsidP="00000000" w:rsidRDefault="00000000" w:rsidRPr="00000000" w14:paraId="0000047E">
      <w:pPr>
        <w:ind w:left="216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unrestricted processing procedures and archiving.</w:t>
      </w:r>
    </w:p>
    <w:p w:rsidR="00000000" w:rsidDel="00000000" w:rsidP="00000000" w:rsidRDefault="00000000" w:rsidRPr="00000000" w14:paraId="0000047F">
      <w:pPr>
        <w:ind w:left="144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x.  </w:t>
      </w:r>
      <w:r w:rsidDel="00000000" w:rsidR="00000000" w:rsidRPr="00000000">
        <w:rPr>
          <w:rFonts w:ascii="Cambria" w:cs="Cambria" w:eastAsia="Cambria" w:hAnsi="Cambria"/>
          <w:b w:val="1"/>
          <w:i w:val="1"/>
          <w:color w:val="231f20"/>
          <w:rtl w:val="0"/>
        </w:rPr>
        <w:t xml:space="preserve">       </w:t>
        <w:tab/>
      </w:r>
      <w:r w:rsidDel="00000000" w:rsidR="00000000" w:rsidRPr="00000000">
        <w:rPr>
          <w:rFonts w:ascii="Cambria" w:cs="Cambria" w:eastAsia="Cambria" w:hAnsi="Cambria"/>
          <w:color w:val="231f20"/>
          <w:rtl w:val="0"/>
        </w:rPr>
        <w:t xml:space="preserve">Daily updates are normally linked to the location of the ship at </w:t>
      </w:r>
    </w:p>
    <w:p w:rsidR="00000000" w:rsidDel="00000000" w:rsidP="00000000" w:rsidRDefault="00000000" w:rsidRPr="00000000" w14:paraId="00000480">
      <w:pPr>
        <w:ind w:left="2880" w:right="-9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the time the update is posted. If daily updates are made during UCH surveys, no position shall be provided. If a position is required, the position should be posted as it makes sense, 5 miles outside of the extent of the survey area.</w:t>
      </w:r>
    </w:p>
    <w:p w:rsidR="00000000" w:rsidDel="00000000" w:rsidP="00000000" w:rsidRDefault="00000000" w:rsidRPr="00000000" w14:paraId="00000481">
      <w:pPr>
        <w:ind w:left="1440" w:right="-90" w:firstLine="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a. </w:t>
      </w:r>
      <w:r w:rsidDel="00000000" w:rsidR="00000000" w:rsidRPr="00000000">
        <w:rPr>
          <w:rFonts w:ascii="Cambria" w:cs="Cambria" w:eastAsia="Cambria" w:hAnsi="Cambria"/>
          <w:b w:val="1"/>
          <w:i w:val="1"/>
          <w:color w:val="231f20"/>
          <w:sz w:val="28"/>
          <w:szCs w:val="28"/>
          <w:rtl w:val="0"/>
        </w:rPr>
        <w:tab/>
      </w:r>
      <w:r w:rsidDel="00000000" w:rsidR="00000000" w:rsidRPr="00000000">
        <w:rPr>
          <w:rFonts w:ascii="Cambria" w:cs="Cambria" w:eastAsia="Cambria" w:hAnsi="Cambria"/>
          <w:color w:val="231f20"/>
          <w:rtl w:val="0"/>
        </w:rPr>
        <w:t xml:space="preserve">Normal transmissions from the ship shall resume after the EX finishes </w:t>
      </w:r>
    </w:p>
    <w:p w:rsidR="00000000" w:rsidDel="00000000" w:rsidP="00000000" w:rsidRDefault="00000000" w:rsidRPr="00000000" w14:paraId="00000482">
      <w:pPr>
        <w:ind w:left="2160" w:right="-9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UCH survey operations and exits the 5-mile buffer zone. Exiting the buffer zone should occur at approximately the same location as entry to prevent obvious data location gaps pointing to UCH location.</w:t>
      </w:r>
    </w:p>
    <w:p w:rsidR="00000000" w:rsidDel="00000000" w:rsidP="00000000" w:rsidRDefault="00000000" w:rsidRPr="00000000" w14:paraId="00000483">
      <w:pPr>
        <w:ind w:left="0" w:right="-9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484">
      <w:pPr>
        <w:ind w:left="0" w:right="-90" w:firstLine="0"/>
        <w:rPr>
          <w:rFonts w:ascii="Cambria" w:cs="Cambria" w:eastAsia="Cambria" w:hAnsi="Cambria"/>
          <w:color w:val="231f20"/>
        </w:rPr>
      </w:pPr>
      <w:r w:rsidDel="00000000" w:rsidR="00000000" w:rsidRPr="00000000">
        <w:br w:type="page"/>
      </w:r>
      <w:r w:rsidDel="00000000" w:rsidR="00000000" w:rsidRPr="00000000">
        <w:rPr>
          <w:rtl w:val="0"/>
        </w:rPr>
      </w:r>
    </w:p>
    <w:p w:rsidR="00000000" w:rsidDel="00000000" w:rsidP="00000000" w:rsidRDefault="00000000" w:rsidRPr="00000000" w14:paraId="00000485">
      <w:pPr>
        <w:spacing w:before="220" w:lineRule="auto"/>
        <w:rPr>
          <w:rFonts w:ascii="Cambria" w:cs="Cambria" w:eastAsia="Cambria" w:hAnsi="Cambria"/>
          <w:i w:val="1"/>
          <w:color w:val="231f20"/>
          <w:u w:val="single"/>
        </w:rPr>
      </w:pPr>
      <w:r w:rsidDel="00000000" w:rsidR="00000000" w:rsidRPr="00000000">
        <w:rPr>
          <w:rFonts w:ascii="Cambria" w:cs="Cambria" w:eastAsia="Cambria" w:hAnsi="Cambria"/>
          <w:i w:val="1"/>
          <w:color w:val="231f20"/>
          <w:u w:val="single"/>
          <w:rtl w:val="0"/>
        </w:rPr>
        <w:t xml:space="preserve">Post-Cruise Follow Up</w:t>
      </w:r>
    </w:p>
    <w:p w:rsidR="00000000" w:rsidDel="00000000" w:rsidP="00000000" w:rsidRDefault="00000000" w:rsidRPr="00000000" w14:paraId="00000486">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720" w:firstLine="0"/>
        <w:rPr>
          <w:rFonts w:ascii="Cambria" w:cs="Cambria" w:eastAsia="Cambria" w:hAnsi="Cambria"/>
          <w:b w:val="0"/>
          <w:i w:val="1"/>
          <w:color w:val="231f20"/>
          <w:sz w:val="24"/>
          <w:szCs w:val="24"/>
        </w:rPr>
      </w:pPr>
      <w:bookmarkStart w:colFirst="0" w:colLast="0" w:name="_l1heokcn7tyy" w:id="41"/>
      <w:bookmarkEnd w:id="41"/>
      <w:r w:rsidDel="00000000" w:rsidR="00000000" w:rsidRPr="00000000">
        <w:rPr>
          <w:rFonts w:ascii="Cambria" w:cs="Cambria" w:eastAsia="Cambria" w:hAnsi="Cambria"/>
          <w:b w:val="0"/>
          <w:i w:val="1"/>
          <w:color w:val="231f20"/>
          <w:sz w:val="24"/>
          <w:szCs w:val="24"/>
          <w:rtl w:val="0"/>
        </w:rPr>
        <w:t xml:space="preserve">1.</w:t>
      </w:r>
      <w:r w:rsidDel="00000000" w:rsidR="00000000" w:rsidRPr="00000000">
        <w:rPr>
          <w:rFonts w:ascii="Cambria" w:cs="Cambria" w:eastAsia="Cambria" w:hAnsi="Cambria"/>
          <w:b w:val="0"/>
          <w:color w:val="231f20"/>
          <w:sz w:val="24"/>
          <w:szCs w:val="24"/>
          <w:rtl w:val="0"/>
        </w:rPr>
        <w:t xml:space="preserve"> </w:t>
        <w:tab/>
      </w:r>
      <w:r w:rsidDel="00000000" w:rsidR="00000000" w:rsidRPr="00000000">
        <w:rPr>
          <w:rFonts w:ascii="Cambria" w:cs="Cambria" w:eastAsia="Cambria" w:hAnsi="Cambria"/>
          <w:b w:val="0"/>
          <w:i w:val="1"/>
          <w:color w:val="231f20"/>
          <w:sz w:val="24"/>
          <w:szCs w:val="24"/>
          <w:rtl w:val="0"/>
        </w:rPr>
        <w:t xml:space="preserve">Information Release</w:t>
      </w:r>
    </w:p>
    <w:p w:rsidR="00000000" w:rsidDel="00000000" w:rsidP="00000000" w:rsidRDefault="00000000" w:rsidRPr="00000000" w14:paraId="00000487">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720" w:firstLine="720"/>
        <w:rPr>
          <w:rFonts w:ascii="Cambria" w:cs="Cambria" w:eastAsia="Cambria" w:hAnsi="Cambria"/>
          <w:b w:val="0"/>
          <w:color w:val="231f20"/>
          <w:sz w:val="24"/>
          <w:szCs w:val="24"/>
        </w:rPr>
      </w:pPr>
      <w:bookmarkStart w:colFirst="0" w:colLast="0" w:name="_rorj38clhcm8" w:id="42"/>
      <w:bookmarkEnd w:id="42"/>
      <w:r w:rsidDel="00000000" w:rsidR="00000000" w:rsidRPr="00000000">
        <w:rPr>
          <w:rFonts w:ascii="Cambria" w:cs="Cambria" w:eastAsia="Cambria" w:hAnsi="Cambria"/>
          <w:b w:val="0"/>
          <w:i w:val="1"/>
          <w:color w:val="231f20"/>
          <w:sz w:val="24"/>
          <w:szCs w:val="24"/>
          <w:rtl w:val="0"/>
        </w:rPr>
        <w:t xml:space="preserve">a. </w:t>
        <w:tab/>
      </w:r>
      <w:r w:rsidDel="00000000" w:rsidR="00000000" w:rsidRPr="00000000">
        <w:rPr>
          <w:rFonts w:ascii="Cambria" w:cs="Cambria" w:eastAsia="Cambria" w:hAnsi="Cambria"/>
          <w:b w:val="0"/>
          <w:color w:val="231f20"/>
          <w:sz w:val="24"/>
          <w:szCs w:val="24"/>
          <w:rtl w:val="0"/>
        </w:rPr>
        <w:t xml:space="preserve">No informal information about UCH should be released to the general </w:t>
      </w:r>
    </w:p>
    <w:p w:rsidR="00000000" w:rsidDel="00000000" w:rsidP="00000000" w:rsidRDefault="00000000" w:rsidRPr="00000000" w14:paraId="00000488">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1440" w:firstLine="720"/>
        <w:rPr>
          <w:rFonts w:ascii="Cambria" w:cs="Cambria" w:eastAsia="Cambria" w:hAnsi="Cambria"/>
          <w:b w:val="0"/>
          <w:color w:val="231f20"/>
          <w:sz w:val="24"/>
          <w:szCs w:val="24"/>
        </w:rPr>
      </w:pPr>
      <w:bookmarkStart w:colFirst="0" w:colLast="0" w:name="_mg094tagmj7s" w:id="43"/>
      <w:bookmarkEnd w:id="43"/>
      <w:r w:rsidDel="00000000" w:rsidR="00000000" w:rsidRPr="00000000">
        <w:rPr>
          <w:rFonts w:ascii="Cambria" w:cs="Cambria" w:eastAsia="Cambria" w:hAnsi="Cambria"/>
          <w:b w:val="0"/>
          <w:color w:val="231f20"/>
          <w:sz w:val="24"/>
          <w:szCs w:val="24"/>
          <w:rtl w:val="0"/>
        </w:rPr>
        <w:t xml:space="preserve">public by the ship or personnel. This includes posting information and </w:t>
      </w:r>
    </w:p>
    <w:p w:rsidR="00000000" w:rsidDel="00000000" w:rsidP="00000000" w:rsidRDefault="00000000" w:rsidRPr="00000000" w14:paraId="00000489">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1440" w:firstLine="720"/>
        <w:rPr>
          <w:rFonts w:ascii="Cambria" w:cs="Cambria" w:eastAsia="Cambria" w:hAnsi="Cambria"/>
          <w:b w:val="0"/>
          <w:color w:val="231f20"/>
          <w:sz w:val="24"/>
          <w:szCs w:val="24"/>
        </w:rPr>
      </w:pPr>
      <w:bookmarkStart w:colFirst="0" w:colLast="0" w:name="_jhv30qqzxbku" w:id="44"/>
      <w:bookmarkEnd w:id="44"/>
      <w:r w:rsidDel="00000000" w:rsidR="00000000" w:rsidRPr="00000000">
        <w:rPr>
          <w:rFonts w:ascii="Cambria" w:cs="Cambria" w:eastAsia="Cambria" w:hAnsi="Cambria"/>
          <w:b w:val="0"/>
          <w:color w:val="231f20"/>
          <w:sz w:val="24"/>
          <w:szCs w:val="24"/>
          <w:rtl w:val="0"/>
        </w:rPr>
        <w:t xml:space="preserve">images on social networking sites like Facebook or personal blogs. </w:t>
      </w:r>
    </w:p>
    <w:p w:rsidR="00000000" w:rsidDel="00000000" w:rsidP="00000000" w:rsidRDefault="00000000" w:rsidRPr="00000000" w14:paraId="0000048A">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1440" w:firstLine="720"/>
        <w:rPr>
          <w:rFonts w:ascii="Cambria" w:cs="Cambria" w:eastAsia="Cambria" w:hAnsi="Cambria"/>
          <w:b w:val="0"/>
          <w:color w:val="231f20"/>
          <w:sz w:val="24"/>
          <w:szCs w:val="24"/>
        </w:rPr>
      </w:pPr>
      <w:bookmarkStart w:colFirst="0" w:colLast="0" w:name="_78oadgmcjese" w:id="45"/>
      <w:bookmarkEnd w:id="45"/>
      <w:r w:rsidDel="00000000" w:rsidR="00000000" w:rsidRPr="00000000">
        <w:rPr>
          <w:rFonts w:ascii="Cambria" w:cs="Cambria" w:eastAsia="Cambria" w:hAnsi="Cambria"/>
          <w:b w:val="0"/>
          <w:color w:val="231f20"/>
          <w:sz w:val="24"/>
          <w:szCs w:val="24"/>
          <w:rtl w:val="0"/>
        </w:rPr>
        <w:t xml:space="preserve">Mapping data will be released to the public following the normal </w:t>
      </w:r>
    </w:p>
    <w:p w:rsidR="00000000" w:rsidDel="00000000" w:rsidP="00000000" w:rsidRDefault="00000000" w:rsidRPr="00000000" w14:paraId="0000048B">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1440" w:firstLine="720"/>
        <w:rPr>
          <w:rFonts w:ascii="Cambria" w:cs="Cambria" w:eastAsia="Cambria" w:hAnsi="Cambria"/>
          <w:b w:val="0"/>
          <w:color w:val="231f20"/>
          <w:sz w:val="24"/>
          <w:szCs w:val="24"/>
        </w:rPr>
      </w:pPr>
      <w:bookmarkStart w:colFirst="0" w:colLast="0" w:name="_e6fdrgyuescr" w:id="46"/>
      <w:bookmarkEnd w:id="46"/>
      <w:r w:rsidDel="00000000" w:rsidR="00000000" w:rsidRPr="00000000">
        <w:rPr>
          <w:rFonts w:ascii="Cambria" w:cs="Cambria" w:eastAsia="Cambria" w:hAnsi="Cambria"/>
          <w:b w:val="0"/>
          <w:color w:val="231f20"/>
          <w:sz w:val="24"/>
          <w:szCs w:val="24"/>
          <w:rtl w:val="0"/>
        </w:rPr>
        <w:t xml:space="preserve">process and announcement of discoveries will be made through the </w:t>
      </w:r>
    </w:p>
    <w:p w:rsidR="00000000" w:rsidDel="00000000" w:rsidP="00000000" w:rsidRDefault="00000000" w:rsidRPr="00000000" w14:paraId="0000048C">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1440" w:firstLine="720"/>
        <w:rPr>
          <w:rFonts w:ascii="Cambria" w:cs="Cambria" w:eastAsia="Cambria" w:hAnsi="Cambria"/>
          <w:color w:val="231f20"/>
        </w:rPr>
      </w:pPr>
      <w:bookmarkStart w:colFirst="0" w:colLast="0" w:name="_ir2iibkkzjyr" w:id="47"/>
      <w:bookmarkEnd w:id="47"/>
      <w:r w:rsidDel="00000000" w:rsidR="00000000" w:rsidRPr="00000000">
        <w:rPr>
          <w:rFonts w:ascii="Cambria" w:cs="Cambria" w:eastAsia="Cambria" w:hAnsi="Cambria"/>
          <w:b w:val="0"/>
          <w:color w:val="231f20"/>
          <w:sz w:val="24"/>
          <w:szCs w:val="24"/>
          <w:rtl w:val="0"/>
        </w:rPr>
        <w:t xml:space="preserve">appropriate offices and public affairs officials.</w:t>
      </w:r>
      <w:r w:rsidDel="00000000" w:rsidR="00000000" w:rsidRPr="00000000">
        <w:rPr>
          <w:rtl w:val="0"/>
        </w:rPr>
      </w:r>
    </w:p>
    <w:p w:rsidR="00000000" w:rsidDel="00000000" w:rsidP="00000000" w:rsidRDefault="00000000" w:rsidRPr="00000000" w14:paraId="0000048D">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line="240" w:lineRule="auto"/>
        <w:ind w:firstLine="720"/>
        <w:rPr>
          <w:rFonts w:ascii="Cambria" w:cs="Cambria" w:eastAsia="Cambria" w:hAnsi="Cambria"/>
          <w:b w:val="0"/>
          <w:i w:val="1"/>
          <w:color w:val="231f20"/>
          <w:sz w:val="24"/>
          <w:szCs w:val="24"/>
        </w:rPr>
      </w:pPr>
      <w:bookmarkStart w:colFirst="0" w:colLast="0" w:name="_k0heotjfo2e8" w:id="48"/>
      <w:bookmarkEnd w:id="48"/>
      <w:r w:rsidDel="00000000" w:rsidR="00000000" w:rsidRPr="00000000">
        <w:rPr>
          <w:rFonts w:ascii="Cambria" w:cs="Cambria" w:eastAsia="Cambria" w:hAnsi="Cambria"/>
          <w:b w:val="0"/>
          <w:i w:val="1"/>
          <w:color w:val="231f20"/>
          <w:sz w:val="24"/>
          <w:szCs w:val="24"/>
          <w:rtl w:val="0"/>
        </w:rPr>
        <w:t xml:space="preserve">2.</w:t>
      </w:r>
      <w:r w:rsidDel="00000000" w:rsidR="00000000" w:rsidRPr="00000000">
        <w:rPr>
          <w:rFonts w:ascii="Cambria" w:cs="Cambria" w:eastAsia="Cambria" w:hAnsi="Cambria"/>
          <w:b w:val="0"/>
          <w:color w:val="231f20"/>
          <w:sz w:val="24"/>
          <w:szCs w:val="24"/>
          <w:rtl w:val="0"/>
        </w:rPr>
        <w:t xml:space="preserve"> </w:t>
        <w:tab/>
      </w:r>
      <w:r w:rsidDel="00000000" w:rsidR="00000000" w:rsidRPr="00000000">
        <w:rPr>
          <w:rFonts w:ascii="Cambria" w:cs="Cambria" w:eastAsia="Cambria" w:hAnsi="Cambria"/>
          <w:b w:val="0"/>
          <w:i w:val="1"/>
          <w:color w:val="231f20"/>
          <w:sz w:val="24"/>
          <w:szCs w:val="24"/>
          <w:rtl w:val="0"/>
        </w:rPr>
        <w:t xml:space="preserve">Standard Mapping Cruise follow-up where UCH is discovered</w:t>
      </w:r>
    </w:p>
    <w:p w:rsidR="00000000" w:rsidDel="00000000" w:rsidP="00000000" w:rsidRDefault="00000000" w:rsidRPr="00000000" w14:paraId="0000048E">
      <w:pPr>
        <w:spacing w:line="230.40000000000003" w:lineRule="auto"/>
        <w:ind w:left="720" w:right="-9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a. </w:t>
        <w:tab/>
      </w:r>
      <w:r w:rsidDel="00000000" w:rsidR="00000000" w:rsidRPr="00000000">
        <w:rPr>
          <w:rFonts w:ascii="Cambria" w:cs="Cambria" w:eastAsia="Cambria" w:hAnsi="Cambria"/>
          <w:color w:val="231f20"/>
          <w:rtl w:val="0"/>
        </w:rPr>
        <w:t xml:space="preserve">The mapping team will provide a brief summary of the survey </w:t>
      </w:r>
    </w:p>
    <w:p w:rsidR="00000000" w:rsidDel="00000000" w:rsidP="00000000" w:rsidRDefault="00000000" w:rsidRPr="00000000" w14:paraId="0000048F">
      <w:pPr>
        <w:spacing w:line="230.40000000000003"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and target that includes a description of the survey, water depth, site location, site dimensions, bottom type, and images of the target at the best available resolution.</w:t>
      </w:r>
    </w:p>
    <w:p w:rsidR="00000000" w:rsidDel="00000000" w:rsidP="00000000" w:rsidRDefault="00000000" w:rsidRPr="00000000" w14:paraId="00000490">
      <w:pPr>
        <w:spacing w:line="232.8"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b. </w:t>
        <w:tab/>
      </w:r>
      <w:r w:rsidDel="00000000" w:rsidR="00000000" w:rsidRPr="00000000">
        <w:rPr>
          <w:rFonts w:ascii="Cambria" w:cs="Cambria" w:eastAsia="Cambria" w:hAnsi="Cambria"/>
          <w:color w:val="231f20"/>
          <w:rtl w:val="0"/>
        </w:rPr>
        <w:t xml:space="preserve">The expedition coordinator and the OER Marine Archaeologist </w:t>
      </w:r>
    </w:p>
    <w:p w:rsidR="00000000" w:rsidDel="00000000" w:rsidP="00000000" w:rsidRDefault="00000000" w:rsidRPr="00000000" w14:paraId="00000491">
      <w:pPr>
        <w:spacing w:line="232.8" w:lineRule="auto"/>
        <w:ind w:left="1440" w:right="-9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have an initial consultation to discuss the nature of the UCH </w:t>
      </w:r>
    </w:p>
    <w:p w:rsidR="00000000" w:rsidDel="00000000" w:rsidP="00000000" w:rsidRDefault="00000000" w:rsidRPr="00000000" w14:paraId="00000492">
      <w:pPr>
        <w:spacing w:line="232.8"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and its potential significance. This consultation may include </w:t>
      </w:r>
    </w:p>
    <w:p w:rsidR="00000000" w:rsidDel="00000000" w:rsidP="00000000" w:rsidRDefault="00000000" w:rsidRPr="00000000" w14:paraId="00000493">
      <w:pPr>
        <w:spacing w:line="232.8"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other agencies or entities.</w:t>
      </w:r>
    </w:p>
    <w:p w:rsidR="00000000" w:rsidDel="00000000" w:rsidP="00000000" w:rsidRDefault="00000000" w:rsidRPr="00000000" w14:paraId="00000494">
      <w:pPr>
        <w:spacing w:before="20" w:line="230.40000000000003"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c.  </w:t>
        <w:tab/>
      </w:r>
      <w:r w:rsidDel="00000000" w:rsidR="00000000" w:rsidRPr="00000000">
        <w:rPr>
          <w:rFonts w:ascii="Cambria" w:cs="Cambria" w:eastAsia="Cambria" w:hAnsi="Cambria"/>
          <w:color w:val="231f20"/>
          <w:rtl w:val="0"/>
        </w:rPr>
        <w:t xml:space="preserve">If UCH is determined not to be historically significant no </w:t>
      </w:r>
    </w:p>
    <w:p w:rsidR="00000000" w:rsidDel="00000000" w:rsidP="00000000" w:rsidRDefault="00000000" w:rsidRPr="00000000" w14:paraId="00000495">
      <w:pPr>
        <w:spacing w:before="20" w:line="230.40000000000003"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change to standard data management procedures is required.</w:t>
      </w:r>
    </w:p>
    <w:p w:rsidR="00000000" w:rsidDel="00000000" w:rsidP="00000000" w:rsidRDefault="00000000" w:rsidRPr="00000000" w14:paraId="00000496">
      <w:pPr>
        <w:spacing w:before="20" w:line="230.40000000000003" w:lineRule="auto"/>
        <w:ind w:left="1440" w:right="0" w:firstLine="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d</w:t>
      </w:r>
      <w:r w:rsidDel="00000000" w:rsidR="00000000" w:rsidRPr="00000000">
        <w:rPr>
          <w:rFonts w:ascii="Cambria" w:cs="Cambria" w:eastAsia="Cambria" w:hAnsi="Cambria"/>
          <w:i w:val="1"/>
          <w:color w:val="231f20"/>
          <w:rtl w:val="0"/>
        </w:rPr>
        <w:t xml:space="preserve">. </w:t>
        <w:tab/>
      </w:r>
      <w:r w:rsidDel="00000000" w:rsidR="00000000" w:rsidRPr="00000000">
        <w:rPr>
          <w:rFonts w:ascii="Cambria" w:cs="Cambria" w:eastAsia="Cambria" w:hAnsi="Cambria"/>
          <w:color w:val="231f20"/>
          <w:rtl w:val="0"/>
        </w:rPr>
        <w:t xml:space="preserve">If UCH has the potential for historical significance but it is determined </w:t>
      </w:r>
    </w:p>
    <w:p w:rsidR="00000000" w:rsidDel="00000000" w:rsidP="00000000" w:rsidRDefault="00000000" w:rsidRPr="00000000" w14:paraId="00000497">
      <w:pPr>
        <w:spacing w:before="20" w:line="230.40000000000003"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that no harm will result by disclosing position information, such as UCH in deep water, no change to standard data management procedures is required.</w:t>
      </w:r>
    </w:p>
    <w:p w:rsidR="00000000" w:rsidDel="00000000" w:rsidP="00000000" w:rsidRDefault="00000000" w:rsidRPr="00000000" w14:paraId="00000498">
      <w:pPr>
        <w:spacing w:before="20" w:line="230.40000000000003"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e</w:t>
      </w:r>
      <w:r w:rsidDel="00000000" w:rsidR="00000000" w:rsidRPr="00000000">
        <w:rPr>
          <w:rFonts w:ascii="Cambria" w:cs="Cambria" w:eastAsia="Cambria" w:hAnsi="Cambria"/>
          <w:i w:val="1"/>
          <w:color w:val="231f20"/>
          <w:rtl w:val="0"/>
        </w:rPr>
        <w:t xml:space="preserve">. </w:t>
        <w:tab/>
      </w:r>
      <w:r w:rsidDel="00000000" w:rsidR="00000000" w:rsidRPr="00000000">
        <w:rPr>
          <w:rFonts w:ascii="Cambria" w:cs="Cambria" w:eastAsia="Cambria" w:hAnsi="Cambria"/>
          <w:color w:val="231f20"/>
          <w:rtl w:val="0"/>
        </w:rPr>
        <w:t xml:space="preserve">If UCH has potential historically significance and disclosing </w:t>
      </w:r>
    </w:p>
    <w:p w:rsidR="00000000" w:rsidDel="00000000" w:rsidP="00000000" w:rsidRDefault="00000000" w:rsidRPr="00000000" w14:paraId="00000499">
      <w:pPr>
        <w:spacing w:before="20" w:line="230.40000000000003"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information about the site poses a threat, further discussions will be held on how to minimize potential harmful impacts, including data management decisions outlined in Data Archiving section of this document. The expedition coordinator, a representative from the data management team, OER’s marine archaeologist, a representative from the ONMS Maritime Heritage Program, and any parties with jurisdiction, management or other legal ties to the resource shall meet to determine what measures are needed to protect the UCH while minimizing impacts on the distribution of data and data products.</w:t>
      </w:r>
    </w:p>
    <w:p w:rsidR="00000000" w:rsidDel="00000000" w:rsidP="00000000" w:rsidRDefault="00000000" w:rsidRPr="00000000" w14:paraId="0000049A">
      <w:pPr>
        <w:pStyle w:val="Heading6"/>
        <w:keepNext w:val="0"/>
        <w:keepLines w:val="0"/>
        <w:pBdr>
          <w:top w:color="000000" w:space="0" w:sz="0" w:val="none"/>
          <w:left w:color="000000" w:space="0" w:sz="0" w:val="none"/>
          <w:bottom w:color="000000" w:space="0" w:sz="0" w:val="none"/>
          <w:right w:color="000000" w:space="0" w:sz="0" w:val="none"/>
          <w:between w:color="000000" w:space="0" w:sz="0" w:val="none"/>
        </w:pBdr>
        <w:spacing w:line="230.40000000000003" w:lineRule="auto"/>
        <w:ind w:firstLine="720"/>
        <w:rPr>
          <w:rFonts w:ascii="Cambria" w:cs="Cambria" w:eastAsia="Cambria" w:hAnsi="Cambria"/>
          <w:b w:val="0"/>
          <w:color w:val="231f20"/>
          <w:sz w:val="24"/>
          <w:szCs w:val="24"/>
        </w:rPr>
      </w:pPr>
      <w:bookmarkStart w:colFirst="0" w:colLast="0" w:name="_46jh98k7bse6" w:id="49"/>
      <w:bookmarkEnd w:id="49"/>
      <w:r w:rsidDel="00000000" w:rsidR="00000000" w:rsidRPr="00000000">
        <w:rPr>
          <w:rFonts w:ascii="Cambria" w:cs="Cambria" w:eastAsia="Cambria" w:hAnsi="Cambria"/>
          <w:b w:val="0"/>
          <w:i w:val="1"/>
          <w:color w:val="231f20"/>
          <w:sz w:val="24"/>
          <w:szCs w:val="24"/>
          <w:rtl w:val="0"/>
        </w:rPr>
        <w:t xml:space="preserve">3.</w:t>
      </w:r>
      <w:r w:rsidDel="00000000" w:rsidR="00000000" w:rsidRPr="00000000">
        <w:rPr>
          <w:rFonts w:ascii="Cambria" w:cs="Cambria" w:eastAsia="Cambria" w:hAnsi="Cambria"/>
          <w:b w:val="0"/>
          <w:color w:val="231f20"/>
          <w:sz w:val="24"/>
          <w:szCs w:val="24"/>
          <w:rtl w:val="0"/>
        </w:rPr>
        <w:t xml:space="preserve"> </w:t>
        <w:tab/>
      </w:r>
      <w:r w:rsidDel="00000000" w:rsidR="00000000" w:rsidRPr="00000000">
        <w:rPr>
          <w:rFonts w:ascii="Cambria" w:cs="Cambria" w:eastAsia="Cambria" w:hAnsi="Cambria"/>
          <w:b w:val="0"/>
          <w:i w:val="1"/>
          <w:color w:val="231f20"/>
          <w:sz w:val="24"/>
          <w:szCs w:val="24"/>
          <w:rtl w:val="0"/>
        </w:rPr>
        <w:t xml:space="preserve">UCH Targeted Mapping Cruise Follow-Up</w:t>
      </w:r>
      <w:r w:rsidDel="00000000" w:rsidR="00000000" w:rsidRPr="00000000">
        <w:rPr>
          <w:rtl w:val="0"/>
        </w:rPr>
      </w:r>
    </w:p>
    <w:p w:rsidR="00000000" w:rsidDel="00000000" w:rsidP="00000000" w:rsidRDefault="00000000" w:rsidRPr="00000000" w14:paraId="0000049B">
      <w:pPr>
        <w:spacing w:line="235.2" w:lineRule="auto"/>
        <w:ind w:left="720" w:right="0" w:firstLine="720"/>
        <w:rPr>
          <w:color w:val="231f20"/>
        </w:rPr>
      </w:pPr>
      <w:r w:rsidDel="00000000" w:rsidR="00000000" w:rsidRPr="00000000">
        <w:rPr>
          <w:i w:val="1"/>
          <w:color w:val="231f20"/>
          <w:rtl w:val="0"/>
        </w:rPr>
        <w:t xml:space="preserve">a. </w:t>
        <w:tab/>
      </w:r>
      <w:r w:rsidDel="00000000" w:rsidR="00000000" w:rsidRPr="00000000">
        <w:rPr>
          <w:color w:val="231f20"/>
          <w:rtl w:val="0"/>
        </w:rPr>
        <w:t xml:space="preserve">The mapping team will create a survey report that provides technical </w:t>
      </w:r>
    </w:p>
    <w:p w:rsidR="00000000" w:rsidDel="00000000" w:rsidP="00000000" w:rsidRDefault="00000000" w:rsidRPr="00000000" w14:paraId="0000049C">
      <w:pPr>
        <w:spacing w:line="235.2" w:lineRule="auto"/>
        <w:ind w:left="1440" w:right="0" w:firstLine="720"/>
        <w:rPr>
          <w:color w:val="231f20"/>
        </w:rPr>
      </w:pPr>
      <w:r w:rsidDel="00000000" w:rsidR="00000000" w:rsidRPr="00000000">
        <w:rPr>
          <w:color w:val="231f20"/>
          <w:rtl w:val="0"/>
        </w:rPr>
        <w:t xml:space="preserve">details on the survey, data processing and data products. It should contain </w:t>
      </w:r>
    </w:p>
    <w:p w:rsidR="00000000" w:rsidDel="00000000" w:rsidP="00000000" w:rsidRDefault="00000000" w:rsidRPr="00000000" w14:paraId="0000049D">
      <w:pPr>
        <w:spacing w:line="235.2" w:lineRule="auto"/>
        <w:ind w:left="1440" w:right="0" w:firstLine="720"/>
        <w:rPr>
          <w:color w:val="231f20"/>
        </w:rPr>
      </w:pPr>
      <w:r w:rsidDel="00000000" w:rsidR="00000000" w:rsidRPr="00000000">
        <w:rPr>
          <w:color w:val="231f20"/>
          <w:rtl w:val="0"/>
        </w:rPr>
        <w:t xml:space="preserve">a list of targets that includes site location, water depth, site dimensions, </w:t>
      </w:r>
    </w:p>
    <w:p w:rsidR="00000000" w:rsidDel="00000000" w:rsidP="00000000" w:rsidRDefault="00000000" w:rsidRPr="00000000" w14:paraId="0000049E">
      <w:pPr>
        <w:spacing w:line="235.2" w:lineRule="auto"/>
        <w:ind w:left="1440" w:right="0" w:firstLine="720"/>
        <w:rPr>
          <w:color w:val="231f20"/>
        </w:rPr>
      </w:pPr>
      <w:r w:rsidDel="00000000" w:rsidR="00000000" w:rsidRPr="00000000">
        <w:rPr>
          <w:color w:val="231f20"/>
          <w:rtl w:val="0"/>
        </w:rPr>
        <w:t xml:space="preserve">bottom type/topography, and images of the target at the best available </w:t>
      </w:r>
    </w:p>
    <w:p w:rsidR="00000000" w:rsidDel="00000000" w:rsidP="00000000" w:rsidRDefault="00000000" w:rsidRPr="00000000" w14:paraId="0000049F">
      <w:pPr>
        <w:spacing w:line="235.2" w:lineRule="auto"/>
        <w:ind w:left="1440" w:right="0" w:firstLine="720"/>
        <w:rPr>
          <w:color w:val="231f20"/>
        </w:rPr>
      </w:pPr>
      <w:r w:rsidDel="00000000" w:rsidR="00000000" w:rsidRPr="00000000">
        <w:rPr>
          <w:color w:val="231f20"/>
          <w:rtl w:val="0"/>
        </w:rPr>
        <w:t xml:space="preserve">resolution. Other helpful products include SD and kmz files.</w:t>
      </w:r>
    </w:p>
    <w:p w:rsidR="00000000" w:rsidDel="00000000" w:rsidP="00000000" w:rsidRDefault="00000000" w:rsidRPr="00000000" w14:paraId="000004A0">
      <w:pPr>
        <w:spacing w:line="232.8" w:lineRule="auto"/>
        <w:ind w:left="0" w:right="0" w:firstLine="0"/>
        <w:jc w:val="both"/>
        <w:rPr>
          <w:i w:val="1"/>
          <w:color w:val="231f20"/>
        </w:rPr>
      </w:pPr>
      <w:r w:rsidDel="00000000" w:rsidR="00000000" w:rsidRPr="00000000">
        <w:rPr>
          <w:rtl w:val="0"/>
        </w:rPr>
      </w:r>
    </w:p>
    <w:p w:rsidR="00000000" w:rsidDel="00000000" w:rsidP="00000000" w:rsidRDefault="00000000" w:rsidRPr="00000000" w14:paraId="000004A1">
      <w:pPr>
        <w:spacing w:line="232.8" w:lineRule="auto"/>
        <w:ind w:left="720" w:right="0" w:firstLine="720"/>
        <w:jc w:val="both"/>
        <w:rPr>
          <w:color w:val="231f20"/>
        </w:rPr>
      </w:pPr>
      <w:r w:rsidDel="00000000" w:rsidR="00000000" w:rsidRPr="00000000">
        <w:rPr>
          <w:i w:val="1"/>
          <w:color w:val="231f20"/>
          <w:rtl w:val="0"/>
        </w:rPr>
        <w:t xml:space="preserve">b.     </w:t>
        <w:tab/>
      </w:r>
      <w:r w:rsidDel="00000000" w:rsidR="00000000" w:rsidRPr="00000000">
        <w:rPr>
          <w:color w:val="231f20"/>
          <w:rtl w:val="0"/>
        </w:rPr>
        <w:t xml:space="preserve">The expedition coordinator, OER’s marine archaeologist, a representative </w:t>
      </w:r>
    </w:p>
    <w:p w:rsidR="00000000" w:rsidDel="00000000" w:rsidP="00000000" w:rsidRDefault="00000000" w:rsidRPr="00000000" w14:paraId="000004A2">
      <w:pPr>
        <w:spacing w:line="232.8" w:lineRule="auto"/>
        <w:ind w:left="2160" w:right="0" w:firstLine="0"/>
        <w:jc w:val="both"/>
        <w:rPr>
          <w:color w:val="231f20"/>
        </w:rPr>
      </w:pPr>
      <w:r w:rsidDel="00000000" w:rsidR="00000000" w:rsidRPr="00000000">
        <w:rPr>
          <w:color w:val="231f20"/>
          <w:rtl w:val="0"/>
        </w:rPr>
        <w:t xml:space="preserve">from the ONMS Maritime Heritage Program, archaeologists involved in the survey, and any parties with jurisdiction, management or other legal ties to the resource shall meet to discuss the potential historical significance of the UCH and the sensitivities of releasing data to the public that can be protected under Section 304 of the National Historic Preservation Act.</w:t>
      </w:r>
    </w:p>
    <w:p w:rsidR="00000000" w:rsidDel="00000000" w:rsidP="00000000" w:rsidRDefault="00000000" w:rsidRPr="00000000" w14:paraId="000004A3">
      <w:pPr>
        <w:spacing w:line="230.40000000000003" w:lineRule="auto"/>
        <w:ind w:left="720" w:right="0" w:firstLine="720"/>
        <w:rPr>
          <w:color w:val="231f20"/>
        </w:rPr>
      </w:pPr>
      <w:r w:rsidDel="00000000" w:rsidR="00000000" w:rsidRPr="00000000">
        <w:rPr>
          <w:i w:val="1"/>
          <w:color w:val="231f20"/>
          <w:rtl w:val="0"/>
        </w:rPr>
        <w:t xml:space="preserve">c.  </w:t>
        <w:tab/>
      </w:r>
      <w:r w:rsidDel="00000000" w:rsidR="00000000" w:rsidRPr="00000000">
        <w:rPr>
          <w:color w:val="231f20"/>
          <w:rtl w:val="0"/>
        </w:rPr>
        <w:t xml:space="preserve">The outcome of this meeting will determine if it is necessary to protect site </w:t>
      </w:r>
    </w:p>
    <w:p w:rsidR="00000000" w:rsidDel="00000000" w:rsidP="00000000" w:rsidRDefault="00000000" w:rsidRPr="00000000" w14:paraId="000004A4">
      <w:pPr>
        <w:spacing w:line="230.40000000000003" w:lineRule="auto"/>
        <w:ind w:left="1440" w:right="0" w:firstLine="720"/>
        <w:rPr>
          <w:color w:val="231f20"/>
        </w:rPr>
      </w:pPr>
      <w:r w:rsidDel="00000000" w:rsidR="00000000" w:rsidRPr="00000000">
        <w:rPr>
          <w:color w:val="231f20"/>
          <w:rtl w:val="0"/>
        </w:rPr>
        <w:t xml:space="preserve">location information from public release.</w:t>
      </w:r>
    </w:p>
    <w:p w:rsidR="00000000" w:rsidDel="00000000" w:rsidP="00000000" w:rsidRDefault="00000000" w:rsidRPr="00000000" w14:paraId="000004A5">
      <w:pPr>
        <w:spacing w:line="240" w:lineRule="auto"/>
        <w:ind w:left="720" w:right="0" w:firstLine="720"/>
        <w:rPr>
          <w:color w:val="231f20"/>
        </w:rPr>
      </w:pPr>
      <w:r w:rsidDel="00000000" w:rsidR="00000000" w:rsidRPr="00000000">
        <w:rPr>
          <w:i w:val="1"/>
          <w:color w:val="231f20"/>
          <w:rtl w:val="0"/>
        </w:rPr>
        <w:t xml:space="preserve">d.     </w:t>
        <w:tab/>
      </w:r>
      <w:r w:rsidDel="00000000" w:rsidR="00000000" w:rsidRPr="00000000">
        <w:rPr>
          <w:color w:val="231f20"/>
          <w:rtl w:val="0"/>
        </w:rPr>
        <w:t xml:space="preserve">When data can be released:</w:t>
      </w:r>
    </w:p>
    <w:p w:rsidR="00000000" w:rsidDel="00000000" w:rsidP="00000000" w:rsidRDefault="00000000" w:rsidRPr="00000000" w14:paraId="000004A6">
      <w:pPr>
        <w:spacing w:line="240" w:lineRule="auto"/>
        <w:ind w:left="1440" w:right="0" w:firstLine="720"/>
        <w:rPr>
          <w:color w:val="231f20"/>
        </w:rPr>
      </w:pPr>
      <w:r w:rsidDel="00000000" w:rsidR="00000000" w:rsidRPr="00000000">
        <w:rPr>
          <w:i w:val="1"/>
          <w:color w:val="231f20"/>
          <w:rtl w:val="0"/>
        </w:rPr>
        <w:t xml:space="preserve">i.</w:t>
        <w:tab/>
      </w:r>
      <w:r w:rsidDel="00000000" w:rsidR="00000000" w:rsidRPr="00000000">
        <w:rPr>
          <w:color w:val="231f20"/>
          <w:rtl w:val="0"/>
        </w:rPr>
        <w:t xml:space="preserve">If the findings determine that releasing information and data o </w:t>
      </w:r>
    </w:p>
    <w:p w:rsidR="00000000" w:rsidDel="00000000" w:rsidP="00000000" w:rsidRDefault="00000000" w:rsidRPr="00000000" w14:paraId="000004A7">
      <w:pPr>
        <w:spacing w:line="240" w:lineRule="auto"/>
        <w:ind w:left="2160" w:right="0" w:firstLine="720"/>
        <w:rPr>
          <w:color w:val="231f20"/>
        </w:rPr>
      </w:pPr>
      <w:r w:rsidDel="00000000" w:rsidR="00000000" w:rsidRPr="00000000">
        <w:rPr>
          <w:color w:val="231f20"/>
          <w:rtl w:val="0"/>
        </w:rPr>
        <w:t xml:space="preserve">UCH is not a threat, development of products and data management should follow the guidelines for a standard mapping cruise.</w:t>
      </w:r>
    </w:p>
    <w:p w:rsidR="00000000" w:rsidDel="00000000" w:rsidP="00000000" w:rsidRDefault="00000000" w:rsidRPr="00000000" w14:paraId="000004A8">
      <w:pPr>
        <w:spacing w:line="240" w:lineRule="auto"/>
        <w:ind w:left="720" w:right="0" w:firstLine="720"/>
        <w:rPr>
          <w:color w:val="231f20"/>
        </w:rPr>
      </w:pPr>
      <w:r w:rsidDel="00000000" w:rsidR="00000000" w:rsidRPr="00000000">
        <w:rPr>
          <w:i w:val="1"/>
          <w:color w:val="231f20"/>
          <w:rtl w:val="0"/>
        </w:rPr>
        <w:t xml:space="preserve">e.      </w:t>
        <w:tab/>
      </w:r>
      <w:r w:rsidDel="00000000" w:rsidR="00000000" w:rsidRPr="00000000">
        <w:rPr>
          <w:color w:val="231f20"/>
          <w:rtl w:val="0"/>
        </w:rPr>
        <w:t xml:space="preserve">When data should be protected:</w:t>
      </w:r>
    </w:p>
    <w:p w:rsidR="00000000" w:rsidDel="00000000" w:rsidP="00000000" w:rsidRDefault="00000000" w:rsidRPr="00000000" w14:paraId="000004A9">
      <w:pPr>
        <w:spacing w:line="240" w:lineRule="auto"/>
        <w:ind w:left="1440" w:right="0" w:firstLine="720"/>
        <w:rPr>
          <w:color w:val="231f20"/>
        </w:rPr>
      </w:pPr>
      <w:r w:rsidDel="00000000" w:rsidR="00000000" w:rsidRPr="00000000">
        <w:rPr>
          <w:i w:val="1"/>
          <w:color w:val="231f20"/>
          <w:rtl w:val="0"/>
        </w:rPr>
        <w:t xml:space="preserve">i. </w:t>
        <w:tab/>
      </w:r>
      <w:r w:rsidDel="00000000" w:rsidR="00000000" w:rsidRPr="00000000">
        <w:rPr>
          <w:color w:val="231f20"/>
          <w:rtl w:val="0"/>
        </w:rPr>
        <w:t xml:space="preserve">If it is determined that a site is or has potential to be historically </w:t>
      </w:r>
    </w:p>
    <w:p w:rsidR="00000000" w:rsidDel="00000000" w:rsidP="00000000" w:rsidRDefault="00000000" w:rsidRPr="00000000" w14:paraId="000004AA">
      <w:pPr>
        <w:spacing w:line="240" w:lineRule="auto"/>
        <w:ind w:left="2880" w:right="0" w:firstLine="0"/>
        <w:rPr>
          <w:color w:val="231f20"/>
        </w:rPr>
      </w:pPr>
      <w:r w:rsidDel="00000000" w:rsidR="00000000" w:rsidRPr="00000000">
        <w:rPr>
          <w:color w:val="231f20"/>
          <w:rtl w:val="0"/>
        </w:rPr>
        <w:t xml:space="preserve">significant and eligible for nomination to the National Register of Historic Places, the location and data containing the location should not be released to the public.</w:t>
      </w:r>
    </w:p>
    <w:p w:rsidR="00000000" w:rsidDel="00000000" w:rsidP="00000000" w:rsidRDefault="00000000" w:rsidRPr="00000000" w14:paraId="000004AB">
      <w:pPr>
        <w:spacing w:line="240" w:lineRule="auto"/>
        <w:ind w:left="1440" w:right="0" w:firstLine="720"/>
        <w:rPr>
          <w:color w:val="231f20"/>
        </w:rPr>
      </w:pPr>
      <w:r w:rsidDel="00000000" w:rsidR="00000000" w:rsidRPr="00000000">
        <w:rPr>
          <w:i w:val="1"/>
          <w:color w:val="231f20"/>
          <w:rtl w:val="0"/>
        </w:rPr>
        <w:t xml:space="preserve">ii.    </w:t>
        <w:tab/>
      </w:r>
      <w:r w:rsidDel="00000000" w:rsidR="00000000" w:rsidRPr="00000000">
        <w:rPr>
          <w:color w:val="231f20"/>
          <w:rtl w:val="0"/>
        </w:rPr>
        <w:t xml:space="preserve">Data products that contain position information will be forwarded </w:t>
      </w:r>
    </w:p>
    <w:p w:rsidR="00000000" w:rsidDel="00000000" w:rsidP="00000000" w:rsidRDefault="00000000" w:rsidRPr="00000000" w14:paraId="000004AC">
      <w:pPr>
        <w:spacing w:line="240" w:lineRule="auto"/>
        <w:ind w:left="2880" w:right="0" w:firstLine="0"/>
        <w:rPr>
          <w:color w:val="231f20"/>
        </w:rPr>
      </w:pPr>
      <w:r w:rsidDel="00000000" w:rsidR="00000000" w:rsidRPr="00000000">
        <w:rPr>
          <w:color w:val="231f20"/>
          <w:rtl w:val="0"/>
        </w:rPr>
        <w:t xml:space="preserve">to the EX data management team where data and products will be stored in an archive with restricted access.</w:t>
      </w:r>
    </w:p>
    <w:p w:rsidR="00000000" w:rsidDel="00000000" w:rsidP="00000000" w:rsidRDefault="00000000" w:rsidRPr="00000000" w14:paraId="000004AD">
      <w:pPr>
        <w:spacing w:line="240" w:lineRule="auto"/>
        <w:ind w:left="1440" w:right="0" w:firstLine="720"/>
        <w:jc w:val="both"/>
        <w:rPr>
          <w:color w:val="231f20"/>
        </w:rPr>
      </w:pPr>
      <w:r w:rsidDel="00000000" w:rsidR="00000000" w:rsidRPr="00000000">
        <w:rPr>
          <w:i w:val="1"/>
          <w:color w:val="231f20"/>
          <w:rtl w:val="0"/>
        </w:rPr>
        <w:t xml:space="preserve">iii.</w:t>
        <w:tab/>
      </w:r>
      <w:r w:rsidDel="00000000" w:rsidR="00000000" w:rsidRPr="00000000">
        <w:rPr>
          <w:color w:val="231f20"/>
          <w:rtl w:val="0"/>
        </w:rPr>
        <w:t xml:space="preserve">Cruise plans, cruise reports, situation reports, mapping summary </w:t>
      </w:r>
    </w:p>
    <w:p w:rsidR="00000000" w:rsidDel="00000000" w:rsidP="00000000" w:rsidRDefault="00000000" w:rsidRPr="00000000" w14:paraId="000004AE">
      <w:pPr>
        <w:spacing w:line="240" w:lineRule="auto"/>
        <w:ind w:left="2880" w:right="0" w:firstLine="0"/>
        <w:jc w:val="both"/>
        <w:rPr>
          <w:color w:val="231f20"/>
        </w:rPr>
      </w:pPr>
      <w:r w:rsidDel="00000000" w:rsidR="00000000" w:rsidRPr="00000000">
        <w:rPr>
          <w:color w:val="231f20"/>
          <w:rtl w:val="0"/>
        </w:rPr>
        <w:t xml:space="preserve">reports and other documents that are publically available outside NOAA or freely accessible within NOAA shall not provide location information for UCH or survey areas. In certain circumstances the lead archaeologist for the cruise may request that certain UCH sites are not mentioned in the public reports.</w:t>
      </w:r>
    </w:p>
    <w:p w:rsidR="00000000" w:rsidDel="00000000" w:rsidP="00000000" w:rsidRDefault="00000000" w:rsidRPr="00000000" w14:paraId="000004AF">
      <w:pPr>
        <w:spacing w:before="20" w:lineRule="auto"/>
        <w:ind w:right="0"/>
        <w:rPr/>
      </w:pPr>
      <w:r w:rsidDel="00000000" w:rsidR="00000000" w:rsidRPr="00000000">
        <w:rPr>
          <w:rtl w:val="0"/>
        </w:rPr>
        <w:t xml:space="preserve"> </w:t>
      </w:r>
    </w:p>
    <w:p w:rsidR="00000000" w:rsidDel="00000000" w:rsidP="00000000" w:rsidRDefault="00000000" w:rsidRPr="00000000" w14:paraId="000004B0">
      <w:pPr>
        <w:spacing w:before="20" w:line="240" w:lineRule="auto"/>
        <w:ind w:right="-180" w:firstLine="720"/>
        <w:rPr>
          <w:rFonts w:ascii="Cambria" w:cs="Cambria" w:eastAsia="Cambria" w:hAnsi="Cambria"/>
          <w:i w:val="1"/>
          <w:color w:val="231f20"/>
        </w:rPr>
      </w:pPr>
      <w:r w:rsidDel="00000000" w:rsidR="00000000" w:rsidRPr="00000000">
        <w:rPr>
          <w:rFonts w:ascii="Cambria" w:cs="Cambria" w:eastAsia="Cambria" w:hAnsi="Cambria"/>
          <w:i w:val="1"/>
          <w:color w:val="231f20"/>
          <w:rtl w:val="0"/>
        </w:rPr>
        <w:t xml:space="preserve">4</w:t>
      </w:r>
      <w:r w:rsidDel="00000000" w:rsidR="00000000" w:rsidRPr="00000000">
        <w:rPr>
          <w:rFonts w:ascii="Cambria" w:cs="Cambria" w:eastAsia="Cambria" w:hAnsi="Cambria"/>
          <w:i w:val="1"/>
          <w:color w:val="231f20"/>
          <w:rtl w:val="0"/>
        </w:rPr>
        <w:t xml:space="preserve">.</w:t>
      </w:r>
      <w:r w:rsidDel="00000000" w:rsidR="00000000" w:rsidRPr="00000000">
        <w:rPr>
          <w:rFonts w:ascii="Cambria" w:cs="Cambria" w:eastAsia="Cambria" w:hAnsi="Cambria"/>
          <w:color w:val="231f20"/>
          <w:rtl w:val="0"/>
        </w:rPr>
        <w:t xml:space="preserve"> </w:t>
        <w:tab/>
      </w:r>
      <w:r w:rsidDel="00000000" w:rsidR="00000000" w:rsidRPr="00000000">
        <w:rPr>
          <w:rFonts w:ascii="Cambria" w:cs="Cambria" w:eastAsia="Cambria" w:hAnsi="Cambria"/>
          <w:i w:val="1"/>
          <w:color w:val="231f20"/>
          <w:rtl w:val="0"/>
        </w:rPr>
        <w:t xml:space="preserve">UCH mapping follow-up for National Marine Sanctuaries</w:t>
      </w:r>
    </w:p>
    <w:p w:rsidR="00000000" w:rsidDel="00000000" w:rsidP="00000000" w:rsidRDefault="00000000" w:rsidRPr="00000000" w14:paraId="000004B1">
      <w:pPr>
        <w:spacing w:line="240" w:lineRule="auto"/>
        <w:ind w:left="720" w:right="-18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a. </w:t>
        <w:tab/>
      </w:r>
      <w:r w:rsidDel="00000000" w:rsidR="00000000" w:rsidRPr="00000000">
        <w:rPr>
          <w:rFonts w:ascii="Cambria" w:cs="Cambria" w:eastAsia="Cambria" w:hAnsi="Cambria"/>
          <w:color w:val="231f20"/>
          <w:rtl w:val="0"/>
        </w:rPr>
        <w:t xml:space="preserve">When the EX conducts UCH work inside a National Marine Sanctuary </w:t>
      </w:r>
    </w:p>
    <w:p w:rsidR="00000000" w:rsidDel="00000000" w:rsidP="00000000" w:rsidRDefault="00000000" w:rsidRPr="00000000" w14:paraId="000004B2">
      <w:pPr>
        <w:spacing w:line="240" w:lineRule="auto"/>
        <w:ind w:left="1440" w:right="-18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the expedition coordinator shall inform the OER Marine Archaeologist, </w:t>
      </w:r>
    </w:p>
    <w:p w:rsidR="00000000" w:rsidDel="00000000" w:rsidP="00000000" w:rsidRDefault="00000000" w:rsidRPr="00000000" w14:paraId="000004B3">
      <w:pPr>
        <w:spacing w:line="240" w:lineRule="auto"/>
        <w:ind w:left="1440" w:right="-18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ONMS Maritime Heritage Program Director, Sanctuary Superintendent </w:t>
      </w:r>
    </w:p>
    <w:p w:rsidR="00000000" w:rsidDel="00000000" w:rsidP="00000000" w:rsidRDefault="00000000" w:rsidRPr="00000000" w14:paraId="000004B4">
      <w:pPr>
        <w:spacing w:line="240" w:lineRule="auto"/>
        <w:ind w:left="1440" w:right="-18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and Sanctuary Maritime Heritage Coordinator on the availability of data </w:t>
      </w:r>
    </w:p>
    <w:p w:rsidR="00000000" w:rsidDel="00000000" w:rsidP="00000000" w:rsidRDefault="00000000" w:rsidRPr="00000000" w14:paraId="000004B5">
      <w:pPr>
        <w:spacing w:line="240" w:lineRule="auto"/>
        <w:ind w:left="1440" w:right="-18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products and initial results of the survey. ONMS shall determine the </w:t>
      </w:r>
    </w:p>
    <w:p w:rsidR="00000000" w:rsidDel="00000000" w:rsidP="00000000" w:rsidRDefault="00000000" w:rsidRPr="00000000" w14:paraId="000004B6">
      <w:pPr>
        <w:spacing w:line="240" w:lineRule="auto"/>
        <w:ind w:left="1440" w:right="-18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sensitivity of the data and whether or not it can be disclosed to the </w:t>
      </w:r>
    </w:p>
    <w:p w:rsidR="00000000" w:rsidDel="00000000" w:rsidP="00000000" w:rsidRDefault="00000000" w:rsidRPr="00000000" w14:paraId="000004B7">
      <w:pPr>
        <w:spacing w:line="240" w:lineRule="auto"/>
        <w:ind w:left="1440" w:right="-18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public.  Published metadata shall indicate the point of contact to access </w:t>
      </w:r>
    </w:p>
    <w:p w:rsidR="00000000" w:rsidDel="00000000" w:rsidP="00000000" w:rsidRDefault="00000000" w:rsidRPr="00000000" w14:paraId="000004B8">
      <w:pPr>
        <w:spacing w:line="240" w:lineRule="auto"/>
        <w:ind w:left="2160" w:right="-18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UCH data within the NMS system is the Director of the Office of National Marine Sanctuaries.</w:t>
      </w:r>
      <w:r w:rsidDel="00000000" w:rsidR="00000000" w:rsidRPr="00000000">
        <w:br w:type="page"/>
      </w:r>
      <w:r w:rsidDel="00000000" w:rsidR="00000000" w:rsidRPr="00000000">
        <w:rPr>
          <w:rtl w:val="0"/>
        </w:rPr>
      </w:r>
    </w:p>
    <w:p w:rsidR="00000000" w:rsidDel="00000000" w:rsidP="00000000" w:rsidRDefault="00000000" w:rsidRPr="00000000" w14:paraId="000004B9">
      <w:pPr>
        <w:spacing w:before="100" w:lineRule="auto"/>
        <w:ind w:left="0" w:right="0" w:firstLine="0"/>
        <w:rPr>
          <w:rFonts w:ascii="Cambria" w:cs="Cambria" w:eastAsia="Cambria" w:hAnsi="Cambria"/>
          <w:b w:val="1"/>
          <w:color w:val="231f20"/>
        </w:rPr>
      </w:pPr>
      <w:r w:rsidDel="00000000" w:rsidR="00000000" w:rsidRPr="00000000">
        <w:rPr>
          <w:rFonts w:ascii="Cambria" w:cs="Cambria" w:eastAsia="Cambria" w:hAnsi="Cambria"/>
          <w:b w:val="1"/>
          <w:color w:val="231f20"/>
          <w:rtl w:val="0"/>
        </w:rPr>
        <w:t xml:space="preserve">B)</w:t>
      </w:r>
      <w:r w:rsidDel="00000000" w:rsidR="00000000" w:rsidRPr="00000000">
        <w:rPr>
          <w:rFonts w:ascii="Cambria" w:cs="Cambria" w:eastAsia="Cambria" w:hAnsi="Cambria"/>
          <w:b w:val="1"/>
          <w:color w:val="231f20"/>
          <w:rtl w:val="0"/>
        </w:rPr>
        <w:t xml:space="preserve"> TELEPRESENCE-ENABLED ROV OPERATIONS</w:t>
      </w:r>
    </w:p>
    <w:p w:rsidR="00000000" w:rsidDel="00000000" w:rsidP="00000000" w:rsidRDefault="00000000" w:rsidRPr="00000000" w14:paraId="000004BA">
      <w:pPr>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The following outlines the process for pre-cruise planning, field operations, post-cruise follow up, and data archival procedures for the following scenarios:</w:t>
      </w:r>
    </w:p>
    <w:p w:rsidR="00000000" w:rsidDel="00000000" w:rsidP="00000000" w:rsidRDefault="00000000" w:rsidRPr="00000000" w14:paraId="000004BB">
      <w:pPr>
        <w:numPr>
          <w:ilvl w:val="0"/>
          <w:numId w:val="18"/>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When a cruise conducts ROV operations specifically targeted at UCH.</w:t>
      </w:r>
    </w:p>
    <w:p w:rsidR="00000000" w:rsidDel="00000000" w:rsidP="00000000" w:rsidRDefault="00000000" w:rsidRPr="00000000" w14:paraId="000004BC">
      <w:pPr>
        <w:numPr>
          <w:ilvl w:val="0"/>
          <w:numId w:val="18"/>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When UCH is unexpectedly discovered on non-archaeological operation</w:t>
      </w:r>
    </w:p>
    <w:p w:rsidR="00000000" w:rsidDel="00000000" w:rsidP="00000000" w:rsidRDefault="00000000" w:rsidRPr="00000000" w14:paraId="000004BD">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BE">
      <w:pPr>
        <w:ind w:right="0"/>
        <w:rPr>
          <w:b w:val="1"/>
          <w:i w:val="1"/>
          <w:color w:val="231f20"/>
        </w:rPr>
      </w:pPr>
      <w:r w:rsidDel="00000000" w:rsidR="00000000" w:rsidRPr="00000000">
        <w:rPr>
          <w:b w:val="1"/>
          <w:i w:val="1"/>
          <w:color w:val="231f20"/>
          <w:rtl w:val="0"/>
        </w:rPr>
        <w:t xml:space="preserve">Unexpected UCH Discovery</w:t>
      </w:r>
    </w:p>
    <w:p w:rsidR="00000000" w:rsidDel="00000000" w:rsidP="00000000" w:rsidRDefault="00000000" w:rsidRPr="00000000" w14:paraId="000004BF">
      <w:pPr>
        <w:numPr>
          <w:ilvl w:val="0"/>
          <w:numId w:val="24"/>
        </w:numPr>
        <w:spacing w:line="280.3636363636364"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During the Cruise: If UCH is unexpectedly discovered during an ROV dive, the onboard Expedition Coordinator should immediately contact OER’s Lead Maritime Archaeologist, and the Archaeology Doctors-on-Call identified for that expedition. Those archaeologists should be engaged in the site investigation as soon as possible to provide information to help assess the site discovered. No changes to the data, video or onboard data acquisition processes should be made. A post-dive and post-cruise discussion will be held with the OER archaeologist to determine whether any datasets should be withheld from archive. (Section 2.D.II).</w:t>
      </w:r>
    </w:p>
    <w:p w:rsidR="00000000" w:rsidDel="00000000" w:rsidP="00000000" w:rsidRDefault="00000000" w:rsidRPr="00000000" w14:paraId="000004C0">
      <w:pPr>
        <w:numPr>
          <w:ilvl w:val="0"/>
          <w:numId w:val="24"/>
        </w:numPr>
        <w:spacing w:line="280.3636363636364"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sz w:val="24"/>
          <w:szCs w:val="24"/>
          <w:rtl w:val="0"/>
        </w:rPr>
        <w:t xml:space="preserve">Follow-up when UCH is unexpectedly discovered</w:t>
      </w:r>
      <w:r w:rsidDel="00000000" w:rsidR="00000000" w:rsidRPr="00000000">
        <w:rPr>
          <w:rtl w:val="0"/>
        </w:rPr>
      </w:r>
    </w:p>
    <w:p w:rsidR="00000000" w:rsidDel="00000000" w:rsidP="00000000" w:rsidRDefault="00000000" w:rsidRPr="00000000" w14:paraId="000004C1">
      <w:pPr>
        <w:numPr>
          <w:ilvl w:val="1"/>
          <w:numId w:val="24"/>
        </w:numPr>
        <w:spacing w:line="280.3636363636364" w:lineRule="auto"/>
        <w:ind w:left="144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The EX Cruise Coordinator and the OER Marine Archaeologist will have an initial consultation to discuss the nature of the UCH and its potential significance. This consultation may include other agencies or entities.</w:t>
      </w:r>
    </w:p>
    <w:p w:rsidR="00000000" w:rsidDel="00000000" w:rsidP="00000000" w:rsidRDefault="00000000" w:rsidRPr="00000000" w14:paraId="000004C2">
      <w:pPr>
        <w:numPr>
          <w:ilvl w:val="1"/>
          <w:numId w:val="24"/>
        </w:numPr>
        <w:spacing w:line="280.3636363636364" w:lineRule="auto"/>
        <w:ind w:left="144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If UCH is determined not to be historically significant no change to standard data management procedures is required.</w:t>
      </w:r>
    </w:p>
    <w:p w:rsidR="00000000" w:rsidDel="00000000" w:rsidP="00000000" w:rsidRDefault="00000000" w:rsidRPr="00000000" w14:paraId="000004C3">
      <w:pPr>
        <w:numPr>
          <w:ilvl w:val="1"/>
          <w:numId w:val="24"/>
        </w:numPr>
        <w:spacing w:line="280.3636363636364" w:lineRule="auto"/>
        <w:ind w:left="144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If UCH has the potential for historical significance but it is determined that no harm will result by disclosing position information, such as UCH in deep water, no change to standard data management procedures is required.</w:t>
      </w:r>
    </w:p>
    <w:p w:rsidR="00000000" w:rsidDel="00000000" w:rsidP="00000000" w:rsidRDefault="00000000" w:rsidRPr="00000000" w14:paraId="000004C4">
      <w:pPr>
        <w:numPr>
          <w:ilvl w:val="1"/>
          <w:numId w:val="24"/>
        </w:numPr>
        <w:spacing w:line="280.3636363636364" w:lineRule="auto"/>
        <w:ind w:left="144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If UCH is or has potential historical significance and disclosing location information about the site poses a threat, further discussions will be held on how to minimize potential harmful impacts, including data management decisions outlined in the Data Archiving section of this document. The expedition coordinator, a representative from the data management team, OER’s marine archaeologist, a representative from the ONMS Maritime Heritage Program, and any parties with jurisdiction, management or other legal ties to the resource shall meet to determine what measures are needed to protect the UCH while minimizing impacts on the distribution of data and data products.</w:t>
      </w:r>
    </w:p>
    <w:p w:rsidR="00000000" w:rsidDel="00000000" w:rsidP="00000000" w:rsidRDefault="00000000" w:rsidRPr="00000000" w14:paraId="000004C5">
      <w:pPr>
        <w:rPr>
          <w:b w:val="1"/>
        </w:rPr>
      </w:pPr>
      <w:r w:rsidDel="00000000" w:rsidR="00000000" w:rsidRPr="00000000">
        <w:rPr>
          <w:b w:val="1"/>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4C6">
      <w:pPr>
        <w:rPr>
          <w:rFonts w:ascii="Cambria" w:cs="Cambria" w:eastAsia="Cambria" w:hAnsi="Cambria"/>
          <w:b w:val="1"/>
          <w:i w:val="1"/>
          <w:color w:val="231f20"/>
        </w:rPr>
      </w:pPr>
      <w:r w:rsidDel="00000000" w:rsidR="00000000" w:rsidRPr="00000000">
        <w:rPr>
          <w:rFonts w:ascii="Cambria" w:cs="Cambria" w:eastAsia="Cambria" w:hAnsi="Cambria"/>
          <w:b w:val="1"/>
          <w:i w:val="1"/>
          <w:color w:val="231f20"/>
          <w:rtl w:val="0"/>
        </w:rPr>
        <w:t xml:space="preserve">Cruises conducted with ROV operations specifically targeted at UCH</w:t>
      </w:r>
    </w:p>
    <w:p w:rsidR="00000000" w:rsidDel="00000000" w:rsidP="00000000" w:rsidRDefault="00000000" w:rsidRPr="00000000" w14:paraId="000004C7">
      <w:pPr>
        <w:ind w:firstLine="720"/>
        <w:rPr>
          <w:rFonts w:ascii="Cambria" w:cs="Cambria" w:eastAsia="Cambria" w:hAnsi="Cambria"/>
          <w:color w:val="231f20"/>
        </w:rPr>
      </w:pPr>
      <w:r w:rsidDel="00000000" w:rsidR="00000000" w:rsidRPr="00000000">
        <w:rPr>
          <w:rFonts w:ascii="Cambria" w:cs="Cambria" w:eastAsia="Cambria" w:hAnsi="Cambria"/>
          <w:b w:val="1"/>
          <w:i w:val="1"/>
          <w:rtl w:val="0"/>
        </w:rPr>
        <w:t xml:space="preserve"> </w:t>
      </w:r>
      <w:r w:rsidDel="00000000" w:rsidR="00000000" w:rsidRPr="00000000">
        <w:rPr>
          <w:rFonts w:ascii="Cambria" w:cs="Cambria" w:eastAsia="Cambria" w:hAnsi="Cambria"/>
          <w:color w:val="231f20"/>
          <w:sz w:val="24"/>
          <w:szCs w:val="24"/>
          <w:rtl w:val="0"/>
        </w:rPr>
        <w:t xml:space="preserve">1.      </w:t>
        <w:tab/>
        <w:t xml:space="preserve">Pre-Cruise Planning: ROV Exploration</w:t>
      </w:r>
      <w:r w:rsidDel="00000000" w:rsidR="00000000" w:rsidRPr="00000000">
        <w:rPr>
          <w:rtl w:val="0"/>
        </w:rPr>
      </w:r>
    </w:p>
    <w:p w:rsidR="00000000" w:rsidDel="00000000" w:rsidP="00000000" w:rsidRDefault="00000000" w:rsidRPr="00000000" w14:paraId="000004C8">
      <w:pPr>
        <w:ind w:left="72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a.  </w:t>
        <w:tab/>
      </w:r>
      <w:r w:rsidDel="00000000" w:rsidR="00000000" w:rsidRPr="00000000">
        <w:rPr>
          <w:rFonts w:ascii="Cambria" w:cs="Cambria" w:eastAsia="Cambria" w:hAnsi="Cambria"/>
          <w:color w:val="231f20"/>
          <w:rtl w:val="0"/>
        </w:rPr>
        <w:t xml:space="preserve">Notifying the Team of their Responsibility to Protect Sensitive UCH </w:t>
      </w:r>
    </w:p>
    <w:p w:rsidR="00000000" w:rsidDel="00000000" w:rsidP="00000000" w:rsidRDefault="00000000" w:rsidRPr="00000000" w14:paraId="000004C9">
      <w:pPr>
        <w:spacing w:line="240" w:lineRule="auto"/>
        <w:ind w:left="216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Resources </w:t>
      </w:r>
      <w:r w:rsidDel="00000000" w:rsidR="00000000" w:rsidRPr="00000000">
        <w:rPr>
          <w:rFonts w:ascii="Cambria" w:cs="Cambria" w:eastAsia="Cambria" w:hAnsi="Cambria"/>
          <w:color w:val="231f20"/>
          <w:rtl w:val="0"/>
        </w:rPr>
        <w:t xml:space="preserve">Expedition members and OER personnel to have a legal responsibility to protect sensitive archaeological information (primarily location information) from untimely release. For a planned UCH cruise, the EC shall notify the CO and each shall have responsibility for ensuring personnel are aware of this responsibility. The EC shall provide an archaeology background document to familiarize personnel with the particular mission and requirements.Appendix D details the range of existing accountability mechanisms already in place.</w:t>
      </w:r>
    </w:p>
    <w:p w:rsidR="00000000" w:rsidDel="00000000" w:rsidP="00000000" w:rsidRDefault="00000000" w:rsidRPr="00000000" w14:paraId="000004CA">
      <w:pPr>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CB">
      <w:pPr>
        <w:pStyle w:val="Heading5"/>
        <w:keepNext w:val="0"/>
        <w:keepLines w:val="0"/>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0" w:firstLine="720"/>
        <w:rPr>
          <w:rFonts w:ascii="Cambria" w:cs="Cambria" w:eastAsia="Cambria" w:hAnsi="Cambria"/>
          <w:b w:val="0"/>
          <w:color w:val="231f20"/>
          <w:sz w:val="24"/>
          <w:szCs w:val="24"/>
        </w:rPr>
      </w:pPr>
      <w:bookmarkStart w:colFirst="0" w:colLast="0" w:name="_i0wnxc2nj73m" w:id="50"/>
      <w:bookmarkEnd w:id="50"/>
      <w:r w:rsidDel="00000000" w:rsidR="00000000" w:rsidRPr="00000000">
        <w:rPr>
          <w:rFonts w:ascii="Cambria" w:cs="Cambria" w:eastAsia="Cambria" w:hAnsi="Cambria"/>
          <w:b w:val="0"/>
          <w:color w:val="231f20"/>
          <w:sz w:val="24"/>
          <w:szCs w:val="24"/>
          <w:rtl w:val="0"/>
        </w:rPr>
        <w:t xml:space="preserve">2.     </w:t>
        <w:tab/>
        <w:t xml:space="preserve">Pre-dive planning</w:t>
      </w:r>
    </w:p>
    <w:p w:rsidR="00000000" w:rsidDel="00000000" w:rsidP="00000000" w:rsidRDefault="00000000" w:rsidRPr="00000000" w14:paraId="000004CC">
      <w:pPr>
        <w:spacing w:line="240"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a. </w:t>
        <w:tab/>
      </w:r>
      <w:r w:rsidDel="00000000" w:rsidR="00000000" w:rsidRPr="00000000">
        <w:rPr>
          <w:rFonts w:ascii="Cambria" w:cs="Cambria" w:eastAsia="Cambria" w:hAnsi="Cambria"/>
          <w:color w:val="231f20"/>
          <w:rtl w:val="0"/>
        </w:rPr>
        <w:t xml:space="preserve">Archaeologists will develop a dive plan based on the best </w:t>
      </w:r>
    </w:p>
    <w:p w:rsidR="00000000" w:rsidDel="00000000" w:rsidP="00000000" w:rsidRDefault="00000000" w:rsidRPr="00000000" w14:paraId="000004CD">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available knowledge of the site that will maximize data recovery and </w:t>
      </w:r>
    </w:p>
    <w:p w:rsidR="00000000" w:rsidDel="00000000" w:rsidP="00000000" w:rsidRDefault="00000000" w:rsidRPr="00000000" w14:paraId="000004CE">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minimize any potential impact to the site. The archaeology team will </w:t>
      </w:r>
    </w:p>
    <w:p w:rsidR="00000000" w:rsidDel="00000000" w:rsidP="00000000" w:rsidRDefault="00000000" w:rsidRPr="00000000" w14:paraId="000004CF">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work closely with the cruise coordinator and deep submergence </w:t>
      </w:r>
    </w:p>
    <w:p w:rsidR="00000000" w:rsidDel="00000000" w:rsidP="00000000" w:rsidRDefault="00000000" w:rsidRPr="00000000" w14:paraId="000004D0">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vehicle manager to develop and implement the plan. The plan should </w:t>
      </w:r>
    </w:p>
    <w:p w:rsidR="00000000" w:rsidDel="00000000" w:rsidP="00000000" w:rsidRDefault="00000000" w:rsidRPr="00000000" w14:paraId="000004D1">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include:</w:t>
      </w:r>
    </w:p>
    <w:p w:rsidR="00000000" w:rsidDel="00000000" w:rsidP="00000000" w:rsidRDefault="00000000" w:rsidRPr="00000000" w14:paraId="000004D2">
      <w:pPr>
        <w:numPr>
          <w:ilvl w:val="0"/>
          <w:numId w:val="19"/>
        </w:numPr>
        <w:spacing w:line="240" w:lineRule="auto"/>
        <w:ind w:left="288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Objectives (cultural/interdisciplinary science)</w:t>
      </w:r>
      <w:r w:rsidDel="00000000" w:rsidR="00000000" w:rsidRPr="00000000">
        <w:rPr>
          <w:rtl w:val="0"/>
        </w:rPr>
      </w:r>
    </w:p>
    <w:p w:rsidR="00000000" w:rsidDel="00000000" w:rsidP="00000000" w:rsidRDefault="00000000" w:rsidRPr="00000000" w14:paraId="000004D3">
      <w:pPr>
        <w:numPr>
          <w:ilvl w:val="0"/>
          <w:numId w:val="19"/>
        </w:numPr>
        <w:spacing w:line="240" w:lineRule="auto"/>
        <w:ind w:left="288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The types of sensors needed and data to be generated</w:t>
      </w:r>
    </w:p>
    <w:p w:rsidR="00000000" w:rsidDel="00000000" w:rsidP="00000000" w:rsidRDefault="00000000" w:rsidRPr="00000000" w14:paraId="000004D4">
      <w:pPr>
        <w:spacing w:line="240"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b.     </w:t>
        <w:tab/>
      </w:r>
      <w:r w:rsidDel="00000000" w:rsidR="00000000" w:rsidRPr="00000000">
        <w:rPr>
          <w:rFonts w:ascii="Cambria" w:cs="Cambria" w:eastAsia="Cambria" w:hAnsi="Cambria"/>
          <w:color w:val="231f20"/>
          <w:rtl w:val="0"/>
        </w:rPr>
        <w:t xml:space="preserve">As a rule ROV dives will not disturb or touch the shipwreck or cultural </w:t>
      </w:r>
    </w:p>
    <w:p w:rsidR="00000000" w:rsidDel="00000000" w:rsidP="00000000" w:rsidRDefault="00000000" w:rsidRPr="00000000" w14:paraId="000004D5">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feature. Exceptions to this rule must discuss the rationale behind such </w:t>
      </w:r>
    </w:p>
    <w:p w:rsidR="00000000" w:rsidDel="00000000" w:rsidP="00000000" w:rsidRDefault="00000000" w:rsidRPr="00000000" w14:paraId="000004D6">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a decision and incorporate it into the dive plan (collection of diagnostic artifacts or samples is sometimes conducted if the activity leads to better baseline characterization).</w:t>
      </w:r>
    </w:p>
    <w:p w:rsidR="00000000" w:rsidDel="00000000" w:rsidP="00000000" w:rsidRDefault="00000000" w:rsidRPr="00000000" w14:paraId="000004D7">
      <w:pPr>
        <w:spacing w:line="240"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c.  </w:t>
        <w:tab/>
      </w:r>
      <w:r w:rsidDel="00000000" w:rsidR="00000000" w:rsidRPr="00000000">
        <w:rPr>
          <w:rFonts w:ascii="Cambria" w:cs="Cambria" w:eastAsia="Cambria" w:hAnsi="Cambria"/>
          <w:color w:val="231f20"/>
          <w:rtl w:val="0"/>
        </w:rPr>
        <w:t xml:space="preserve">Prior to the cruise any permitting requirements should be identified  </w:t>
      </w:r>
    </w:p>
    <w:p w:rsidR="00000000" w:rsidDel="00000000" w:rsidP="00000000" w:rsidRDefault="00000000" w:rsidRPr="00000000" w14:paraId="000004D8">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and if required, permits must be procured.</w:t>
      </w:r>
    </w:p>
    <w:p w:rsidR="00000000" w:rsidDel="00000000" w:rsidP="00000000" w:rsidRDefault="00000000" w:rsidRPr="00000000" w14:paraId="000004D9">
      <w:pPr>
        <w:spacing w:line="240"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d. </w:t>
        <w:tab/>
      </w:r>
      <w:r w:rsidDel="00000000" w:rsidR="00000000" w:rsidRPr="00000000">
        <w:rPr>
          <w:rFonts w:ascii="Cambria" w:cs="Cambria" w:eastAsia="Cambria" w:hAnsi="Cambria"/>
          <w:color w:val="231f20"/>
          <w:rtl w:val="0"/>
        </w:rPr>
        <w:t xml:space="preserve">Automated Information System (AIS): NOAA requires that the AIS feed </w:t>
      </w:r>
    </w:p>
    <w:p w:rsidR="00000000" w:rsidDel="00000000" w:rsidP="00000000" w:rsidRDefault="00000000" w:rsidRPr="00000000" w14:paraId="000004DA">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which broadcasts information about the ship, including position, </w:t>
      </w:r>
    </w:p>
    <w:p w:rsidR="00000000" w:rsidDel="00000000" w:rsidP="00000000" w:rsidRDefault="00000000" w:rsidRPr="00000000" w14:paraId="000004DB">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course and speed, must remain on at all times for collision avoidance </w:t>
      </w:r>
    </w:p>
    <w:p w:rsidR="00000000" w:rsidDel="00000000" w:rsidP="00000000" w:rsidRDefault="00000000" w:rsidRPr="00000000" w14:paraId="000004DC">
      <w:pPr>
        <w:spacing w:line="240" w:lineRule="auto"/>
        <w:ind w:left="1440" w:right="0" w:firstLine="720"/>
        <w:rPr>
          <w:rFonts w:ascii="Cambria" w:cs="Cambria" w:eastAsia="Cambria" w:hAnsi="Cambria"/>
          <w:color w:val="2457a7"/>
          <w:u w:val="single"/>
        </w:rPr>
      </w:pPr>
      <w:r w:rsidDel="00000000" w:rsidR="00000000" w:rsidRPr="00000000">
        <w:rPr>
          <w:rFonts w:ascii="Cambria" w:cs="Cambria" w:eastAsia="Cambria" w:hAnsi="Cambria"/>
          <w:color w:val="231f20"/>
          <w:rtl w:val="0"/>
        </w:rPr>
        <w:t xml:space="preserve">and other safety reasons. Although the</w:t>
      </w:r>
      <w:r w:rsidDel="00000000" w:rsidR="00000000" w:rsidRPr="00000000">
        <w:rPr>
          <w:rFonts w:ascii="Cambria" w:cs="Cambria" w:eastAsia="Cambria" w:hAnsi="Cambria"/>
          <w:color w:val="2457a7"/>
          <w:u w:val="single"/>
          <w:rtl w:val="0"/>
        </w:rPr>
        <w:t xml:space="preserve"> International Maritime </w:t>
      </w:r>
    </w:p>
    <w:p w:rsidR="00000000" w:rsidDel="00000000" w:rsidP="00000000" w:rsidRDefault="00000000" w:rsidRPr="00000000" w14:paraId="000004DD">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457a7"/>
          <w:u w:val="single"/>
          <w:rtl w:val="0"/>
        </w:rPr>
        <w:t xml:space="preserve">Organization</w:t>
      </w:r>
      <w:r w:rsidDel="00000000" w:rsidR="00000000" w:rsidRPr="00000000">
        <w:rPr>
          <w:rFonts w:ascii="Cambria" w:cs="Cambria" w:eastAsia="Cambria" w:hAnsi="Cambria"/>
          <w:color w:val="231f20"/>
          <w:rtl w:val="0"/>
        </w:rPr>
        <w:t xml:space="preserve">'s (IMO) Maritime Safety Committee condemns the </w:t>
      </w:r>
    </w:p>
    <w:p w:rsidR="00000000" w:rsidDel="00000000" w:rsidP="00000000" w:rsidRDefault="00000000" w:rsidRPr="00000000" w14:paraId="000004DE">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Internet publication of AIS data, it is easily available for viewing. </w:t>
      </w:r>
    </w:p>
    <w:p w:rsidR="00000000" w:rsidDel="00000000" w:rsidP="00000000" w:rsidRDefault="00000000" w:rsidRPr="00000000" w14:paraId="000004DF">
      <w:pPr>
        <w:spacing w:line="240"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During the cruise planning phase the Expedition Coordinator will</w:t>
      </w:r>
    </w:p>
    <w:p w:rsidR="00000000" w:rsidDel="00000000" w:rsidP="00000000" w:rsidRDefault="00000000" w:rsidRPr="00000000" w14:paraId="000004E0">
      <w:pPr>
        <w:spacing w:line="240" w:lineRule="auto"/>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 </w:t>
        <w:tab/>
        <w:tab/>
        <w:tab/>
        <w:t xml:space="preserve">provide the AIS broadcast range on the EX to the chief scientist and </w:t>
      </w:r>
    </w:p>
    <w:p w:rsidR="00000000" w:rsidDel="00000000" w:rsidP="00000000" w:rsidRDefault="00000000" w:rsidRPr="00000000" w14:paraId="000004E1">
      <w:pPr>
        <w:spacing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science team. The science team, chief scientist, or other parties involved in a UCH mapping cruise should be made aware of this and decide whether the value of theoperation merits acceptance of the potential issues/outcomes imposed. A Go/No-Go decision will be made based on this information.</w:t>
      </w:r>
    </w:p>
    <w:p w:rsidR="00000000" w:rsidDel="00000000" w:rsidP="00000000" w:rsidRDefault="00000000" w:rsidRPr="00000000" w14:paraId="000004E2">
      <w:pPr>
        <w:spacing w:before="20" w:lineRule="auto"/>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E3">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0" w:firstLine="0"/>
        <w:rPr>
          <w:i w:val="1"/>
          <w:color w:val="231f20"/>
          <w:sz w:val="28"/>
          <w:szCs w:val="28"/>
        </w:rPr>
      </w:pPr>
      <w:bookmarkStart w:colFirst="0" w:colLast="0" w:name="_42cwbh7ujfnx" w:id="51"/>
      <w:bookmarkEnd w:id="51"/>
      <w:r w:rsidDel="00000000" w:rsidR="00000000" w:rsidRPr="00000000">
        <w:rPr>
          <w:rtl w:val="0"/>
        </w:rPr>
      </w:r>
    </w:p>
    <w:p w:rsidR="00000000" w:rsidDel="00000000" w:rsidP="00000000" w:rsidRDefault="00000000" w:rsidRPr="00000000" w14:paraId="000004E4">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0" w:right="0" w:firstLine="0"/>
        <w:rPr>
          <w:i w:val="1"/>
          <w:color w:val="231f20"/>
        </w:rPr>
      </w:pPr>
      <w:bookmarkStart w:colFirst="0" w:colLast="0" w:name="_tb829jomd74l" w:id="52"/>
      <w:bookmarkEnd w:id="52"/>
      <w:r w:rsidDel="00000000" w:rsidR="00000000" w:rsidRPr="00000000">
        <w:rPr>
          <w:i w:val="1"/>
          <w:color w:val="231f20"/>
          <w:rtl w:val="0"/>
        </w:rPr>
        <w:t xml:space="preserve">Field operations</w:t>
      </w:r>
      <w:r w:rsidDel="00000000" w:rsidR="00000000" w:rsidRPr="00000000">
        <w:rPr>
          <w:rtl w:val="0"/>
        </w:rPr>
      </w:r>
    </w:p>
    <w:p w:rsidR="00000000" w:rsidDel="00000000" w:rsidP="00000000" w:rsidRDefault="00000000" w:rsidRPr="00000000" w14:paraId="000004E5">
      <w:pPr>
        <w:spacing w:line="230.40000000000003" w:lineRule="auto"/>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Exploration dives by ROV should be planned to collect optical and acoustic images without causing physical disturbance to the UCH. Representatives and leads from operational groups including the ROV, data/video, and telepresence teams, and ship operations should meet to discuss ROV operations and data collection. </w:t>
      </w:r>
      <w:r w:rsidDel="00000000" w:rsidR="00000000" w:rsidRPr="00000000">
        <w:rPr>
          <w:rFonts w:ascii="Cambria" w:cs="Cambria" w:eastAsia="Cambria" w:hAnsi="Cambria"/>
          <w:color w:val="231f20"/>
          <w:rtl w:val="0"/>
        </w:rPr>
        <w:t xml:space="preserve">The guidelines for mapping operations should be followed to ensure site locations  are not disclosed during field operations. SOPs with full operational details are  available on the ship. </w:t>
      </w:r>
      <w:r w:rsidDel="00000000" w:rsidR="00000000" w:rsidRPr="00000000">
        <w:rPr>
          <w:rFonts w:ascii="Cambria" w:cs="Cambria" w:eastAsia="Cambria" w:hAnsi="Cambria"/>
          <w:color w:val="231f20"/>
          <w:rtl w:val="0"/>
        </w:rPr>
        <w:t xml:space="preserve">A three-mile buffer zone shall be created around the UCH target or isolateD survey box. The time at which the ship enters, and departs the three-mile buffer zone needs to be recorded and provided to the Data Team Lead for data post-processing. Following work at the site, the ship will return to the site where it first entered the three-mile buffer zone to continue operations.</w:t>
      </w:r>
    </w:p>
    <w:p w:rsidR="00000000" w:rsidDel="00000000" w:rsidP="00000000" w:rsidRDefault="00000000" w:rsidRPr="00000000" w14:paraId="000004E6">
      <w:pPr>
        <w:spacing w:line="230.40000000000003" w:lineRule="auto"/>
        <w:ind w:left="0" w:right="0" w:firstLine="0"/>
        <w:rPr>
          <w:rFonts w:ascii="Cambria" w:cs="Cambria" w:eastAsia="Cambria" w:hAnsi="Cambria"/>
          <w:b w:val="1"/>
          <w:i w:val="1"/>
          <w:color w:val="231f20"/>
        </w:rPr>
      </w:pPr>
      <w:r w:rsidDel="00000000" w:rsidR="00000000" w:rsidRPr="00000000">
        <w:rPr>
          <w:rtl w:val="0"/>
        </w:rPr>
      </w:r>
    </w:p>
    <w:p w:rsidR="00000000" w:rsidDel="00000000" w:rsidP="00000000" w:rsidRDefault="00000000" w:rsidRPr="00000000" w14:paraId="000004E7">
      <w:pPr>
        <w:spacing w:line="230.40000000000003" w:lineRule="auto"/>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The following steps will be taken just prior to entering the five-mile buffer zone in order to stop broadcasting the ship’s location while the survey is conducted:</w:t>
      </w:r>
    </w:p>
    <w:p w:rsidR="00000000" w:rsidDel="00000000" w:rsidP="00000000" w:rsidRDefault="00000000" w:rsidRPr="00000000" w14:paraId="000004E8">
      <w:pPr>
        <w:numPr>
          <w:ilvl w:val="0"/>
          <w:numId w:val="22"/>
        </w:numPr>
        <w:spacing w:line="230.40000000000003"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NOAA email events will be stopped (OMAO/ET)</w:t>
      </w:r>
    </w:p>
    <w:p w:rsidR="00000000" w:rsidDel="00000000" w:rsidP="00000000" w:rsidRDefault="00000000" w:rsidRPr="00000000" w14:paraId="000004E9">
      <w:pPr>
        <w:numPr>
          <w:ilvl w:val="0"/>
          <w:numId w:val="22"/>
        </w:numPr>
        <w:spacing w:line="230.40000000000003"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NOAA Shiptracker: Disable/stop the e-mail updates from the ship going to OMAO / Shiptracker</w:t>
      </w:r>
    </w:p>
    <w:p w:rsidR="00000000" w:rsidDel="00000000" w:rsidP="00000000" w:rsidRDefault="00000000" w:rsidRPr="00000000" w14:paraId="000004EA">
      <w:pPr>
        <w:numPr>
          <w:ilvl w:val="0"/>
          <w:numId w:val="22"/>
        </w:numPr>
        <w:spacing w:line="230.40000000000003"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i w:val="1"/>
          <w:color w:val="231f20"/>
          <w:rtl w:val="0"/>
        </w:rPr>
        <w:t xml:space="preserve">Okeanos </w:t>
      </w:r>
      <w:r w:rsidDel="00000000" w:rsidR="00000000" w:rsidRPr="00000000">
        <w:rPr>
          <w:rFonts w:ascii="Cambria" w:cs="Cambria" w:eastAsia="Cambria" w:hAnsi="Cambria"/>
          <w:color w:val="231f20"/>
          <w:rtl w:val="0"/>
        </w:rPr>
        <w:t xml:space="preserve">Atlas: Disable/stop the e-mail updates to NCDDC</w:t>
      </w:r>
    </w:p>
    <w:p w:rsidR="00000000" w:rsidDel="00000000" w:rsidP="00000000" w:rsidRDefault="00000000" w:rsidRPr="00000000" w14:paraId="000004EB">
      <w:pPr>
        <w:numPr>
          <w:ilvl w:val="0"/>
          <w:numId w:val="22"/>
        </w:numPr>
        <w:spacing w:line="230.40000000000003"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SAMOS: Disable/stop the e-mail update to FSU containing METOC and flow- through data, etc.</w:t>
      </w:r>
    </w:p>
    <w:p w:rsidR="00000000" w:rsidDel="00000000" w:rsidP="00000000" w:rsidRDefault="00000000" w:rsidRPr="00000000" w14:paraId="000004EC">
      <w:pPr>
        <w:numPr>
          <w:ilvl w:val="0"/>
          <w:numId w:val="22"/>
        </w:numPr>
        <w:spacing w:line="230.40000000000003"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Telepresence Video Feeds (OER Telepresence team lead): Do not stream any feeds that include the ship’s location, including but not limited to the SCS data screen, or any active mapping data acquisition screens, or video feeds. It is acceptable to stream video feeds that do not include the ship’s location.</w:t>
      </w:r>
    </w:p>
    <w:p w:rsidR="00000000" w:rsidDel="00000000" w:rsidP="00000000" w:rsidRDefault="00000000" w:rsidRPr="00000000" w14:paraId="000004ED">
      <w:pPr>
        <w:numPr>
          <w:ilvl w:val="0"/>
          <w:numId w:val="22"/>
        </w:numPr>
        <w:spacing w:line="230.40000000000003"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Redirect Live Feed as needed (OER EC or CO): If highly sensitive features (human remains, evidence of human remain such as shoes or other accoutrements, highly valuable items, etc.) are going to be investigated or are unexpectedly encountered during the course of our seafloor investigation, the lead archaeologist, ROV Team Leader, Expedition Coordinator or Commanding Officer has authority to immediately switch the live feed from the ROV and Seirios camera sled to another camera on the ship.</w:t>
      </w:r>
    </w:p>
    <w:p w:rsidR="00000000" w:rsidDel="00000000" w:rsidP="00000000" w:rsidRDefault="00000000" w:rsidRPr="00000000" w14:paraId="000004EE">
      <w:pPr>
        <w:spacing w:line="235.2" w:lineRule="auto"/>
        <w:ind w:left="0" w:right="0" w:firstLine="0"/>
        <w:rPr>
          <w:rFonts w:ascii="Cambria" w:cs="Cambria" w:eastAsia="Cambria" w:hAnsi="Cambria"/>
          <w:b w:val="1"/>
          <w:i w:val="1"/>
          <w:color w:val="231f20"/>
        </w:rPr>
      </w:pPr>
      <w:r w:rsidDel="00000000" w:rsidR="00000000" w:rsidRPr="00000000">
        <w:rPr>
          <w:rtl w:val="0"/>
        </w:rPr>
      </w:r>
    </w:p>
    <w:p w:rsidR="00000000" w:rsidDel="00000000" w:rsidP="00000000" w:rsidRDefault="00000000" w:rsidRPr="00000000" w14:paraId="000004EF">
      <w:pPr>
        <w:spacing w:line="235.2" w:lineRule="auto"/>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Daily updates on the </w:t>
      </w:r>
      <w:r w:rsidDel="00000000" w:rsidR="00000000" w:rsidRPr="00000000">
        <w:rPr>
          <w:rFonts w:ascii="Cambria" w:cs="Cambria" w:eastAsia="Cambria" w:hAnsi="Cambria"/>
          <w:i w:val="1"/>
          <w:color w:val="231f20"/>
          <w:rtl w:val="0"/>
        </w:rPr>
        <w:t xml:space="preserve">Okeanos </w:t>
      </w:r>
      <w:r w:rsidDel="00000000" w:rsidR="00000000" w:rsidRPr="00000000">
        <w:rPr>
          <w:rFonts w:ascii="Cambria" w:cs="Cambria" w:eastAsia="Cambria" w:hAnsi="Cambria"/>
          <w:color w:val="231f20"/>
          <w:rtl w:val="0"/>
        </w:rPr>
        <w:t xml:space="preserve">Atlas are normally linked to the location of the ship at the time the update is posted. If daily updates are made during UCH surveys, no position shall be provided. If a position is required, the position should be posted as it makes sense, 3 miles outside of the extent of the site or survey area. Normal transmissions from the ship shall resume after the EX finishes UCH survey operations and exits the 3-mile buffer zone. The point of exit should be as near to the point of entry as is feasible to minimize location data gaps pointing to the location of the UCH. No informal information about UCH should be released to the general public by the ship or personnel. This includes posting information and images on social networking sites like Facebook, Twitter or personal blogs. Images, video and information on UCH will be released to the public following the normal process and announcement of discoveries will be made through the appropriate offices and public affairs officials.</w:t>
      </w:r>
    </w:p>
    <w:p w:rsidR="00000000" w:rsidDel="00000000" w:rsidP="00000000" w:rsidRDefault="00000000" w:rsidRPr="00000000" w14:paraId="000004F0">
      <w:pPr>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In addition to the items listed, the ship sends out automated weather (autoIMET) observations every hour and manual weather observations every 6 hours with positions as a voluntary ship observer. These observations are pulled onto public sites by several different websites and Google Map apps. One example is</w:t>
      </w:r>
      <w:r w:rsidDel="00000000" w:rsidR="00000000" w:rsidRPr="00000000">
        <w:rPr>
          <w:rFonts w:ascii="Cambria" w:cs="Cambria" w:eastAsia="Cambria" w:hAnsi="Cambria"/>
          <w:color w:val="2c4fa2"/>
          <w:u w:val="single"/>
          <w:rtl w:val="0"/>
        </w:rPr>
        <w:t xml:space="preserve"> sailwx.info</w:t>
      </w:r>
      <w:r w:rsidDel="00000000" w:rsidR="00000000" w:rsidRPr="00000000">
        <w:rPr>
          <w:rFonts w:ascii="Cambria" w:cs="Cambria" w:eastAsia="Cambria" w:hAnsi="Cambria"/>
          <w:color w:val="231f20"/>
          <w:rtl w:val="0"/>
        </w:rPr>
        <w:t xml:space="preserve">. This is only accurate to the nearest decimal degree (6 nm). This level of accuracy is not of concern.</w:t>
      </w:r>
    </w:p>
    <w:p w:rsidR="00000000" w:rsidDel="00000000" w:rsidP="00000000" w:rsidRDefault="00000000" w:rsidRPr="00000000" w14:paraId="000004F1">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F2">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0" w:line="302.7692307692308" w:lineRule="auto"/>
        <w:ind w:left="0" w:right="0" w:firstLine="0"/>
        <w:rPr>
          <w:i w:val="1"/>
          <w:color w:val="231f20"/>
        </w:rPr>
      </w:pPr>
      <w:bookmarkStart w:colFirst="0" w:colLast="0" w:name="_lp40vf6t3of8" w:id="53"/>
      <w:bookmarkEnd w:id="53"/>
      <w:r w:rsidDel="00000000" w:rsidR="00000000" w:rsidRPr="00000000">
        <w:rPr>
          <w:i w:val="1"/>
          <w:color w:val="231f20"/>
          <w:rtl w:val="0"/>
        </w:rPr>
        <w:t xml:space="preserve">Post-cruise data management</w:t>
      </w:r>
      <w:r w:rsidDel="00000000" w:rsidR="00000000" w:rsidRPr="00000000">
        <w:rPr>
          <w:rtl w:val="0"/>
        </w:rPr>
      </w:r>
    </w:p>
    <w:p w:rsidR="00000000" w:rsidDel="00000000" w:rsidP="00000000" w:rsidRDefault="00000000" w:rsidRPr="00000000" w14:paraId="000004F3">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0" w:right="0" w:firstLine="0"/>
        <w:rPr>
          <w:b w:val="0"/>
          <w:color w:val="231f20"/>
        </w:rPr>
      </w:pPr>
      <w:bookmarkStart w:colFirst="0" w:colLast="0" w:name="_7gtx8oqplawy" w:id="54"/>
      <w:bookmarkEnd w:id="54"/>
      <w:r w:rsidDel="00000000" w:rsidR="00000000" w:rsidRPr="00000000">
        <w:rPr>
          <w:b w:val="0"/>
          <w:color w:val="231f20"/>
          <w:rtl w:val="0"/>
        </w:rPr>
        <w:t xml:space="preserve">Following completion of the expedition, the Expedition COordinator should have a follow-up call with the Data Management Team &amp; OER lead archaeologist to review the datasets collected, confirm those that need to be withheld from public archive, and provide information to the data management team for associated metadata records.</w:t>
      </w:r>
    </w:p>
    <w:p w:rsidR="00000000" w:rsidDel="00000000" w:rsidP="00000000" w:rsidRDefault="00000000" w:rsidRPr="00000000" w14:paraId="000004F4">
      <w:pPr>
        <w:spacing w:line="240" w:lineRule="auto"/>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F5">
      <w:pPr>
        <w:pStyle w:val="Heading3"/>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0" w:right="0" w:firstLine="0"/>
        <w:rPr>
          <w:b w:val="0"/>
          <w:i w:val="1"/>
          <w:color w:val="231f20"/>
        </w:rPr>
      </w:pPr>
      <w:bookmarkStart w:colFirst="0" w:colLast="0" w:name="_o0wt03pdql2g" w:id="55"/>
      <w:bookmarkEnd w:id="55"/>
      <w:r w:rsidDel="00000000" w:rsidR="00000000" w:rsidRPr="00000000">
        <w:rPr>
          <w:i w:val="1"/>
          <w:color w:val="231f20"/>
          <w:rtl w:val="0"/>
        </w:rPr>
        <w:t xml:space="preserve">Post-cruise follow-up </w:t>
      </w:r>
      <w:r w:rsidDel="00000000" w:rsidR="00000000" w:rsidRPr="00000000">
        <w:rPr>
          <w:rtl w:val="0"/>
        </w:rPr>
      </w:r>
    </w:p>
    <w:p w:rsidR="00000000" w:rsidDel="00000000" w:rsidP="00000000" w:rsidRDefault="00000000" w:rsidRPr="00000000" w14:paraId="000004F6">
      <w:pPr>
        <w:pStyle w:val="Heading5"/>
        <w:keepNext w:val="0"/>
        <w:keepLines w:val="0"/>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0" w:right="0" w:firstLine="720"/>
        <w:rPr>
          <w:rFonts w:ascii="Cambria" w:cs="Cambria" w:eastAsia="Cambria" w:hAnsi="Cambria"/>
          <w:b w:val="0"/>
          <w:color w:val="231f20"/>
          <w:sz w:val="24"/>
          <w:szCs w:val="24"/>
        </w:rPr>
      </w:pPr>
      <w:bookmarkStart w:colFirst="0" w:colLast="0" w:name="_9vwk5ba3x0d9" w:id="56"/>
      <w:bookmarkEnd w:id="56"/>
      <w:r w:rsidDel="00000000" w:rsidR="00000000" w:rsidRPr="00000000">
        <w:rPr>
          <w:rFonts w:ascii="Cambria" w:cs="Cambria" w:eastAsia="Cambria" w:hAnsi="Cambria"/>
          <w:b w:val="0"/>
          <w:color w:val="231f20"/>
          <w:sz w:val="24"/>
          <w:szCs w:val="24"/>
          <w:rtl w:val="0"/>
        </w:rPr>
        <w:t xml:space="preserve">1. Information Release</w:t>
      </w:r>
    </w:p>
    <w:p w:rsidR="00000000" w:rsidDel="00000000" w:rsidP="00000000" w:rsidRDefault="00000000" w:rsidRPr="00000000" w14:paraId="000004F7">
      <w:pPr>
        <w:spacing w:line="240" w:lineRule="auto"/>
        <w:ind w:left="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a. </w:t>
        <w:tab/>
      </w:r>
      <w:r w:rsidDel="00000000" w:rsidR="00000000" w:rsidRPr="00000000">
        <w:rPr>
          <w:rFonts w:ascii="Cambria" w:cs="Cambria" w:eastAsia="Cambria" w:hAnsi="Cambria"/>
          <w:color w:val="231f20"/>
          <w:rtl w:val="0"/>
        </w:rPr>
        <w:t xml:space="preserve">No informal information about UCH should be released to the general public </w:t>
      </w:r>
    </w:p>
    <w:p w:rsidR="00000000" w:rsidDel="00000000" w:rsidP="00000000" w:rsidRDefault="00000000" w:rsidRPr="00000000" w14:paraId="000004F8">
      <w:pPr>
        <w:spacing w:line="240" w:lineRule="auto"/>
        <w:ind w:left="144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by the ship or personnel. This includes posting information and images on social networking sites like Facebook or personal blogs. Images, video, and mapping data will be released to the public following the normal process and announcement of discoveries will be made through the appropriate offices and public affairs officials.</w:t>
      </w:r>
    </w:p>
    <w:p w:rsidR="00000000" w:rsidDel="00000000" w:rsidP="00000000" w:rsidRDefault="00000000" w:rsidRPr="00000000" w14:paraId="000004F9">
      <w:pPr>
        <w:spacing w:before="20" w:line="240" w:lineRule="auto"/>
        <w:ind w:left="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b. </w:t>
        <w:tab/>
      </w:r>
      <w:r w:rsidDel="00000000" w:rsidR="00000000" w:rsidRPr="00000000">
        <w:rPr>
          <w:rFonts w:ascii="Cambria" w:cs="Cambria" w:eastAsia="Cambria" w:hAnsi="Cambria"/>
          <w:color w:val="231f20"/>
          <w:rtl w:val="0"/>
        </w:rPr>
        <w:t xml:space="preserve">Determination of whether UCH is potentially eligible for nomination to the </w:t>
      </w:r>
    </w:p>
    <w:p w:rsidR="00000000" w:rsidDel="00000000" w:rsidP="00000000" w:rsidRDefault="00000000" w:rsidRPr="00000000" w14:paraId="000004FA">
      <w:pPr>
        <w:spacing w:before="20" w:line="240" w:lineRule="auto"/>
        <w:ind w:left="144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National Register of Histor</w:t>
      </w:r>
      <w:r w:rsidDel="00000000" w:rsidR="00000000" w:rsidRPr="00000000">
        <w:rPr>
          <w:rFonts w:ascii="Cambria" w:cs="Cambria" w:eastAsia="Cambria" w:hAnsi="Cambria"/>
          <w:color w:val="231f20"/>
          <w:rtl w:val="0"/>
        </w:rPr>
        <w:t xml:space="preserve">ic Places, or eligible for protection under other legislation such as the Sunken Military Craft Act or National Marine Sanctuary Act, will take some time following completion of the cruise. Sensitive or potentially sensitive information about the UCH is to remain restricted until determination is complete. Following completion of the cruise, the lead Archaeologist will work with others to analyze the UCH data and conduct historical research to determine whether the UCH is eligible for nomination to the National Register of Historic Places.</w:t>
      </w:r>
    </w:p>
    <w:p w:rsidR="00000000" w:rsidDel="00000000" w:rsidP="00000000" w:rsidRDefault="00000000" w:rsidRPr="00000000" w14:paraId="000004FB">
      <w:pPr>
        <w:spacing w:before="20" w:line="240" w:lineRule="auto"/>
        <w:ind w:left="1440" w:right="0" w:firstLine="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I.        </w:t>
        <w:tab/>
      </w:r>
      <w:r w:rsidDel="00000000" w:rsidR="00000000" w:rsidRPr="00000000">
        <w:rPr>
          <w:rFonts w:ascii="Cambria" w:cs="Cambria" w:eastAsia="Cambria" w:hAnsi="Cambria"/>
          <w:color w:val="231f20"/>
          <w:rtl w:val="0"/>
        </w:rPr>
        <w:t xml:space="preserve">If the UCH is determined to be eligible, the lead Archaeologist will </w:t>
      </w:r>
    </w:p>
    <w:p w:rsidR="00000000" w:rsidDel="00000000" w:rsidP="00000000" w:rsidRDefault="00000000" w:rsidRPr="00000000" w14:paraId="000004FC">
      <w:pPr>
        <w:spacing w:before="20" w:line="240" w:lineRule="auto"/>
        <w:ind w:left="216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prepare the nomination for the NRHP process.</w:t>
      </w:r>
    </w:p>
    <w:p w:rsidR="00000000" w:rsidDel="00000000" w:rsidP="00000000" w:rsidRDefault="00000000" w:rsidRPr="00000000" w14:paraId="000004FD">
      <w:pPr>
        <w:spacing w:line="232.8" w:lineRule="auto"/>
        <w:ind w:left="720" w:right="0" w:firstLine="720"/>
        <w:rPr>
          <w:rFonts w:ascii="Cambria" w:cs="Cambria" w:eastAsia="Cambria" w:hAnsi="Cambria"/>
          <w:color w:val="231f20"/>
        </w:rPr>
      </w:pPr>
      <w:r w:rsidDel="00000000" w:rsidR="00000000" w:rsidRPr="00000000">
        <w:rPr>
          <w:rFonts w:ascii="Cambria" w:cs="Cambria" w:eastAsia="Cambria" w:hAnsi="Cambria"/>
          <w:i w:val="1"/>
          <w:color w:val="231f20"/>
          <w:rtl w:val="0"/>
        </w:rPr>
        <w:t xml:space="preserve">II.  </w:t>
      </w:r>
      <w:r w:rsidDel="00000000" w:rsidR="00000000" w:rsidRPr="00000000">
        <w:rPr>
          <w:rFonts w:ascii="Cambria" w:cs="Cambria" w:eastAsia="Cambria" w:hAnsi="Cambria"/>
          <w:b w:val="1"/>
          <w:i w:val="1"/>
          <w:color w:val="231f20"/>
          <w:rtl w:val="0"/>
        </w:rPr>
        <w:t xml:space="preserve">         </w:t>
      </w:r>
      <w:r w:rsidDel="00000000" w:rsidR="00000000" w:rsidRPr="00000000">
        <w:rPr>
          <w:rFonts w:ascii="Cambria" w:cs="Cambria" w:eastAsia="Cambria" w:hAnsi="Cambria"/>
          <w:color w:val="231f20"/>
          <w:rtl w:val="0"/>
        </w:rPr>
        <w:t xml:space="preserve">If the UCH is determined to NOT be eligible, and protection of the site </w:t>
      </w:r>
    </w:p>
    <w:p w:rsidR="00000000" w:rsidDel="00000000" w:rsidP="00000000" w:rsidRDefault="00000000" w:rsidRPr="00000000" w14:paraId="000004FE">
      <w:pPr>
        <w:spacing w:line="232.8"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does not fall under other legislation, the Lead archaeologist will notify </w:t>
      </w:r>
    </w:p>
    <w:p w:rsidR="00000000" w:rsidDel="00000000" w:rsidP="00000000" w:rsidRDefault="00000000" w:rsidRPr="00000000" w14:paraId="000004FF">
      <w:pPr>
        <w:spacing w:line="232.8"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the data management team that site information can be made publicly </w:t>
      </w:r>
    </w:p>
    <w:p w:rsidR="00000000" w:rsidDel="00000000" w:rsidP="00000000" w:rsidRDefault="00000000" w:rsidRPr="00000000" w14:paraId="00000500">
      <w:pPr>
        <w:spacing w:line="232.8" w:lineRule="auto"/>
        <w:ind w:left="1440" w:right="0" w:firstLine="720"/>
        <w:rPr>
          <w:rFonts w:ascii="Cambria" w:cs="Cambria" w:eastAsia="Cambria" w:hAnsi="Cambria"/>
          <w:color w:val="231f20"/>
        </w:rPr>
      </w:pPr>
      <w:r w:rsidDel="00000000" w:rsidR="00000000" w:rsidRPr="00000000">
        <w:rPr>
          <w:rFonts w:ascii="Cambria" w:cs="Cambria" w:eastAsia="Cambria" w:hAnsi="Cambria"/>
          <w:color w:val="231f20"/>
          <w:rtl w:val="0"/>
        </w:rPr>
        <w:t xml:space="preserve">available.</w:t>
      </w:r>
    </w:p>
    <w:p w:rsidR="00000000" w:rsidDel="00000000" w:rsidP="00000000" w:rsidRDefault="00000000" w:rsidRPr="00000000" w14:paraId="00000501">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02">
      <w:pPr>
        <w:pStyle w:val="Heading5"/>
        <w:keepNext w:val="0"/>
        <w:keepLines w:val="0"/>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0" w:right="0" w:firstLine="720"/>
        <w:rPr>
          <w:rFonts w:ascii="Cambria" w:cs="Cambria" w:eastAsia="Cambria" w:hAnsi="Cambria"/>
          <w:sz w:val="24"/>
          <w:szCs w:val="24"/>
        </w:rPr>
      </w:pPr>
      <w:bookmarkStart w:colFirst="0" w:colLast="0" w:name="_fhz8ty5niqne" w:id="57"/>
      <w:bookmarkEnd w:id="57"/>
      <w:r w:rsidDel="00000000" w:rsidR="00000000" w:rsidRPr="00000000">
        <w:rPr>
          <w:rFonts w:ascii="Cambria" w:cs="Cambria" w:eastAsia="Cambria" w:hAnsi="Cambria"/>
          <w:b w:val="0"/>
          <w:color w:val="231f20"/>
          <w:sz w:val="24"/>
          <w:szCs w:val="24"/>
          <w:rtl w:val="0"/>
        </w:rPr>
        <w:t xml:space="preserve">2. UCH Targeted Cruise Follow-Up</w:t>
      </w:r>
      <w:r w:rsidDel="00000000" w:rsidR="00000000" w:rsidRPr="00000000">
        <w:rPr>
          <w:rtl w:val="0"/>
        </w:rPr>
      </w:r>
    </w:p>
    <w:p w:rsidR="00000000" w:rsidDel="00000000" w:rsidP="00000000" w:rsidRDefault="00000000" w:rsidRPr="00000000" w14:paraId="00000503">
      <w:pPr>
        <w:pStyle w:val="Heading5"/>
        <w:keepNext w:val="0"/>
        <w:keepLines w:val="0"/>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0" w:right="0" w:firstLine="720"/>
        <w:rPr>
          <w:rFonts w:ascii="Cambria" w:cs="Cambria" w:eastAsia="Cambria" w:hAnsi="Cambria"/>
          <w:b w:val="0"/>
          <w:color w:val="231f20"/>
          <w:sz w:val="24"/>
          <w:szCs w:val="24"/>
        </w:rPr>
      </w:pPr>
      <w:bookmarkStart w:colFirst="0" w:colLast="0" w:name="_egowmb9jet42" w:id="58"/>
      <w:bookmarkEnd w:id="58"/>
      <w:r w:rsidDel="00000000" w:rsidR="00000000" w:rsidRPr="00000000">
        <w:rPr>
          <w:rFonts w:ascii="Cambria" w:cs="Cambria" w:eastAsia="Cambria" w:hAnsi="Cambria"/>
          <w:b w:val="0"/>
          <w:i w:val="1"/>
          <w:color w:val="231f20"/>
          <w:sz w:val="24"/>
          <w:szCs w:val="24"/>
          <w:rtl w:val="0"/>
        </w:rPr>
        <w:t xml:space="preserve">a. </w:t>
        <w:tab/>
      </w:r>
      <w:r w:rsidDel="00000000" w:rsidR="00000000" w:rsidRPr="00000000">
        <w:rPr>
          <w:rFonts w:ascii="Cambria" w:cs="Cambria" w:eastAsia="Cambria" w:hAnsi="Cambria"/>
          <w:b w:val="0"/>
          <w:color w:val="231f20"/>
          <w:sz w:val="24"/>
          <w:szCs w:val="24"/>
          <w:rtl w:val="0"/>
        </w:rPr>
        <w:t xml:space="preserve">The EX cruise coordinator, OER’s marine archaeologist, a representative from </w:t>
      </w:r>
    </w:p>
    <w:p w:rsidR="00000000" w:rsidDel="00000000" w:rsidP="00000000" w:rsidRDefault="00000000" w:rsidRPr="00000000" w14:paraId="00000504">
      <w:pPr>
        <w:pStyle w:val="Heading5"/>
        <w:keepNext w:val="0"/>
        <w:keepLines w:val="0"/>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1440" w:right="0" w:firstLine="0"/>
        <w:rPr>
          <w:rFonts w:ascii="Cambria" w:cs="Cambria" w:eastAsia="Cambria" w:hAnsi="Cambria"/>
          <w:b w:val="0"/>
          <w:i w:val="1"/>
          <w:color w:val="231f20"/>
          <w:sz w:val="24"/>
          <w:szCs w:val="24"/>
        </w:rPr>
      </w:pPr>
      <w:bookmarkStart w:colFirst="0" w:colLast="0" w:name="_8bwgugib43zl" w:id="59"/>
      <w:bookmarkEnd w:id="59"/>
      <w:r w:rsidDel="00000000" w:rsidR="00000000" w:rsidRPr="00000000">
        <w:rPr>
          <w:rFonts w:ascii="Cambria" w:cs="Cambria" w:eastAsia="Cambria" w:hAnsi="Cambria"/>
          <w:b w:val="0"/>
          <w:color w:val="231f20"/>
          <w:sz w:val="24"/>
          <w:szCs w:val="24"/>
          <w:rtl w:val="0"/>
        </w:rPr>
        <w:t xml:space="preserve">the ONMS Maritime Heritage Program, archaeologists involved in the survey, and any parties with jurisdiction, management or other legal ties to the resource shall meet to discuss the potential historical significance of the UCH and the sensitivities of releasing data to the public that can be protected under Section 304 of the National Historic Preservation Act. The outcome of this meeting will determine if it is necessary to protect site location information from public release. </w:t>
      </w:r>
      <w:r w:rsidDel="00000000" w:rsidR="00000000" w:rsidRPr="00000000">
        <w:rPr>
          <w:rFonts w:ascii="Cambria" w:cs="Cambria" w:eastAsia="Cambria" w:hAnsi="Cambria"/>
          <w:b w:val="0"/>
          <w:i w:val="1"/>
          <w:color w:val="231f20"/>
          <w:sz w:val="24"/>
          <w:szCs w:val="24"/>
          <w:rtl w:val="0"/>
        </w:rPr>
        <w:t xml:space="preserve"> </w:t>
      </w:r>
    </w:p>
    <w:p w:rsidR="00000000" w:rsidDel="00000000" w:rsidP="00000000" w:rsidRDefault="00000000" w:rsidRPr="00000000" w14:paraId="00000505">
      <w:pPr>
        <w:pStyle w:val="Heading5"/>
        <w:keepNext w:val="0"/>
        <w:keepLines w:val="0"/>
        <w:numPr>
          <w:ilvl w:val="0"/>
          <w:numId w:val="17"/>
        </w:num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2160" w:right="0" w:hanging="360"/>
        <w:rPr>
          <w:rFonts w:ascii="Cambria" w:cs="Cambria" w:eastAsia="Cambria" w:hAnsi="Cambria"/>
          <w:b w:val="0"/>
          <w:color w:val="231f20"/>
          <w:sz w:val="24"/>
          <w:szCs w:val="24"/>
          <w:u w:val="none"/>
        </w:rPr>
      </w:pPr>
      <w:bookmarkStart w:colFirst="0" w:colLast="0" w:name="_pqzrofjyropo" w:id="60"/>
      <w:bookmarkEnd w:id="60"/>
      <w:r w:rsidDel="00000000" w:rsidR="00000000" w:rsidRPr="00000000">
        <w:rPr>
          <w:rFonts w:ascii="Cambria" w:cs="Cambria" w:eastAsia="Cambria" w:hAnsi="Cambria"/>
          <w:b w:val="0"/>
          <w:color w:val="231f20"/>
          <w:sz w:val="24"/>
          <w:szCs w:val="24"/>
          <w:rtl w:val="0"/>
        </w:rPr>
        <w:t xml:space="preserve">When location data can be released: If the findings determine that releasing information and data on UCH is not a threat, development of products and data management should follow the guidelines for a standard ROV cruise.</w:t>
      </w:r>
    </w:p>
    <w:p w:rsidR="00000000" w:rsidDel="00000000" w:rsidP="00000000" w:rsidRDefault="00000000" w:rsidRPr="00000000" w14:paraId="00000506">
      <w:pPr>
        <w:pStyle w:val="Heading5"/>
        <w:keepNext w:val="0"/>
        <w:keepLines w:val="0"/>
        <w:numPr>
          <w:ilvl w:val="0"/>
          <w:numId w:val="17"/>
        </w:num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2160" w:right="0" w:hanging="360"/>
        <w:rPr>
          <w:rFonts w:ascii="Cambria" w:cs="Cambria" w:eastAsia="Cambria" w:hAnsi="Cambria"/>
          <w:b w:val="0"/>
          <w:color w:val="231f20"/>
          <w:sz w:val="24"/>
          <w:szCs w:val="24"/>
        </w:rPr>
      </w:pPr>
      <w:bookmarkStart w:colFirst="0" w:colLast="0" w:name="_qkwz04wfnupa" w:id="61"/>
      <w:bookmarkEnd w:id="61"/>
      <w:r w:rsidDel="00000000" w:rsidR="00000000" w:rsidRPr="00000000">
        <w:rPr>
          <w:rFonts w:ascii="Cambria" w:cs="Cambria" w:eastAsia="Cambria" w:hAnsi="Cambria"/>
          <w:b w:val="0"/>
          <w:color w:val="231f20"/>
          <w:sz w:val="24"/>
          <w:szCs w:val="24"/>
          <w:rtl w:val="0"/>
        </w:rPr>
        <w:t xml:space="preserve">When location data should be protected: If it is determined that a site is or has potential to be historically significant and eligible for nomination to the National Register of Historic Places, the location and data containing the location should not be released to the public.</w:t>
      </w:r>
    </w:p>
    <w:p w:rsidR="00000000" w:rsidDel="00000000" w:rsidP="00000000" w:rsidRDefault="00000000" w:rsidRPr="00000000" w14:paraId="00000507">
      <w:pPr>
        <w:pStyle w:val="Heading5"/>
        <w:keepNext w:val="0"/>
        <w:keepLines w:val="0"/>
        <w:numPr>
          <w:ilvl w:val="0"/>
          <w:numId w:val="17"/>
        </w:num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2160" w:right="0" w:hanging="360"/>
        <w:rPr>
          <w:rFonts w:ascii="Cambria" w:cs="Cambria" w:eastAsia="Cambria" w:hAnsi="Cambria"/>
          <w:b w:val="0"/>
          <w:color w:val="231f20"/>
          <w:sz w:val="24"/>
          <w:szCs w:val="24"/>
        </w:rPr>
      </w:pPr>
      <w:bookmarkStart w:colFirst="0" w:colLast="0" w:name="_yj1m6cil1fki" w:id="62"/>
      <w:bookmarkEnd w:id="62"/>
      <w:r w:rsidDel="00000000" w:rsidR="00000000" w:rsidRPr="00000000">
        <w:rPr>
          <w:rFonts w:ascii="Cambria" w:cs="Cambria" w:eastAsia="Cambria" w:hAnsi="Cambria"/>
          <w:b w:val="0"/>
          <w:color w:val="231f20"/>
          <w:sz w:val="24"/>
          <w:szCs w:val="24"/>
          <w:rtl w:val="0"/>
        </w:rPr>
        <w:t xml:space="preserve">Data products that contain position information will be forwarded to the EX data management team where data and products will be stored in an archive with restricted access.</w:t>
      </w:r>
    </w:p>
    <w:p w:rsidR="00000000" w:rsidDel="00000000" w:rsidP="00000000" w:rsidRDefault="00000000" w:rsidRPr="00000000" w14:paraId="00000508">
      <w:pPr>
        <w:pStyle w:val="Heading5"/>
        <w:keepNext w:val="0"/>
        <w:keepLines w:val="0"/>
        <w:numPr>
          <w:ilvl w:val="0"/>
          <w:numId w:val="17"/>
        </w:numPr>
        <w:pBdr>
          <w:top w:color="000000" w:space="0" w:sz="0" w:val="none"/>
          <w:left w:color="000000" w:space="0" w:sz="0" w:val="none"/>
          <w:bottom w:color="000000" w:space="0" w:sz="0" w:val="none"/>
          <w:right w:color="000000" w:space="0" w:sz="0" w:val="none"/>
          <w:between w:color="000000" w:space="0" w:sz="0" w:val="none"/>
        </w:pBdr>
        <w:spacing w:after="0" w:before="0" w:line="240" w:lineRule="auto"/>
        <w:ind w:left="2160" w:right="0" w:hanging="360"/>
        <w:rPr>
          <w:rFonts w:ascii="Cambria" w:cs="Cambria" w:eastAsia="Cambria" w:hAnsi="Cambria"/>
          <w:b w:val="0"/>
          <w:color w:val="231f20"/>
          <w:sz w:val="24"/>
          <w:szCs w:val="24"/>
        </w:rPr>
      </w:pPr>
      <w:bookmarkStart w:colFirst="0" w:colLast="0" w:name="_gdvdv0fnlwe7" w:id="63"/>
      <w:bookmarkEnd w:id="63"/>
      <w:r w:rsidDel="00000000" w:rsidR="00000000" w:rsidRPr="00000000">
        <w:rPr>
          <w:rFonts w:ascii="Cambria" w:cs="Cambria" w:eastAsia="Cambria" w:hAnsi="Cambria"/>
          <w:b w:val="0"/>
          <w:color w:val="231f20"/>
          <w:sz w:val="24"/>
          <w:szCs w:val="24"/>
          <w:rtl w:val="0"/>
        </w:rPr>
        <w:t xml:space="preserve">Cruise plans, cruise reports, situation reports, mapping summary reports and other documents that are publically available outside NOAA or freely accessible within NOAA shall not provide location information for UCH or survey areas. In certain circumstances the lead archaeologist for the cruise may request that certain UCH sites are not mentioned in the public reports.</w:t>
      </w:r>
    </w:p>
    <w:p w:rsidR="00000000" w:rsidDel="00000000" w:rsidP="00000000" w:rsidRDefault="00000000" w:rsidRPr="00000000" w14:paraId="00000509">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0A">
      <w:pPr>
        <w:ind w:right="0"/>
        <w:rPr>
          <w:b w:val="1"/>
          <w:color w:val="231f20"/>
          <w:sz w:val="24"/>
          <w:szCs w:val="24"/>
        </w:rPr>
      </w:pPr>
      <w:r w:rsidDel="00000000" w:rsidR="00000000" w:rsidRPr="00000000">
        <w:rPr>
          <w:b w:val="1"/>
          <w:color w:val="231f20"/>
          <w:sz w:val="24"/>
          <w:szCs w:val="24"/>
          <w:rtl w:val="0"/>
        </w:rPr>
        <w:t xml:space="preserve">C</w:t>
      </w:r>
      <w:r w:rsidDel="00000000" w:rsidR="00000000" w:rsidRPr="00000000">
        <w:rPr>
          <w:b w:val="1"/>
          <w:color w:val="231f20"/>
          <w:rtl w:val="0"/>
        </w:rPr>
        <w:t xml:space="preserve">)</w:t>
      </w:r>
      <w:r w:rsidDel="00000000" w:rsidR="00000000" w:rsidRPr="00000000">
        <w:rPr>
          <w:b w:val="1"/>
          <w:color w:val="231f20"/>
          <w:sz w:val="24"/>
          <w:szCs w:val="24"/>
          <w:rtl w:val="0"/>
        </w:rPr>
        <w:t xml:space="preserve"> POST-CR</w:t>
      </w:r>
      <w:r w:rsidDel="00000000" w:rsidR="00000000" w:rsidRPr="00000000">
        <w:rPr>
          <w:b w:val="1"/>
          <w:color w:val="231f20"/>
          <w:rtl w:val="0"/>
        </w:rPr>
        <w:t xml:space="preserve">UISE DATA MANAGEMENT</w:t>
      </w:r>
      <w:r w:rsidDel="00000000" w:rsidR="00000000" w:rsidRPr="00000000">
        <w:rPr>
          <w:rtl w:val="0"/>
        </w:rPr>
      </w:r>
    </w:p>
    <w:p w:rsidR="00000000" w:rsidDel="00000000" w:rsidP="00000000" w:rsidRDefault="00000000" w:rsidRPr="00000000" w14:paraId="0000050B">
      <w:pPr>
        <w:spacing w:line="240" w:lineRule="auto"/>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Data collected by OER that is considered sensitive will be protected from direct public release until such time as a final determination can be made as to permanent protection. Data in this state will be:</w:t>
      </w:r>
    </w:p>
    <w:p w:rsidR="00000000" w:rsidDel="00000000" w:rsidP="00000000" w:rsidRDefault="00000000" w:rsidRPr="00000000" w14:paraId="0000050C">
      <w:pPr>
        <w:numPr>
          <w:ilvl w:val="0"/>
          <w:numId w:val="28"/>
        </w:numPr>
        <w:spacing w:line="240"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Fully documented, so as to be independently understandable to users;</w:t>
      </w:r>
    </w:p>
    <w:p w:rsidR="00000000" w:rsidDel="00000000" w:rsidP="00000000" w:rsidRDefault="00000000" w:rsidRPr="00000000" w14:paraId="0000050D">
      <w:pPr>
        <w:numPr>
          <w:ilvl w:val="0"/>
          <w:numId w:val="28"/>
        </w:numPr>
        <w:spacing w:line="240"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Visible through publication of metadata records by OER;</w:t>
      </w:r>
    </w:p>
    <w:p w:rsidR="00000000" w:rsidDel="00000000" w:rsidP="00000000" w:rsidRDefault="00000000" w:rsidRPr="00000000" w14:paraId="0000050E">
      <w:pPr>
        <w:numPr>
          <w:ilvl w:val="0"/>
          <w:numId w:val="28"/>
        </w:numPr>
        <w:spacing w:line="240"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Accessible upon request to OER (controlled access by permission);</w:t>
      </w:r>
    </w:p>
    <w:p w:rsidR="00000000" w:rsidDel="00000000" w:rsidP="00000000" w:rsidRDefault="00000000" w:rsidRPr="00000000" w14:paraId="0000050F">
      <w:pPr>
        <w:numPr>
          <w:ilvl w:val="0"/>
          <w:numId w:val="28"/>
        </w:numPr>
        <w:spacing w:line="240" w:lineRule="auto"/>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Preserved in NOAA archives as ‘restricted’ (not available for direct public access).</w:t>
      </w:r>
    </w:p>
    <w:p w:rsidR="00000000" w:rsidDel="00000000" w:rsidP="00000000" w:rsidRDefault="00000000" w:rsidRPr="00000000" w14:paraId="00000510">
      <w:pPr>
        <w:spacing w:line="240" w:lineRule="auto"/>
        <w:ind w:left="0" w:righ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511">
      <w:pPr>
        <w:spacing w:line="240" w:lineRule="auto"/>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These data will not be available for direct public access unless and until they are eliminated from consideration for nomination to the National Register of Historic Places (NHPA Section 304), or for protection under other legislation such as the Sunken Military Craft Act or National Marine Sanctuary Act. If data are nominated and accepted for any official protection, then the exceptional status will be made permanent, and all documentation updated and finalized as such.</w:t>
      </w:r>
    </w:p>
    <w:p w:rsidR="00000000" w:rsidDel="00000000" w:rsidP="00000000" w:rsidRDefault="00000000" w:rsidRPr="00000000" w14:paraId="00000512">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13">
      <w:pPr>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Data generated by the </w:t>
      </w:r>
      <w:r w:rsidDel="00000000" w:rsidR="00000000" w:rsidRPr="00000000">
        <w:rPr>
          <w:rFonts w:ascii="Cambria" w:cs="Cambria" w:eastAsia="Cambria" w:hAnsi="Cambria"/>
          <w:i w:val="1"/>
          <w:color w:val="231f20"/>
          <w:rtl w:val="0"/>
        </w:rPr>
        <w:t xml:space="preserve">Okeanos Explorer </w:t>
      </w:r>
      <w:r w:rsidDel="00000000" w:rsidR="00000000" w:rsidRPr="00000000">
        <w:rPr>
          <w:rFonts w:ascii="Cambria" w:cs="Cambria" w:eastAsia="Cambria" w:hAnsi="Cambria"/>
          <w:color w:val="231f20"/>
          <w:rtl w:val="0"/>
        </w:rPr>
        <w:t xml:space="preserve">is archived under a data management agreement with NCEI. Only data that has potential to reveal the nature and location of UCH shall be restricted from public access. In accordance with the data management agreement, sensitive data from the EX will have restricted access at NCEI. To assist researchers in discovering sensitive data NGDC will publish a metadata record (but not the data) that identifies a point of contact for access. Requests to access the data will be made to the Director of OER who may delegate to the OER marine archaeologist. In lieu of the OER marine archaeologist, the OER Director may delegate to the Director of the ONMS Maritime Heritage Program.</w:t>
      </w:r>
    </w:p>
    <w:p w:rsidR="00000000" w:rsidDel="00000000" w:rsidP="00000000" w:rsidRDefault="00000000" w:rsidRPr="00000000" w14:paraId="00000514">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15">
      <w:pPr>
        <w:ind w:right="0"/>
        <w:rPr>
          <w:rFonts w:ascii="Cambria" w:cs="Cambria" w:eastAsia="Cambria" w:hAnsi="Cambria"/>
          <w:color w:val="231f20"/>
        </w:rPr>
      </w:pPr>
      <w:r w:rsidDel="00000000" w:rsidR="00000000" w:rsidRPr="00000000">
        <w:rPr>
          <w:rFonts w:ascii="Cambria" w:cs="Cambria" w:eastAsia="Cambria" w:hAnsi="Cambria"/>
          <w:color w:val="231f20"/>
          <w:rtl w:val="0"/>
        </w:rPr>
        <w:t xml:space="preserve">If data is found to be sensitive because it reveals the location of a historically significant cultural resource, Section 304 of the National Historic Preservation Act provides that the head of a Federal agency or other public official shall withhold from public disclosure information about the location, character, or ownership of a historic property when disclosure may cause a significant invasion of privacy; risk harm to the historic property; or impede the use of a traditional religious site by practitioners. Data collected by the EX that is considered sensitive will be archived in a location where it can be withheld from public disclosure.</w:t>
      </w:r>
    </w:p>
    <w:p w:rsidR="00000000" w:rsidDel="00000000" w:rsidP="00000000" w:rsidRDefault="00000000" w:rsidRPr="00000000" w14:paraId="00000516">
      <w:pPr>
        <w:ind w:right="0"/>
        <w:rPr>
          <w:rFonts w:ascii="Cambria" w:cs="Cambria" w:eastAsia="Cambria" w:hAnsi="Cambria"/>
        </w:rPr>
      </w:pPr>
      <w:r w:rsidDel="00000000" w:rsidR="00000000" w:rsidRPr="00000000">
        <w:rPr>
          <w:rtl w:val="0"/>
        </w:rPr>
      </w:r>
    </w:p>
    <w:p w:rsidR="00000000" w:rsidDel="00000000" w:rsidP="00000000" w:rsidRDefault="00000000" w:rsidRPr="00000000" w14:paraId="00000517">
      <w:pPr>
        <w:ind w:right="0"/>
        <w:rPr>
          <w:rFonts w:ascii="Cambria" w:cs="Cambria" w:eastAsia="Cambria" w:hAnsi="Cambria"/>
          <w:color w:val="231f20"/>
        </w:rPr>
      </w:pPr>
      <w:r w:rsidDel="00000000" w:rsidR="00000000" w:rsidRPr="00000000">
        <w:rPr>
          <w:rFonts w:ascii="Cambria" w:cs="Cambria" w:eastAsia="Cambria" w:hAnsi="Cambria"/>
          <w:color w:val="231f20"/>
          <w:rtl w:val="0"/>
        </w:rPr>
        <w:t xml:space="preserve">Data sets and associated products are housed in the appropriate NOAA archive; National Oceanographic Data Center, National Geophysical Data Center, National Coastal Data Development Center, National Climate Data Center, and the NOAA Central Library.</w:t>
      </w:r>
    </w:p>
    <w:p w:rsidR="00000000" w:rsidDel="00000000" w:rsidP="00000000" w:rsidRDefault="00000000" w:rsidRPr="00000000" w14:paraId="00000518">
      <w:pPr>
        <w:numPr>
          <w:ilvl w:val="0"/>
          <w:numId w:val="29"/>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OER Digital Atlas: NCEI will develop appropriate metadata records to post on the digital atlas.</w:t>
      </w:r>
    </w:p>
    <w:p w:rsidR="00000000" w:rsidDel="00000000" w:rsidP="00000000" w:rsidRDefault="00000000" w:rsidRPr="00000000" w14:paraId="00000519">
      <w:pPr>
        <w:numPr>
          <w:ilvl w:val="0"/>
          <w:numId w:val="29"/>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CTD and XBT data collected during mapping operations conducted within the buffer zone will not be repressed from the </w:t>
      </w:r>
      <w:r w:rsidDel="00000000" w:rsidR="00000000" w:rsidRPr="00000000">
        <w:rPr>
          <w:rFonts w:ascii="Cambria" w:cs="Cambria" w:eastAsia="Cambria" w:hAnsi="Cambria"/>
          <w:i w:val="1"/>
          <w:color w:val="231f20"/>
          <w:rtl w:val="0"/>
        </w:rPr>
        <w:t xml:space="preserve">Okeanos Atlas </w:t>
      </w:r>
      <w:r w:rsidDel="00000000" w:rsidR="00000000" w:rsidRPr="00000000">
        <w:rPr>
          <w:rFonts w:ascii="Cambria" w:cs="Cambria" w:eastAsia="Cambria" w:hAnsi="Cambria"/>
          <w:color w:val="231f20"/>
          <w:rtl w:val="0"/>
        </w:rPr>
        <w:t xml:space="preserve">and will be held in a public archive.</w:t>
      </w:r>
    </w:p>
    <w:p w:rsidR="00000000" w:rsidDel="00000000" w:rsidP="00000000" w:rsidRDefault="00000000" w:rsidRPr="00000000" w14:paraId="0000051A">
      <w:pPr>
        <w:numPr>
          <w:ilvl w:val="0"/>
          <w:numId w:val="29"/>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Cruise reports, cruise plans, mapping summary reports and other documents that are publicly available outside NOAA or freely accessible within NOAA should not provide location information for UCH or survey areas.</w:t>
      </w:r>
    </w:p>
    <w:p w:rsidR="00000000" w:rsidDel="00000000" w:rsidP="00000000" w:rsidRDefault="00000000" w:rsidRPr="00000000" w14:paraId="0000051B">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1C">
      <w:pPr>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Start and end times for the 3-mile buffer zone surrounding a UCH site need to be provided to the data management team. Datasets containing sensitive location information will be restricted in their entirety, unless other parsing arrangements have been made. The following datasets may contain sensitive UCH location information and need to be reviewed, post-processed as appropriate, made restricted and pertinent metadata records created and made available:</w:t>
      </w:r>
    </w:p>
    <w:p w:rsidR="00000000" w:rsidDel="00000000" w:rsidP="00000000" w:rsidRDefault="00000000" w:rsidRPr="00000000" w14:paraId="0000051D">
      <w:pPr>
        <w:numPr>
          <w:ilvl w:val="0"/>
          <w:numId w:val="21"/>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Multibeam, sub-bottom and single beam sonar data</w:t>
      </w:r>
    </w:p>
    <w:p w:rsidR="00000000" w:rsidDel="00000000" w:rsidP="00000000" w:rsidRDefault="00000000" w:rsidRPr="00000000" w14:paraId="0000051E">
      <w:pPr>
        <w:numPr>
          <w:ilvl w:val="0"/>
          <w:numId w:val="21"/>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SCS Data Logs are to be restricted</w:t>
      </w:r>
    </w:p>
    <w:p w:rsidR="00000000" w:rsidDel="00000000" w:rsidP="00000000" w:rsidRDefault="00000000" w:rsidRPr="00000000" w14:paraId="0000051F">
      <w:pPr>
        <w:numPr>
          <w:ilvl w:val="0"/>
          <w:numId w:val="21"/>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All ROV dive products (including associated sensor data) need to be restricted</w:t>
      </w:r>
    </w:p>
    <w:p w:rsidR="00000000" w:rsidDel="00000000" w:rsidP="00000000" w:rsidRDefault="00000000" w:rsidRPr="00000000" w14:paraId="00000520">
      <w:pPr>
        <w:numPr>
          <w:ilvl w:val="0"/>
          <w:numId w:val="21"/>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CTD rosette and </w:t>
      </w:r>
      <w:r w:rsidDel="00000000" w:rsidR="00000000" w:rsidRPr="00000000">
        <w:rPr>
          <w:rFonts w:ascii="Cambria" w:cs="Cambria" w:eastAsia="Cambria" w:hAnsi="Cambria"/>
          <w:i w:val="1"/>
          <w:color w:val="231f20"/>
          <w:rtl w:val="0"/>
        </w:rPr>
        <w:t xml:space="preserve">in situ </w:t>
      </w:r>
      <w:r w:rsidDel="00000000" w:rsidR="00000000" w:rsidRPr="00000000">
        <w:rPr>
          <w:rFonts w:ascii="Cambria" w:cs="Cambria" w:eastAsia="Cambria" w:hAnsi="Cambria"/>
          <w:color w:val="231f20"/>
          <w:rtl w:val="0"/>
        </w:rPr>
        <w:t xml:space="preserve">sensor datasets collected in relation to the UCH, and within the 3 nm buffer zone, need to be restricted.</w:t>
      </w:r>
    </w:p>
    <w:p w:rsidR="00000000" w:rsidDel="00000000" w:rsidP="00000000" w:rsidRDefault="00000000" w:rsidRPr="00000000" w14:paraId="00000521">
      <w:pPr>
        <w:numPr>
          <w:ilvl w:val="0"/>
          <w:numId w:val="21"/>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All imagery needs to be reviewed and geospatial imagery removed before being made public. Imagery with geospatial information should be restricted.</w:t>
      </w:r>
    </w:p>
    <w:p w:rsidR="00000000" w:rsidDel="00000000" w:rsidP="00000000" w:rsidRDefault="00000000" w:rsidRPr="00000000" w14:paraId="00000522">
      <w:pPr>
        <w:numPr>
          <w:ilvl w:val="0"/>
          <w:numId w:val="21"/>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Ship track and other datasets within the buffer zone</w:t>
      </w:r>
    </w:p>
    <w:p w:rsidR="00000000" w:rsidDel="00000000" w:rsidP="00000000" w:rsidRDefault="00000000" w:rsidRPr="00000000" w14:paraId="00000523">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24">
      <w:pPr>
        <w:pStyle w:val="Heading2"/>
        <w:keepNext w:val="0"/>
        <w:keepLines w:val="0"/>
        <w:pBdr>
          <w:top w:color="000000" w:space="0" w:sz="0" w:val="none"/>
          <w:left w:color="000000" w:space="0" w:sz="0" w:val="none"/>
          <w:bottom w:color="000000" w:space="0" w:sz="0" w:val="none"/>
          <w:right w:color="000000" w:space="0" w:sz="0" w:val="none"/>
          <w:between w:color="000000" w:space="0" w:sz="0" w:val="none"/>
        </w:pBdr>
        <w:spacing w:before="0" w:line="240" w:lineRule="auto"/>
        <w:ind w:left="0" w:right="0" w:firstLine="0"/>
        <w:rPr>
          <w:b w:val="1"/>
          <w:color w:val="231f20"/>
          <w:sz w:val="24"/>
          <w:szCs w:val="24"/>
        </w:rPr>
      </w:pPr>
      <w:bookmarkStart w:colFirst="0" w:colLast="0" w:name="_3jbn5vpjqgl5" w:id="64"/>
      <w:bookmarkEnd w:id="64"/>
      <w:r w:rsidDel="00000000" w:rsidR="00000000" w:rsidRPr="00000000">
        <w:rPr>
          <w:b w:val="1"/>
          <w:color w:val="231f20"/>
          <w:sz w:val="24"/>
          <w:szCs w:val="24"/>
          <w:rtl w:val="0"/>
        </w:rPr>
        <w:t xml:space="preserve">D) NON-DISCLOSURE AGREEMENT (NDA) REFERENCES</w:t>
      </w:r>
    </w:p>
    <w:p w:rsidR="00000000" w:rsidDel="00000000" w:rsidP="00000000" w:rsidRDefault="00000000" w:rsidRPr="00000000" w14:paraId="00000525">
      <w:pPr>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Expedition members and OER personnel to have a legal responsibility to protect sensitive archaeological information (primarily location information) from untimely release. The following summarizes the types of personnel who might be engaged in an </w:t>
      </w:r>
      <w:r w:rsidDel="00000000" w:rsidR="00000000" w:rsidRPr="00000000">
        <w:rPr>
          <w:rFonts w:ascii="Cambria" w:cs="Cambria" w:eastAsia="Cambria" w:hAnsi="Cambria"/>
          <w:i w:val="1"/>
          <w:color w:val="231f20"/>
          <w:rtl w:val="0"/>
        </w:rPr>
        <w:t xml:space="preserve">Okeanos Explorer </w:t>
      </w:r>
      <w:r w:rsidDel="00000000" w:rsidR="00000000" w:rsidRPr="00000000">
        <w:rPr>
          <w:rFonts w:ascii="Cambria" w:cs="Cambria" w:eastAsia="Cambria" w:hAnsi="Cambria"/>
          <w:color w:val="231f20"/>
          <w:rtl w:val="0"/>
        </w:rPr>
        <w:t xml:space="preserve">Expedition, where their responsibility to protect sensitive location information about UCH lies, and whether this responsibility has already been addressed or signature of a Non-Disclosure Agreement (NDA) is required to allow their participation in an expedition with planned UCH operations.</w:t>
      </w:r>
    </w:p>
    <w:p w:rsidR="00000000" w:rsidDel="00000000" w:rsidP="00000000" w:rsidRDefault="00000000" w:rsidRPr="00000000" w14:paraId="00000526">
      <w:pPr>
        <w:numPr>
          <w:ilvl w:val="0"/>
          <w:numId w:val="25"/>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If they are federally-employed scientists, they agreed not to disclose sensitive information and to adhere to federal laws as part of the terms of their employment with the federal government.</w:t>
      </w:r>
    </w:p>
    <w:p w:rsidR="00000000" w:rsidDel="00000000" w:rsidP="00000000" w:rsidRDefault="00000000" w:rsidRPr="00000000" w14:paraId="00000527">
      <w:pPr>
        <w:numPr>
          <w:ilvl w:val="0"/>
          <w:numId w:val="25"/>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The crew onboard the ship are under the CO's purview. On </w:t>
      </w:r>
      <w:r w:rsidDel="00000000" w:rsidR="00000000" w:rsidRPr="00000000">
        <w:rPr>
          <w:rFonts w:ascii="Cambria" w:cs="Cambria" w:eastAsia="Cambria" w:hAnsi="Cambria"/>
          <w:i w:val="1"/>
          <w:color w:val="231f20"/>
          <w:rtl w:val="0"/>
        </w:rPr>
        <w:t xml:space="preserve">Okeanos Explorer</w:t>
      </w:r>
      <w:r w:rsidDel="00000000" w:rsidR="00000000" w:rsidRPr="00000000">
        <w:rPr>
          <w:rFonts w:ascii="Cambria" w:cs="Cambria" w:eastAsia="Cambria" w:hAnsi="Cambria"/>
          <w:color w:val="231f20"/>
          <w:rtl w:val="0"/>
        </w:rPr>
        <w:t xml:space="preserve">, all crew are federal employees, and thus agreed not to disclose sensitive information and to adhere to federal laws as part of the terms of their employment with the federal government.</w:t>
      </w:r>
    </w:p>
    <w:p w:rsidR="00000000" w:rsidDel="00000000" w:rsidP="00000000" w:rsidRDefault="00000000" w:rsidRPr="00000000" w14:paraId="00000528">
      <w:pPr>
        <w:numPr>
          <w:ilvl w:val="0"/>
          <w:numId w:val="25"/>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All other members of the Mission team who are not federal employees and are engaged at-sea or ashore (including technicians, vehicle operators, students, etc.) are required to sign a non-disclosure agreement to protect sensitive cultural heritage information as part of their contract agreement.</w:t>
      </w:r>
    </w:p>
    <w:p w:rsidR="00000000" w:rsidDel="00000000" w:rsidP="00000000" w:rsidRDefault="00000000" w:rsidRPr="00000000" w14:paraId="00000529">
      <w:pPr>
        <w:numPr>
          <w:ilvl w:val="0"/>
          <w:numId w:val="25"/>
        </w:numPr>
        <w:ind w:left="720" w:right="0" w:hanging="360"/>
        <w:rPr>
          <w:rFonts w:ascii="Cambria" w:cs="Cambria" w:eastAsia="Cambria" w:hAnsi="Cambria"/>
          <w:color w:val="231f20"/>
          <w:u w:val="none"/>
        </w:rPr>
      </w:pPr>
      <w:r w:rsidDel="00000000" w:rsidR="00000000" w:rsidRPr="00000000">
        <w:rPr>
          <w:rFonts w:ascii="Cambria" w:cs="Cambria" w:eastAsia="Cambria" w:hAnsi="Cambria"/>
          <w:color w:val="231f20"/>
          <w:rtl w:val="0"/>
        </w:rPr>
        <w:t xml:space="preserve">Other OER personnel who have access to data and information on the FTP site are either federal employees or contractors and need to be similarly reminded of their responsibilities. OER contractors signed an NDA as condition of employment with the federal government (this should be confirmed annually).</w:t>
      </w:r>
    </w:p>
    <w:p w:rsidR="00000000" w:rsidDel="00000000" w:rsidP="00000000" w:rsidRDefault="00000000" w:rsidRPr="00000000" w14:paraId="0000052A">
      <w:pPr>
        <w:ind w:right="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2B">
      <w:pPr>
        <w:ind w:left="0" w:right="0" w:firstLine="0"/>
        <w:rPr>
          <w:rFonts w:ascii="Cambria" w:cs="Cambria" w:eastAsia="Cambria" w:hAnsi="Cambria"/>
          <w:color w:val="231f20"/>
        </w:rPr>
      </w:pPr>
      <w:r w:rsidDel="00000000" w:rsidR="00000000" w:rsidRPr="00000000">
        <w:rPr>
          <w:rFonts w:ascii="Cambria" w:cs="Cambria" w:eastAsia="Cambria" w:hAnsi="Cambria"/>
          <w:color w:val="231f20"/>
          <w:rtl w:val="0"/>
        </w:rPr>
        <w:t xml:space="preserve">At the beginning of the expedition, all personnel need to be notified of their responsibilities:</w:t>
      </w:r>
    </w:p>
    <w:p w:rsidR="00000000" w:rsidDel="00000000" w:rsidP="00000000" w:rsidRDefault="00000000" w:rsidRPr="00000000" w14:paraId="0000052C">
      <w:pPr>
        <w:rPr/>
      </w:pPr>
      <w:r w:rsidDel="00000000" w:rsidR="00000000" w:rsidRPr="00000000">
        <w:rPr>
          <w:rtl w:val="0"/>
        </w:rPr>
        <w:t xml:space="preserve"> </w:t>
      </w:r>
    </w:p>
    <w:p w:rsidR="00000000" w:rsidDel="00000000" w:rsidP="00000000" w:rsidRDefault="00000000" w:rsidRPr="00000000" w14:paraId="0000052D">
      <w:pPr>
        <w:rPr/>
      </w:pPr>
      <w:r w:rsidDel="00000000" w:rsidR="00000000" w:rsidRPr="00000000">
        <w:rPr>
          <w:rtl w:val="0"/>
        </w:rPr>
      </w:r>
    </w:p>
    <w:tbl>
      <w:tblPr>
        <w:tblStyle w:val="Table7"/>
        <w:tblW w:w="889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60"/>
        <w:gridCol w:w="2930"/>
        <w:gridCol w:w="3305"/>
        <w:tblGridChange w:id="0">
          <w:tblGrid>
            <w:gridCol w:w="2660"/>
            <w:gridCol w:w="2930"/>
            <w:gridCol w:w="3305"/>
          </w:tblGrid>
        </w:tblGridChange>
      </w:tblGrid>
      <w:tr>
        <w:trPr>
          <w:trHeight w:val="820" w:hRule="atLeast"/>
        </w:trPr>
        <w:tc>
          <w:tcPr>
            <w:tcBorders>
              <w:top w:color="000000" w:space="0" w:sz="0" w:val="nil"/>
              <w:left w:color="231f20" w:space="0" w:sz="8" w:val="single"/>
              <w:bottom w:color="231f20" w:space="0" w:sz="8" w:val="single"/>
              <w:right w:color="231f20" w:space="0" w:sz="8" w:val="single"/>
            </w:tcBorders>
            <w:shd w:fill="999999" w:val="clear"/>
            <w:tcMar>
              <w:top w:w="100.0" w:type="dxa"/>
              <w:left w:w="100.0" w:type="dxa"/>
              <w:bottom w:w="100.0" w:type="dxa"/>
              <w:right w:w="100.0" w:type="dxa"/>
            </w:tcMar>
            <w:vAlign w:val="top"/>
          </w:tcPr>
          <w:p w:rsidR="00000000" w:rsidDel="00000000" w:rsidP="00000000" w:rsidRDefault="00000000" w:rsidRPr="00000000" w14:paraId="0000052E">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p w:rsidR="00000000" w:rsidDel="00000000" w:rsidP="00000000" w:rsidRDefault="00000000" w:rsidRPr="00000000" w14:paraId="0000052F">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Employee type</w:t>
            </w:r>
          </w:p>
        </w:tc>
        <w:tc>
          <w:tcPr>
            <w:tcBorders>
              <w:top w:color="000000" w:space="0" w:sz="0" w:val="nil"/>
              <w:left w:color="000000" w:space="0" w:sz="0" w:val="nil"/>
              <w:bottom w:color="231f20" w:space="0" w:sz="8" w:val="single"/>
              <w:right w:color="231f20" w:space="0" w:sz="8" w:val="single"/>
            </w:tcBorders>
            <w:shd w:fill="999999" w:val="clear"/>
            <w:tcMar>
              <w:top w:w="100.0" w:type="dxa"/>
              <w:left w:w="100.0" w:type="dxa"/>
              <w:bottom w:w="100.0" w:type="dxa"/>
              <w:right w:w="100.0" w:type="dxa"/>
            </w:tcMar>
            <w:vAlign w:val="top"/>
          </w:tcPr>
          <w:p w:rsidR="00000000" w:rsidDel="00000000" w:rsidP="00000000" w:rsidRDefault="00000000" w:rsidRPr="00000000" w14:paraId="00000530">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Accountability mechanism for with-holding sensitive data</w:t>
            </w:r>
          </w:p>
        </w:tc>
        <w:tc>
          <w:tcPr>
            <w:tcBorders>
              <w:top w:color="000000" w:space="0" w:sz="0" w:val="nil"/>
              <w:left w:color="000000" w:space="0" w:sz="0" w:val="nil"/>
              <w:bottom w:color="231f20" w:space="0" w:sz="8" w:val="single"/>
              <w:right w:color="231f20" w:space="0" w:sz="8" w:val="single"/>
            </w:tcBorders>
            <w:shd w:fill="999999" w:val="clear"/>
            <w:tcMar>
              <w:top w:w="100.0" w:type="dxa"/>
              <w:left w:w="100.0" w:type="dxa"/>
              <w:bottom w:w="100.0" w:type="dxa"/>
              <w:right w:w="100.0" w:type="dxa"/>
            </w:tcMar>
            <w:vAlign w:val="top"/>
          </w:tcPr>
          <w:p w:rsidR="00000000" w:rsidDel="00000000" w:rsidP="00000000" w:rsidRDefault="00000000" w:rsidRPr="00000000" w14:paraId="00000531">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p w:rsidR="00000000" w:rsidDel="00000000" w:rsidP="00000000" w:rsidRDefault="00000000" w:rsidRPr="00000000" w14:paraId="00000532">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Action</w:t>
            </w:r>
          </w:p>
        </w:tc>
      </w:tr>
      <w:tr>
        <w:trPr>
          <w:trHeight w:val="500" w:hRule="atLeast"/>
        </w:trPr>
        <w:tc>
          <w:tcPr>
            <w:gridSpan w:val="3"/>
            <w:tcBorders>
              <w:top w:color="000000" w:space="0" w:sz="0" w:val="nil"/>
              <w:left w:color="231f20" w:space="0" w:sz="8" w:val="single"/>
              <w:bottom w:color="231f20" w:space="0" w:sz="8" w:val="single"/>
              <w:right w:color="231f20" w:space="0" w:sz="8" w:val="single"/>
            </w:tcBorders>
            <w:shd w:fill="dcddde" w:val="clear"/>
            <w:tcMar>
              <w:top w:w="100.0" w:type="dxa"/>
              <w:left w:w="100.0" w:type="dxa"/>
              <w:bottom w:w="100.0" w:type="dxa"/>
              <w:right w:w="100.0" w:type="dxa"/>
            </w:tcMar>
            <w:vAlign w:val="top"/>
          </w:tcPr>
          <w:p w:rsidR="00000000" w:rsidDel="00000000" w:rsidP="00000000" w:rsidRDefault="00000000" w:rsidRPr="00000000" w14:paraId="00000533">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Mission Personnel (Notified by Expedition Coordinator)</w:t>
            </w:r>
          </w:p>
        </w:tc>
      </w:tr>
      <w:tr>
        <w:trPr>
          <w:trHeight w:val="64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6">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NOAA Federal Employees</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7">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NOAA and Federal Contract</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8">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Reminder of contract, and provide archaeology background document</w:t>
            </w:r>
          </w:p>
        </w:tc>
      </w:tr>
      <w:tr>
        <w:trPr>
          <w:trHeight w:val="98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9">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Mission Contractors (UCAR, ERT Inc., 2020</w:t>
            </w:r>
          </w:p>
          <w:p w:rsidR="00000000" w:rsidDel="00000000" w:rsidP="00000000" w:rsidRDefault="00000000" w:rsidRPr="00000000" w14:paraId="0000053A">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Company LLC)</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B">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Non-Disclosure Agreement</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C">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Confirm all contractors signed NDA; send reminder of contract and provide archaeology background document</w:t>
            </w:r>
          </w:p>
        </w:tc>
      </w:tr>
      <w:tr>
        <w:trPr>
          <w:trHeight w:val="64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D">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NOAA/Federal Scientists</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E">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NOAA and Federal Contract</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F">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Reminder of contract, and provide </w:t>
            </w:r>
            <w:r w:rsidDel="00000000" w:rsidR="00000000" w:rsidRPr="00000000">
              <w:rPr>
                <w:rFonts w:ascii="Cambria" w:cs="Cambria" w:eastAsia="Cambria" w:hAnsi="Cambria"/>
                <w:sz w:val="20"/>
                <w:szCs w:val="20"/>
                <w:rtl w:val="0"/>
              </w:rPr>
              <w:t xml:space="preserve">a</w:t>
            </w:r>
            <w:r w:rsidDel="00000000" w:rsidR="00000000" w:rsidRPr="00000000">
              <w:rPr>
                <w:rFonts w:ascii="Cambria" w:cs="Cambria" w:eastAsia="Cambria" w:hAnsi="Cambria"/>
                <w:sz w:val="20"/>
                <w:szCs w:val="20"/>
                <w:rtl w:val="0"/>
              </w:rPr>
              <w:t xml:space="preserve">rchaeology background document</w:t>
            </w:r>
          </w:p>
        </w:tc>
      </w:tr>
      <w:tr>
        <w:trPr>
          <w:trHeight w:val="60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40">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Other Federal Scientists (BOEM, Navy, NPS, etc.)</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41">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Federal Contract</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42">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Reminder of contract, and provide </w:t>
            </w:r>
            <w:r w:rsidDel="00000000" w:rsidR="00000000" w:rsidRPr="00000000">
              <w:rPr>
                <w:rFonts w:ascii="Cambria" w:cs="Cambria" w:eastAsia="Cambria" w:hAnsi="Cambria"/>
                <w:sz w:val="20"/>
                <w:szCs w:val="20"/>
                <w:rtl w:val="0"/>
              </w:rPr>
              <w:t xml:space="preserve">a</w:t>
            </w:r>
            <w:r w:rsidDel="00000000" w:rsidR="00000000" w:rsidRPr="00000000">
              <w:rPr>
                <w:rFonts w:ascii="Cambria" w:cs="Cambria" w:eastAsia="Cambria" w:hAnsi="Cambria"/>
                <w:sz w:val="20"/>
                <w:szCs w:val="20"/>
                <w:rtl w:val="0"/>
              </w:rPr>
              <w:t xml:space="preserve">rchaeology background document</w:t>
            </w:r>
          </w:p>
        </w:tc>
      </w:tr>
      <w:tr>
        <w:trPr>
          <w:trHeight w:val="66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43">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Other Mission Personnel and Scientists</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44">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Non-Disclosure Agreement</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45">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Get NDA signed</w:t>
            </w:r>
          </w:p>
        </w:tc>
      </w:tr>
      <w:tr>
        <w:trPr>
          <w:trHeight w:val="660" w:hRule="atLeast"/>
        </w:trPr>
        <w:tc>
          <w:tcPr>
            <w:tcBorders>
              <w:top w:color="000000" w:space="0" w:sz="0" w:val="nil"/>
              <w:left w:color="231f20" w:space="0" w:sz="8" w:val="single"/>
              <w:bottom w:color="231f20" w:space="0" w:sz="8" w:val="single"/>
              <w:right w:color="231f20" w:space="0" w:sz="8" w:val="single"/>
            </w:tcBorders>
            <w:shd w:fill="999999" w:val="clear"/>
            <w:tcMar>
              <w:top w:w="100.0" w:type="dxa"/>
              <w:left w:w="100.0" w:type="dxa"/>
              <w:bottom w:w="100.0" w:type="dxa"/>
              <w:right w:w="100.0" w:type="dxa"/>
            </w:tcMar>
            <w:vAlign w:val="top"/>
          </w:tcPr>
          <w:p w:rsidR="00000000" w:rsidDel="00000000" w:rsidP="00000000" w:rsidRDefault="00000000" w:rsidRPr="00000000" w14:paraId="00000546">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p w:rsidR="00000000" w:rsidDel="00000000" w:rsidP="00000000" w:rsidRDefault="00000000" w:rsidRPr="00000000" w14:paraId="00000547">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Employee type</w:t>
            </w:r>
          </w:p>
        </w:tc>
        <w:tc>
          <w:tcPr>
            <w:tcBorders>
              <w:top w:color="000000" w:space="0" w:sz="0" w:val="nil"/>
              <w:left w:color="000000" w:space="0" w:sz="0" w:val="nil"/>
              <w:bottom w:color="231f20" w:space="0" w:sz="8" w:val="single"/>
              <w:right w:color="231f20" w:space="0" w:sz="8" w:val="single"/>
            </w:tcBorders>
            <w:shd w:fill="999999" w:val="clear"/>
            <w:tcMar>
              <w:top w:w="100.0" w:type="dxa"/>
              <w:left w:w="100.0" w:type="dxa"/>
              <w:bottom w:w="100.0" w:type="dxa"/>
              <w:right w:w="100.0" w:type="dxa"/>
            </w:tcMar>
            <w:vAlign w:val="top"/>
          </w:tcPr>
          <w:p w:rsidR="00000000" w:rsidDel="00000000" w:rsidP="00000000" w:rsidRDefault="00000000" w:rsidRPr="00000000" w14:paraId="00000548">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Accountability mechanism for with-holding sensitive data</w:t>
            </w:r>
          </w:p>
        </w:tc>
        <w:tc>
          <w:tcPr>
            <w:tcBorders>
              <w:top w:color="000000" w:space="0" w:sz="0" w:val="nil"/>
              <w:left w:color="000000" w:space="0" w:sz="0" w:val="nil"/>
              <w:bottom w:color="231f20" w:space="0" w:sz="8" w:val="single"/>
              <w:right w:color="231f20" w:space="0" w:sz="8" w:val="single"/>
            </w:tcBorders>
            <w:shd w:fill="999999" w:val="clear"/>
            <w:tcMar>
              <w:top w:w="100.0" w:type="dxa"/>
              <w:left w:w="100.0" w:type="dxa"/>
              <w:bottom w:w="100.0" w:type="dxa"/>
              <w:right w:w="100.0" w:type="dxa"/>
            </w:tcMar>
            <w:vAlign w:val="top"/>
          </w:tcPr>
          <w:p w:rsidR="00000000" w:rsidDel="00000000" w:rsidP="00000000" w:rsidRDefault="00000000" w:rsidRPr="00000000" w14:paraId="00000549">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 </w:t>
            </w:r>
          </w:p>
          <w:p w:rsidR="00000000" w:rsidDel="00000000" w:rsidP="00000000" w:rsidRDefault="00000000" w:rsidRPr="00000000" w14:paraId="0000054A">
            <w:pPr>
              <w:rPr>
                <w:rFonts w:ascii="Cambria" w:cs="Cambria" w:eastAsia="Cambria" w:hAnsi="Cambria"/>
                <w:b w:val="1"/>
                <w:sz w:val="20"/>
                <w:szCs w:val="20"/>
              </w:rPr>
            </w:pPr>
            <w:r w:rsidDel="00000000" w:rsidR="00000000" w:rsidRPr="00000000">
              <w:rPr>
                <w:rFonts w:ascii="Cambria" w:cs="Cambria" w:eastAsia="Cambria" w:hAnsi="Cambria"/>
                <w:b w:val="1"/>
                <w:sz w:val="20"/>
                <w:szCs w:val="20"/>
                <w:rtl w:val="0"/>
              </w:rPr>
              <w:t xml:space="preserve">Action</w:t>
            </w:r>
          </w:p>
        </w:tc>
      </w:tr>
      <w:tr>
        <w:trPr>
          <w:trHeight w:val="480" w:hRule="atLeast"/>
        </w:trPr>
        <w:tc>
          <w:tcPr>
            <w:gridSpan w:val="3"/>
            <w:tcBorders>
              <w:top w:color="000000" w:space="0" w:sz="0" w:val="nil"/>
              <w:left w:color="231f20" w:space="0" w:sz="8" w:val="single"/>
              <w:bottom w:color="231f20" w:space="0" w:sz="8" w:val="single"/>
              <w:right w:color="231f20" w:space="0" w:sz="8" w:val="single"/>
            </w:tcBorders>
            <w:shd w:fill="dcddde" w:val="clear"/>
            <w:tcMar>
              <w:top w:w="100.0" w:type="dxa"/>
              <w:left w:w="100.0" w:type="dxa"/>
              <w:bottom w:w="100.0" w:type="dxa"/>
              <w:right w:w="100.0" w:type="dxa"/>
            </w:tcMar>
            <w:vAlign w:val="top"/>
          </w:tcPr>
          <w:p w:rsidR="00000000" w:rsidDel="00000000" w:rsidP="00000000" w:rsidRDefault="00000000" w:rsidRPr="00000000" w14:paraId="0000054B">
            <w:pPr>
              <w:rPr>
                <w:rFonts w:ascii="Cambria" w:cs="Cambria" w:eastAsia="Cambria" w:hAnsi="Cambria"/>
                <w:b w:val="1"/>
                <w:sz w:val="20"/>
                <w:szCs w:val="20"/>
              </w:rPr>
            </w:pPr>
            <w:r w:rsidDel="00000000" w:rsidR="00000000" w:rsidRPr="00000000">
              <w:rPr>
                <w:rFonts w:ascii="Cambria" w:cs="Cambria" w:eastAsia="Cambria" w:hAnsi="Cambria"/>
                <w:b w:val="1"/>
                <w:i w:val="1"/>
                <w:sz w:val="20"/>
                <w:szCs w:val="20"/>
                <w:rtl w:val="0"/>
              </w:rPr>
              <w:t xml:space="preserve">Okeanos Explorer</w:t>
            </w:r>
            <w:r w:rsidDel="00000000" w:rsidR="00000000" w:rsidRPr="00000000">
              <w:rPr>
                <w:rFonts w:ascii="Cambria" w:cs="Cambria" w:eastAsia="Cambria" w:hAnsi="Cambria"/>
                <w:b w:val="1"/>
                <w:sz w:val="20"/>
                <w:szCs w:val="20"/>
                <w:rtl w:val="0"/>
              </w:rPr>
              <w:t xml:space="preserve"> Crew (Notified by CO or Designee)</w:t>
            </w:r>
          </w:p>
        </w:tc>
      </w:tr>
      <w:tr>
        <w:trPr>
          <w:trHeight w:val="146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4E">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NOAA Federal Employees</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4F">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Subject to NOAA and the</w:t>
            </w:r>
          </w:p>
          <w:p w:rsidR="00000000" w:rsidDel="00000000" w:rsidP="00000000" w:rsidRDefault="00000000" w:rsidRPr="00000000" w14:paraId="00000550">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ship's communications plans and protocols for sensitive</w:t>
            </w:r>
          </w:p>
          <w:p w:rsidR="00000000" w:rsidDel="00000000" w:rsidP="00000000" w:rsidRDefault="00000000" w:rsidRPr="00000000" w14:paraId="00000551">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data</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2">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w:t>
            </w:r>
          </w:p>
          <w:p w:rsidR="00000000" w:rsidDel="00000000" w:rsidP="00000000" w:rsidRDefault="00000000" w:rsidRPr="00000000" w14:paraId="00000553">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CO sends out reminder of contract to ship via All Hands, and provides </w:t>
            </w:r>
            <w:r w:rsidDel="00000000" w:rsidR="00000000" w:rsidRPr="00000000">
              <w:rPr>
                <w:rFonts w:ascii="Cambria" w:cs="Cambria" w:eastAsia="Cambria" w:hAnsi="Cambria"/>
                <w:sz w:val="20"/>
                <w:szCs w:val="20"/>
                <w:rtl w:val="0"/>
              </w:rPr>
              <w:t xml:space="preserve">a</w:t>
            </w:r>
            <w:r w:rsidDel="00000000" w:rsidR="00000000" w:rsidRPr="00000000">
              <w:rPr>
                <w:rFonts w:ascii="Cambria" w:cs="Cambria" w:eastAsia="Cambria" w:hAnsi="Cambria"/>
                <w:sz w:val="20"/>
                <w:szCs w:val="20"/>
                <w:rtl w:val="0"/>
              </w:rPr>
              <w:t xml:space="preserve">rchaeology background document</w:t>
            </w:r>
          </w:p>
        </w:tc>
      </w:tr>
      <w:tr>
        <w:trPr>
          <w:trHeight w:val="146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4">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Other Federal Employees (e.g. Public Health Service)</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5">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Subject to NOAA and the</w:t>
            </w:r>
          </w:p>
          <w:p w:rsidR="00000000" w:rsidDel="00000000" w:rsidP="00000000" w:rsidRDefault="00000000" w:rsidRPr="00000000" w14:paraId="00000556">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ship's communications plans and protocols for sensitive</w:t>
            </w:r>
          </w:p>
          <w:p w:rsidR="00000000" w:rsidDel="00000000" w:rsidP="00000000" w:rsidRDefault="00000000" w:rsidRPr="00000000" w14:paraId="00000557">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data</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8">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w:t>
            </w:r>
          </w:p>
          <w:p w:rsidR="00000000" w:rsidDel="00000000" w:rsidP="00000000" w:rsidRDefault="00000000" w:rsidRPr="00000000" w14:paraId="00000559">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CO sends out reminder of contract to ship via All Hands, and provides </w:t>
            </w:r>
            <w:r w:rsidDel="00000000" w:rsidR="00000000" w:rsidRPr="00000000">
              <w:rPr>
                <w:rFonts w:ascii="Cambria" w:cs="Cambria" w:eastAsia="Cambria" w:hAnsi="Cambria"/>
                <w:sz w:val="20"/>
                <w:szCs w:val="20"/>
                <w:rtl w:val="0"/>
              </w:rPr>
              <w:t xml:space="preserve">a</w:t>
            </w:r>
            <w:r w:rsidDel="00000000" w:rsidR="00000000" w:rsidRPr="00000000">
              <w:rPr>
                <w:rFonts w:ascii="Cambria" w:cs="Cambria" w:eastAsia="Cambria" w:hAnsi="Cambria"/>
                <w:sz w:val="20"/>
                <w:szCs w:val="20"/>
                <w:rtl w:val="0"/>
              </w:rPr>
              <w:t xml:space="preserve">rchaeology background document</w:t>
            </w:r>
          </w:p>
        </w:tc>
      </w:tr>
      <w:tr>
        <w:trPr>
          <w:trHeight w:val="1460" w:hRule="atLeast"/>
        </w:trPr>
        <w:tc>
          <w:tcPr>
            <w:tcBorders>
              <w:top w:color="000000" w:space="0" w:sz="0" w:val="nil"/>
              <w:left w:color="231f20" w:space="0" w:sz="8" w:val="single"/>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A">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Wage Mariners</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B">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Subject to NOAA and the</w:t>
            </w:r>
          </w:p>
          <w:p w:rsidR="00000000" w:rsidDel="00000000" w:rsidP="00000000" w:rsidRDefault="00000000" w:rsidRPr="00000000" w14:paraId="0000055C">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ship's communications plans and protocols for sensitive</w:t>
            </w:r>
          </w:p>
          <w:p w:rsidR="00000000" w:rsidDel="00000000" w:rsidP="00000000" w:rsidRDefault="00000000" w:rsidRPr="00000000" w14:paraId="0000055D">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data</w:t>
            </w:r>
          </w:p>
        </w:tc>
        <w:tc>
          <w:tcPr>
            <w:tcBorders>
              <w:top w:color="000000" w:space="0" w:sz="0" w:val="nil"/>
              <w:left w:color="000000" w:space="0" w:sz="0" w:val="nil"/>
              <w:bottom w:color="231f20" w:space="0" w:sz="8" w:val="single"/>
              <w:right w:color="231f2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5E">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 </w:t>
            </w:r>
          </w:p>
          <w:p w:rsidR="00000000" w:rsidDel="00000000" w:rsidP="00000000" w:rsidRDefault="00000000" w:rsidRPr="00000000" w14:paraId="0000055F">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CO sends out reminder of contract to ship via all hands, and provides </w:t>
            </w:r>
            <w:r w:rsidDel="00000000" w:rsidR="00000000" w:rsidRPr="00000000">
              <w:rPr>
                <w:rFonts w:ascii="Cambria" w:cs="Cambria" w:eastAsia="Cambria" w:hAnsi="Cambria"/>
                <w:sz w:val="20"/>
                <w:szCs w:val="20"/>
                <w:rtl w:val="0"/>
              </w:rPr>
              <w:t xml:space="preserve">a</w:t>
            </w:r>
            <w:r w:rsidDel="00000000" w:rsidR="00000000" w:rsidRPr="00000000">
              <w:rPr>
                <w:rFonts w:ascii="Cambria" w:cs="Cambria" w:eastAsia="Cambria" w:hAnsi="Cambria"/>
                <w:sz w:val="20"/>
                <w:szCs w:val="20"/>
                <w:rtl w:val="0"/>
              </w:rPr>
              <w:t xml:space="preserve">rchaeology background document</w:t>
            </w:r>
          </w:p>
        </w:tc>
      </w:tr>
    </w:tbl>
    <w:p w:rsidR="00000000" w:rsidDel="00000000" w:rsidP="00000000" w:rsidRDefault="00000000" w:rsidRPr="00000000" w14:paraId="00000560">
      <w:pPr>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61">
      <w:pPr>
        <w:ind w:left="0" w:right="-9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562">
      <w:pPr>
        <w:ind w:left="0" w:right="-9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563">
      <w:pPr>
        <w:spacing w:line="240" w:lineRule="auto"/>
        <w:ind w:left="2160" w:right="0" w:firstLine="72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564">
      <w:pPr>
        <w:spacing w:line="240" w:lineRule="auto"/>
        <w:ind w:left="2160" w:right="0" w:firstLine="72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565">
      <w:pPr>
        <w:spacing w:line="240" w:lineRule="auto"/>
        <w:ind w:left="2880" w:righ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566">
      <w:pPr>
        <w:spacing w:line="240" w:lineRule="auto"/>
        <w:ind w:left="2880" w:righ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567">
      <w:pPr>
        <w:spacing w:line="240" w:lineRule="auto"/>
        <w:ind w:left="2880" w:right="0" w:firstLine="0"/>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568">
      <w:pPr>
        <w:rPr>
          <w:rFonts w:ascii="Cambria" w:cs="Cambria" w:eastAsia="Cambria" w:hAnsi="Cambria"/>
        </w:rPr>
      </w:pPr>
      <w:r w:rsidDel="00000000" w:rsidR="00000000" w:rsidRPr="00000000">
        <w:rPr>
          <w:rtl w:val="0"/>
        </w:rPr>
      </w:r>
    </w:p>
    <w:p w:rsidR="00000000" w:rsidDel="00000000" w:rsidP="00000000" w:rsidRDefault="00000000" w:rsidRPr="00000000" w14:paraId="00000569">
      <w:pPr>
        <w:rPr/>
      </w:pPr>
      <w:r w:rsidDel="00000000" w:rsidR="00000000" w:rsidRPr="00000000">
        <w:rPr>
          <w:rtl w:val="0"/>
        </w:rPr>
      </w:r>
    </w:p>
    <w:p w:rsidR="00000000" w:rsidDel="00000000" w:rsidP="00000000" w:rsidRDefault="00000000" w:rsidRPr="00000000" w14:paraId="0000056A">
      <w:pPr>
        <w:spacing w:before="220" w:lineRule="auto"/>
        <w:rPr>
          <w:rFonts w:ascii="Cambria" w:cs="Cambria" w:eastAsia="Cambria" w:hAnsi="Cambria"/>
          <w:color w:val="231f20"/>
        </w:rPr>
      </w:pPr>
      <w:r w:rsidDel="00000000" w:rsidR="00000000" w:rsidRPr="00000000">
        <w:rPr>
          <w:rtl w:val="0"/>
        </w:rPr>
      </w:r>
    </w:p>
    <w:p w:rsidR="00000000" w:rsidDel="00000000" w:rsidP="00000000" w:rsidRDefault="00000000" w:rsidRPr="00000000" w14:paraId="0000056B">
      <w:pPr>
        <w:spacing w:before="220" w:lineRule="auto"/>
        <w:rPr>
          <w:rFonts w:ascii="Cambria" w:cs="Cambria" w:eastAsia="Cambria" w:hAnsi="Cambria"/>
          <w:color w:val="231f20"/>
        </w:rPr>
      </w:pPr>
      <w:r w:rsidDel="00000000" w:rsidR="00000000" w:rsidRPr="00000000">
        <w:br w:type="page"/>
      </w:r>
      <w:r w:rsidDel="00000000" w:rsidR="00000000" w:rsidRPr="00000000">
        <w:rPr>
          <w:rtl w:val="0"/>
        </w:rPr>
      </w:r>
    </w:p>
    <w:p w:rsidR="00000000" w:rsidDel="00000000" w:rsidP="00000000" w:rsidRDefault="00000000" w:rsidRPr="00000000" w14:paraId="0000056C">
      <w:pPr>
        <w:rPr>
          <w:color w:val="001489"/>
          <w:sz w:val="52"/>
          <w:szCs w:val="52"/>
        </w:rPr>
      </w:pPr>
      <w:r w:rsidDel="00000000" w:rsidR="00000000" w:rsidRPr="00000000">
        <w:rPr>
          <w:color w:val="001489"/>
          <w:sz w:val="52"/>
          <w:szCs w:val="52"/>
          <w:rtl w:val="0"/>
        </w:rPr>
        <w:t xml:space="preserve">Appendix L: </w:t>
      </w:r>
      <w:r w:rsidDel="00000000" w:rsidR="00000000" w:rsidRPr="00000000">
        <w:rPr>
          <w:color w:val="001489"/>
          <w:sz w:val="52"/>
          <w:szCs w:val="52"/>
          <w:rtl w:val="0"/>
        </w:rPr>
        <w:t xml:space="preserve">Summary of Mitigation Measures and Best Management Practices</w:t>
      </w:r>
    </w:p>
    <w:p w:rsidR="00000000" w:rsidDel="00000000" w:rsidP="00000000" w:rsidRDefault="00000000" w:rsidRPr="00000000" w14:paraId="0000056D">
      <w:pPr>
        <w:rPr>
          <w:rFonts w:ascii="Cambria" w:cs="Cambria" w:eastAsia="Cambria" w:hAnsi="Cambria"/>
        </w:rPr>
      </w:pPr>
      <w:r w:rsidDel="00000000" w:rsidR="00000000" w:rsidRPr="00000000">
        <w:rPr>
          <w:rtl w:val="0"/>
        </w:rPr>
      </w:r>
    </w:p>
    <w:p w:rsidR="00000000" w:rsidDel="00000000" w:rsidP="00000000" w:rsidRDefault="00000000" w:rsidRPr="00000000" w14:paraId="0000056E">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rPr>
      </w:pPr>
      <w:r w:rsidDel="00000000" w:rsidR="00000000" w:rsidRPr="00000000">
        <w:rPr>
          <w:rFonts w:ascii="Cambria" w:cs="Cambria" w:eastAsia="Cambria" w:hAnsi="Cambria"/>
          <w:rtl w:val="0"/>
        </w:rPr>
        <w:t xml:space="preserve">Protective Measures and Best Management Practices (BMPs) Incorporated into the Action. BMPs are required to be incorporated within project instructions, cruise plans and NEPA documentation including financial assistance awards and environmental review memoranda. All applicable BMPs must be communicated to the science leads, boat operators and field staff, and as necessary between ship’s crew (Commanding Officer/Master or designee(s), as appropriate) and scientific party in order to explain responsibilities, communication procedures, marine mammal monitoring protocol, and operational procedures.</w:t>
      </w:r>
    </w:p>
    <w:p w:rsidR="00000000" w:rsidDel="00000000" w:rsidP="00000000" w:rsidRDefault="00000000" w:rsidRPr="00000000" w14:paraId="0000056F">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70">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rPr>
      </w:pPr>
      <w:r w:rsidDel="00000000" w:rsidR="00000000" w:rsidRPr="00000000">
        <w:rPr>
          <w:rFonts w:ascii="Cambria" w:cs="Cambria" w:eastAsia="Cambria" w:hAnsi="Cambria"/>
          <w:rtl w:val="0"/>
        </w:rPr>
        <w:t xml:space="preserve">Bridge Watchstanders on the </w:t>
      </w:r>
      <w:r w:rsidDel="00000000" w:rsidR="00000000" w:rsidRPr="00000000">
        <w:rPr>
          <w:rFonts w:ascii="Cambria" w:cs="Cambria" w:eastAsia="Cambria" w:hAnsi="Cambria"/>
          <w:i w:val="1"/>
          <w:rtl w:val="0"/>
        </w:rPr>
        <w:t xml:space="preserve">Okeanos Explorer’s</w:t>
      </w:r>
      <w:r w:rsidDel="00000000" w:rsidR="00000000" w:rsidRPr="00000000">
        <w:rPr>
          <w:rFonts w:ascii="Cambria" w:cs="Cambria" w:eastAsia="Cambria" w:hAnsi="Cambria"/>
          <w:rtl w:val="0"/>
        </w:rPr>
        <w:t xml:space="preserve"> bridge will carefully monitor for the presence of marine protected species, and permitted personnel would follow established best management  practices (BMPs) to minimize disturbance. </w:t>
      </w:r>
    </w:p>
    <w:p w:rsidR="00000000" w:rsidDel="00000000" w:rsidP="00000000" w:rsidRDefault="00000000" w:rsidRPr="00000000" w14:paraId="00000571">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rPr>
      </w:pPr>
      <w:r w:rsidDel="00000000" w:rsidR="00000000" w:rsidRPr="00000000">
        <w:rPr>
          <w:rtl w:val="0"/>
        </w:rPr>
      </w:r>
    </w:p>
    <w:p w:rsidR="00000000" w:rsidDel="00000000" w:rsidP="00000000" w:rsidRDefault="00000000" w:rsidRPr="00000000" w14:paraId="00000572">
      <w:pPr>
        <w:numPr>
          <w:ilvl w:val="0"/>
          <w:numId w:val="26"/>
        </w:numPr>
        <w:pBdr>
          <w:top w:color="auto" w:space="0" w:sz="0" w:val="none"/>
          <w:left w:color="auto" w:space="0" w:sz="0" w:val="none"/>
          <w:bottom w:color="auto" w:space="0" w:sz="0" w:val="none"/>
          <w:right w:color="auto" w:space="0" w:sz="0" w:val="none"/>
          <w:between w:color="auto" w:space="0" w:sz="0" w:val="none"/>
        </w:pBdr>
        <w:ind w:left="720" w:hanging="360"/>
        <w:rPr>
          <w:rFonts w:ascii="Cambria" w:cs="Cambria" w:eastAsia="Cambria" w:hAnsi="Cambria"/>
          <w:b w:val="1"/>
        </w:rPr>
      </w:pPr>
      <w:r w:rsidDel="00000000" w:rsidR="00000000" w:rsidRPr="00000000">
        <w:rPr>
          <w:rFonts w:ascii="Cambria" w:cs="Cambria" w:eastAsia="Cambria" w:hAnsi="Cambria"/>
          <w:b w:val="1"/>
          <w:rtl w:val="0"/>
        </w:rPr>
        <w:t xml:space="preserve">Minimize Exposure to Elevated Noise Levels</w:t>
      </w:r>
    </w:p>
    <w:p w:rsidR="00000000" w:rsidDel="00000000" w:rsidP="00000000" w:rsidRDefault="00000000" w:rsidRPr="00000000" w14:paraId="00000573">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Maintain watch for the presence of marine protected species. Immediately notify the survey department of the proximity of cetaceans and sea turtles.When marine mammals are able to be identified by Bridge Officers or Watch Standers, these observations are noted in the NOAA fleet marine mammal observation log as part of standard practice. </w:t>
      </w:r>
    </w:p>
    <w:p w:rsidR="00000000" w:rsidDel="00000000" w:rsidP="00000000" w:rsidRDefault="00000000" w:rsidRPr="00000000" w14:paraId="00000574">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If a sea turtle is present within 400 m of the ship, the survey department will respond by stopping the pinging of the subbottom sonar. The subbottom shall remain off until the sea turtle has departed the 400 m safety zone.</w:t>
      </w:r>
    </w:p>
    <w:p w:rsidR="00000000" w:rsidDel="00000000" w:rsidP="00000000" w:rsidRDefault="00000000" w:rsidRPr="00000000" w14:paraId="00000575">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If cetaceans are present within 400 m of the ship (460 m/500 yards for North Atlantic Right Whales), the vessel would stop if the animal is in danger of colliding with the ship but the mapping sonars would continue transmitting to avoid startle responses. If an observed animal is unable or unwilling to depart the immediate area, sonars will be secured and the ship will slowly move away from the area if feasible.</w:t>
      </w:r>
    </w:p>
    <w:p w:rsidR="00000000" w:rsidDel="00000000" w:rsidP="00000000" w:rsidRDefault="00000000" w:rsidRPr="00000000" w14:paraId="00000576">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If the cetacean is within 400 m (460 m/500 yards for North Atlantic Right Whales) and is not in danger of collision, reduce speed and seek to avoid the animal as much as possible.</w:t>
      </w:r>
    </w:p>
    <w:p w:rsidR="00000000" w:rsidDel="00000000" w:rsidP="00000000" w:rsidRDefault="00000000" w:rsidRPr="00000000" w14:paraId="00000577">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The Survey Department will respond by stopping the pinging of the sub-bottom sonar and switching the multibeam sonar into “mammal protection” mode (keeps it pinging but at a source level reduced by 20 decibels). No change will occur to the EK 60s. Note: the ADCPs are never run simultaneously with the multibeam and sub-bottom, so they would already be off. The ADCPs are mostly run when the ship is stationary at a dive site and risk to marine mammals is minimal.</w:t>
      </w:r>
    </w:p>
    <w:p w:rsidR="00000000" w:rsidDel="00000000" w:rsidP="00000000" w:rsidRDefault="00000000" w:rsidRPr="00000000" w14:paraId="00000578">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Minimize turning all sonar sound sources on and off as a precautionary measure to avoid possible startling of animals.</w:t>
      </w:r>
    </w:p>
    <w:p w:rsidR="00000000" w:rsidDel="00000000" w:rsidP="00000000" w:rsidRDefault="00000000" w:rsidRPr="00000000" w14:paraId="00000579">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When the systems have been shut down for any reason, the multibeam mammal protection mode would be used to turn the multibeam back on first. Only after the multibeam has been brought from mammal protection mode to full power would the sub-bottom profiler and EK 60 sonars then be turned back on.</w:t>
      </w:r>
    </w:p>
    <w:p w:rsidR="00000000" w:rsidDel="00000000" w:rsidP="00000000" w:rsidRDefault="00000000" w:rsidRPr="00000000" w14:paraId="0000057A">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If the multibeam sonar is not being used, but other sonar systems are being turned on, they will be started in lower power settings and will gradually (over a 15 minute time period) be adjusted to higher power settings as appropriate for the water depths to essentially mimic the approach of the “mammal protection” mode of the multibeam. </w:t>
      </w:r>
    </w:p>
    <w:p w:rsidR="00000000" w:rsidDel="00000000" w:rsidP="00000000" w:rsidRDefault="00000000" w:rsidRPr="00000000" w14:paraId="0000057B">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rPr>
      </w:pPr>
      <w:r w:rsidDel="00000000" w:rsidR="00000000" w:rsidRPr="00000000">
        <w:rPr>
          <w:rtl w:val="0"/>
        </w:rPr>
      </w:r>
    </w:p>
    <w:p w:rsidR="00000000" w:rsidDel="00000000" w:rsidP="00000000" w:rsidRDefault="00000000" w:rsidRPr="00000000" w14:paraId="0000057C">
      <w:pPr>
        <w:numPr>
          <w:ilvl w:val="0"/>
          <w:numId w:val="26"/>
        </w:numPr>
        <w:pBdr>
          <w:top w:color="auto" w:space="0" w:sz="0" w:val="none"/>
          <w:left w:color="auto" w:space="0" w:sz="0" w:val="none"/>
          <w:bottom w:color="auto" w:space="0" w:sz="0" w:val="none"/>
          <w:right w:color="auto" w:space="0" w:sz="0" w:val="none"/>
          <w:between w:color="auto" w:space="0" w:sz="0" w:val="none"/>
        </w:pBdr>
        <w:ind w:left="720" w:hanging="360"/>
        <w:rPr>
          <w:rFonts w:ascii="Cambria" w:cs="Cambria" w:eastAsia="Cambria" w:hAnsi="Cambria"/>
          <w:b w:val="1"/>
        </w:rPr>
      </w:pPr>
      <w:r w:rsidDel="00000000" w:rsidR="00000000" w:rsidRPr="00000000">
        <w:rPr>
          <w:rFonts w:ascii="Cambria" w:cs="Cambria" w:eastAsia="Cambria" w:hAnsi="Cambria"/>
          <w:b w:val="1"/>
          <w:rtl w:val="0"/>
        </w:rPr>
        <w:t xml:space="preserve">Minimize Temporary Disturbance from Human Activity</w:t>
      </w:r>
    </w:p>
    <w:p w:rsidR="00000000" w:rsidDel="00000000" w:rsidP="00000000" w:rsidRDefault="00000000" w:rsidRPr="00000000" w14:paraId="0000057D">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All in-water work will be postponed when whales are within 100 yards, or other protected species are within 50 yards;</w:t>
      </w:r>
    </w:p>
    <w:p w:rsidR="00000000" w:rsidDel="00000000" w:rsidP="00000000" w:rsidRDefault="00000000" w:rsidRPr="00000000" w14:paraId="0000057E">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This includes posposting start-up of the USBL in preparation for an ROV dive.</w:t>
      </w:r>
    </w:p>
    <w:p w:rsidR="00000000" w:rsidDel="00000000" w:rsidP="00000000" w:rsidRDefault="00000000" w:rsidRPr="00000000" w14:paraId="0000057F">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Should a marine protected species enter the area while in-water work is already in progress, the activity may continue only when that activity has no reasonable expectation to adversely affect the animal(s); and</w:t>
      </w:r>
    </w:p>
    <w:p w:rsidR="00000000" w:rsidDel="00000000" w:rsidP="00000000" w:rsidRDefault="00000000" w:rsidRPr="00000000" w14:paraId="00000580">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No attempts will be made to feed, touch, ride, or otherwise intentionally interact with any marine protected species.</w:t>
      </w:r>
    </w:p>
    <w:p w:rsidR="00000000" w:rsidDel="00000000" w:rsidP="00000000" w:rsidRDefault="00000000" w:rsidRPr="00000000" w14:paraId="00000581">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i w:val="1"/>
        </w:rPr>
      </w:pPr>
      <w:r w:rsidDel="00000000" w:rsidR="00000000" w:rsidRPr="00000000">
        <w:rPr>
          <w:rtl w:val="0"/>
        </w:rPr>
      </w:r>
    </w:p>
    <w:p w:rsidR="00000000" w:rsidDel="00000000" w:rsidP="00000000" w:rsidRDefault="00000000" w:rsidRPr="00000000" w14:paraId="00000582">
      <w:pPr>
        <w:numPr>
          <w:ilvl w:val="0"/>
          <w:numId w:val="26"/>
        </w:numPr>
        <w:pBdr>
          <w:top w:color="auto" w:space="0" w:sz="0" w:val="none"/>
          <w:left w:color="auto" w:space="0" w:sz="0" w:val="none"/>
          <w:bottom w:color="auto" w:space="0" w:sz="0" w:val="none"/>
          <w:right w:color="auto" w:space="0" w:sz="0" w:val="none"/>
          <w:between w:color="auto" w:space="0" w:sz="0" w:val="none"/>
        </w:pBdr>
        <w:ind w:left="720" w:hanging="360"/>
        <w:rPr>
          <w:rFonts w:ascii="Cambria" w:cs="Cambria" w:eastAsia="Cambria" w:hAnsi="Cambria"/>
          <w:b w:val="1"/>
        </w:rPr>
      </w:pPr>
      <w:r w:rsidDel="00000000" w:rsidR="00000000" w:rsidRPr="00000000">
        <w:rPr>
          <w:rFonts w:ascii="Cambria" w:cs="Cambria" w:eastAsia="Cambria" w:hAnsi="Cambria"/>
          <w:b w:val="1"/>
          <w:rtl w:val="0"/>
        </w:rPr>
        <w:t xml:space="preserve">Minimize Entanglement</w:t>
      </w:r>
    </w:p>
    <w:p w:rsidR="00000000" w:rsidDel="00000000" w:rsidP="00000000" w:rsidRDefault="00000000" w:rsidRPr="00000000" w14:paraId="00000583">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Maintain watch for and avoid the presence of marine protected species. Notify the department heads of the proximity of animals;</w:t>
      </w:r>
    </w:p>
    <w:p w:rsidR="00000000" w:rsidDel="00000000" w:rsidP="00000000" w:rsidRDefault="00000000" w:rsidRPr="00000000" w14:paraId="00000584">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All in-water work will be postponed when whales are within 100 yards, or other protected species are within 50 yards of the vessel;</w:t>
      </w:r>
    </w:p>
    <w:p w:rsidR="00000000" w:rsidDel="00000000" w:rsidP="00000000" w:rsidRDefault="00000000" w:rsidRPr="00000000" w14:paraId="00000585">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Should a marine protected species enter the area while in-water work is already in progress, the activity may continue only when that activity has no reasonable expectation to adversely affect the animal(s); and</w:t>
      </w:r>
    </w:p>
    <w:p w:rsidR="00000000" w:rsidDel="00000000" w:rsidP="00000000" w:rsidRDefault="00000000" w:rsidRPr="00000000" w14:paraId="00000586">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Individuals participating in the activity will closely monitor the instrument cables at all times while they are deployed.</w:t>
      </w:r>
    </w:p>
    <w:p w:rsidR="00000000" w:rsidDel="00000000" w:rsidP="00000000" w:rsidRDefault="00000000" w:rsidRPr="00000000" w14:paraId="00000587">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rPr>
      </w:pPr>
      <w:r w:rsidDel="00000000" w:rsidR="00000000" w:rsidRPr="00000000">
        <w:rPr>
          <w:rtl w:val="0"/>
        </w:rPr>
      </w:r>
    </w:p>
    <w:p w:rsidR="00000000" w:rsidDel="00000000" w:rsidP="00000000" w:rsidRDefault="00000000" w:rsidRPr="00000000" w14:paraId="00000588">
      <w:pPr>
        <w:numPr>
          <w:ilvl w:val="0"/>
          <w:numId w:val="26"/>
        </w:numPr>
        <w:pBdr>
          <w:top w:color="auto" w:space="0" w:sz="0" w:val="none"/>
          <w:left w:color="auto" w:space="0" w:sz="0" w:val="none"/>
          <w:bottom w:color="auto" w:space="0" w:sz="0" w:val="none"/>
          <w:right w:color="auto" w:space="0" w:sz="0" w:val="none"/>
          <w:between w:color="auto" w:space="0" w:sz="0" w:val="none"/>
        </w:pBdr>
        <w:ind w:left="720" w:hanging="360"/>
        <w:rPr>
          <w:rFonts w:ascii="Cambria" w:cs="Cambria" w:eastAsia="Cambria" w:hAnsi="Cambria"/>
          <w:b w:val="1"/>
        </w:rPr>
      </w:pPr>
      <w:r w:rsidDel="00000000" w:rsidR="00000000" w:rsidRPr="00000000">
        <w:rPr>
          <w:rFonts w:ascii="Cambria" w:cs="Cambria" w:eastAsia="Cambria" w:hAnsi="Cambria"/>
          <w:b w:val="1"/>
          <w:rtl w:val="0"/>
        </w:rPr>
        <w:t xml:space="preserve">Minimize Collisions with Vessels</w:t>
      </w:r>
    </w:p>
    <w:p w:rsidR="00000000" w:rsidDel="00000000" w:rsidP="00000000" w:rsidRDefault="00000000" w:rsidRPr="00000000" w14:paraId="00000589">
      <w:pPr>
        <w:pBdr>
          <w:top w:color="auto" w:space="0" w:sz="0" w:val="none"/>
          <w:left w:color="auto" w:space="0" w:sz="0" w:val="none"/>
          <w:bottom w:color="auto" w:space="0" w:sz="0" w:val="none"/>
          <w:right w:color="auto" w:space="0" w:sz="0" w:val="none"/>
          <w:between w:color="auto" w:space="0" w:sz="0" w:val="none"/>
        </w:pBdr>
        <w:ind w:left="720" w:firstLine="0"/>
        <w:rPr>
          <w:rFonts w:ascii="Cambria" w:cs="Cambria" w:eastAsia="Cambria" w:hAnsi="Cambria"/>
          <w:b w:val="1"/>
        </w:rPr>
      </w:pPr>
      <w:r w:rsidDel="00000000" w:rsidR="00000000" w:rsidRPr="00000000">
        <w:rPr>
          <w:rFonts w:ascii="Cambria" w:cs="Cambria" w:eastAsia="Cambria" w:hAnsi="Cambria"/>
          <w:rtl w:val="0"/>
        </w:rPr>
        <w:t xml:space="preserve">The</w:t>
      </w:r>
      <w:hyperlink r:id="rId57">
        <w:r w:rsidDel="00000000" w:rsidR="00000000" w:rsidRPr="00000000">
          <w:rPr>
            <w:rFonts w:ascii="Cambria" w:cs="Cambria" w:eastAsia="Cambria" w:hAnsi="Cambria"/>
            <w:rtl w:val="0"/>
          </w:rPr>
          <w:t xml:space="preserve"> </w:t>
        </w:r>
      </w:hyperlink>
      <w:hyperlink r:id="rId58">
        <w:r w:rsidDel="00000000" w:rsidR="00000000" w:rsidRPr="00000000">
          <w:rPr>
            <w:rFonts w:ascii="Cambria" w:cs="Cambria" w:eastAsia="Cambria" w:hAnsi="Cambria"/>
            <w:color w:val="1155cc"/>
            <w:u w:val="single"/>
            <w:rtl w:val="0"/>
          </w:rPr>
          <w:t xml:space="preserve">following guidelines</w:t>
        </w:r>
      </w:hyperlink>
      <w:r w:rsidDel="00000000" w:rsidR="00000000" w:rsidRPr="00000000">
        <w:rPr>
          <w:rFonts w:ascii="Cambria" w:cs="Cambria" w:eastAsia="Cambria" w:hAnsi="Cambria"/>
          <w:rtl w:val="0"/>
        </w:rPr>
        <w:t xml:space="preserve"> for vessel operation in the presence of marine protected species and other marine wildlife are provided by the Bureau of Ocean Energy Management in a Notice to Lessees and Operators (appendix G), and NOAA Fisheries as part of a Biological Opinion:</w:t>
      </w:r>
      <w:r w:rsidDel="00000000" w:rsidR="00000000" w:rsidRPr="00000000">
        <w:rPr>
          <w:rtl w:val="0"/>
        </w:rPr>
      </w:r>
    </w:p>
    <w:p w:rsidR="00000000" w:rsidDel="00000000" w:rsidP="00000000" w:rsidRDefault="00000000" w:rsidRPr="00000000" w14:paraId="0000058A">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i w:val="1"/>
        </w:rPr>
      </w:pPr>
      <w:r w:rsidDel="00000000" w:rsidR="00000000" w:rsidRPr="00000000">
        <w:rPr>
          <w:rFonts w:ascii="Cambria" w:cs="Cambria" w:eastAsia="Cambria" w:hAnsi="Cambria"/>
          <w:i w:val="1"/>
          <w:rtl w:val="0"/>
        </w:rPr>
        <w:t xml:space="preserve">Vessel Strike Avoidance</w:t>
      </w:r>
    </w:p>
    <w:p w:rsidR="00000000" w:rsidDel="00000000" w:rsidP="00000000" w:rsidRDefault="00000000" w:rsidRPr="00000000" w14:paraId="0000058B">
      <w:pPr>
        <w:pBdr>
          <w:top w:color="auto" w:space="0" w:sz="0" w:val="none"/>
          <w:left w:color="auto" w:space="0" w:sz="0" w:val="none"/>
          <w:bottom w:color="auto" w:space="0" w:sz="0" w:val="none"/>
          <w:right w:color="auto" w:space="0" w:sz="0" w:val="none"/>
          <w:between w:color="auto" w:space="0" w:sz="0" w:val="none"/>
        </w:pBdr>
        <w:ind w:left="1440" w:firstLine="0"/>
        <w:rPr>
          <w:rFonts w:ascii="Cambria" w:cs="Cambria" w:eastAsia="Cambria" w:hAnsi="Cambria"/>
        </w:rPr>
      </w:pPr>
      <w:r w:rsidDel="00000000" w:rsidR="00000000" w:rsidRPr="00000000">
        <w:rPr>
          <w:rFonts w:ascii="Cambria" w:cs="Cambria" w:eastAsia="Cambria" w:hAnsi="Cambria"/>
          <w:rtl w:val="0"/>
        </w:rPr>
        <w:t xml:space="preserve">Vessel operator and crew must maintain a vigilant watch for all marine mammals and sea turtles and slow down or stop the vessel or alter course, as appropriate, to avoid striking any marine mammal. These requirements apply when the vessel is in transit and do not apply in any case where compliance will create an imminent and serious threat to a person or vessel or to the extent that a vessel is restricted in its ability to maneuver and, because of the restriction, cannot comply. A visual observer aboard the vessel must monitor a vessel strike avoidance zone around the vessel according to the parameters stated below. Visual observers monitoring the vessel strike avoidance zone can be either third-party visual protected species observers or crew members, but crew members responsible for these duties must be provided sufficient training to distinguish marine mammals from other phenomena. Vessel strike avoidance measures shall be followed during sonar surveys and while in transit.</w:t>
      </w:r>
    </w:p>
    <w:p w:rsidR="00000000" w:rsidDel="00000000" w:rsidP="00000000" w:rsidRDefault="00000000" w:rsidRPr="00000000" w14:paraId="0000058C">
      <w:pPr>
        <w:pBdr>
          <w:top w:color="auto" w:space="0" w:sz="0" w:val="none"/>
          <w:left w:color="auto" w:space="0" w:sz="0" w:val="none"/>
          <w:bottom w:color="auto" w:space="0" w:sz="0" w:val="none"/>
          <w:right w:color="auto" w:space="0" w:sz="0" w:val="none"/>
          <w:between w:color="auto" w:space="0" w:sz="0" w:val="none"/>
        </w:pBdr>
        <w:ind w:left="720" w:firstLine="0"/>
        <w:rPr>
          <w:rFonts w:ascii="Cambria" w:cs="Cambria" w:eastAsia="Cambria" w:hAnsi="Cambria"/>
          <w:i w:val="1"/>
        </w:rPr>
      </w:pPr>
      <w:r w:rsidDel="00000000" w:rsidR="00000000" w:rsidRPr="00000000">
        <w:rPr>
          <w:rFonts w:ascii="Cambria" w:cs="Cambria" w:eastAsia="Cambria" w:hAnsi="Cambria"/>
          <w:i w:val="1"/>
          <w:rtl w:val="0"/>
        </w:rPr>
        <w:t xml:space="preserve"> </w:t>
      </w:r>
    </w:p>
    <w:p w:rsidR="00000000" w:rsidDel="00000000" w:rsidP="00000000" w:rsidRDefault="00000000" w:rsidRPr="00000000" w14:paraId="0000058D">
      <w:pPr>
        <w:pBdr>
          <w:top w:color="auto" w:space="0" w:sz="0" w:val="none"/>
          <w:left w:color="auto" w:space="0" w:sz="0" w:val="none"/>
          <w:bottom w:color="auto" w:space="0" w:sz="0" w:val="none"/>
          <w:right w:color="auto" w:space="0" w:sz="0" w:val="none"/>
          <w:between w:color="auto" w:space="0" w:sz="0" w:val="none"/>
        </w:pBdr>
        <w:ind w:left="1440" w:firstLine="0"/>
        <w:rPr>
          <w:rFonts w:ascii="Cambria" w:cs="Cambria" w:eastAsia="Cambria" w:hAnsi="Cambria"/>
          <w:i w:val="1"/>
        </w:rPr>
      </w:pPr>
      <w:r w:rsidDel="00000000" w:rsidR="00000000" w:rsidRPr="00000000">
        <w:rPr>
          <w:rFonts w:ascii="Cambria" w:cs="Cambria" w:eastAsia="Cambria" w:hAnsi="Cambria"/>
          <w:rtl w:val="0"/>
        </w:rPr>
        <w:t xml:space="preserve">Vessel personnel should do the following in order to avoid causing injury or death to marine mammals and sea turtles:</w:t>
      </w:r>
      <w:r w:rsidDel="00000000" w:rsidR="00000000" w:rsidRPr="00000000">
        <w:rPr>
          <w:rtl w:val="0"/>
        </w:rPr>
      </w:r>
    </w:p>
    <w:p w:rsidR="00000000" w:rsidDel="00000000" w:rsidP="00000000" w:rsidRDefault="00000000" w:rsidRPr="00000000" w14:paraId="0000058E">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Maintain a vigilant watch for marine mammals and sea turtles and slow down or stop their vessel to avoid striking protected species.</w:t>
      </w:r>
    </w:p>
    <w:p w:rsidR="00000000" w:rsidDel="00000000" w:rsidP="00000000" w:rsidRDefault="00000000" w:rsidRPr="00000000" w14:paraId="0000058F">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When whales are sighted, maintain a distance of 100 yards (91 meters) or greater from the whale. If the whale is believed to be a North Atlantic right whale, vessel personnel should maintain a minimum distance of 500 yards (460 meters) from the animal (50 CFR 224.103).</w:t>
      </w:r>
    </w:p>
    <w:p w:rsidR="00000000" w:rsidDel="00000000" w:rsidP="00000000" w:rsidRDefault="00000000" w:rsidRPr="00000000" w14:paraId="00000590">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When sea turtles or small cetaceans are sighted, attempt to maintain a distance of 50 yards (45 meters) or greater whenever possible.</w:t>
      </w:r>
    </w:p>
    <w:p w:rsidR="00000000" w:rsidDel="00000000" w:rsidP="00000000" w:rsidRDefault="00000000" w:rsidRPr="00000000" w14:paraId="00000591">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When cetaceans are sighted while a vessel is underway, attempt to remain parallel to the animal's course. Avoid excessive speed or abrupt changes in direction until the cetacean has left the area.</w:t>
      </w:r>
    </w:p>
    <w:p w:rsidR="00000000" w:rsidDel="00000000" w:rsidP="00000000" w:rsidRDefault="00000000" w:rsidRPr="00000000" w14:paraId="00000592">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Reduce vessel speed to 10 knots or less when mother/calf pairs, pods, or large assemblages of cetaceans are observed near an underway vessel when safety permits. A single cetacean at the surface may indicate the presence of submerged animals in the vicinity of the vessel; therefore, precautionary measures should always be exercised.</w:t>
      </w:r>
    </w:p>
    <w:p w:rsidR="00000000" w:rsidDel="00000000" w:rsidP="00000000" w:rsidRDefault="00000000" w:rsidRPr="00000000" w14:paraId="00000593">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Whales may surface in unpredictable locations or approach slowly moving vessels. When vessel personnel sight animals in the vessel's path or in close proximity to a moving vessel, reduce speed and shift the engine to neutral. Do not engage the engines until the animals are clear of the area.</w:t>
      </w:r>
    </w:p>
    <w:p w:rsidR="00000000" w:rsidDel="00000000" w:rsidP="00000000" w:rsidRDefault="00000000" w:rsidRPr="00000000" w14:paraId="00000594">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i w:val="1"/>
        </w:rPr>
      </w:pPr>
      <w:r w:rsidDel="00000000" w:rsidR="00000000" w:rsidRPr="00000000">
        <w:rPr>
          <w:rtl w:val="0"/>
        </w:rPr>
      </w:r>
    </w:p>
    <w:p w:rsidR="00000000" w:rsidDel="00000000" w:rsidP="00000000" w:rsidRDefault="00000000" w:rsidRPr="00000000" w14:paraId="00000595">
      <w:pPr>
        <w:pBdr>
          <w:top w:color="auto" w:space="0" w:sz="0" w:val="none"/>
          <w:left w:color="auto" w:space="0" w:sz="0" w:val="none"/>
          <w:bottom w:color="auto" w:space="0" w:sz="0" w:val="none"/>
          <w:right w:color="auto" w:space="0" w:sz="0" w:val="none"/>
          <w:between w:color="auto" w:space="0" w:sz="0" w:val="none"/>
        </w:pBdr>
        <w:ind w:left="1440" w:firstLine="0"/>
        <w:rPr>
          <w:rFonts w:ascii="Cambria" w:cs="Cambria" w:eastAsia="Cambria" w:hAnsi="Cambria"/>
        </w:rPr>
      </w:pPr>
      <w:r w:rsidDel="00000000" w:rsidR="00000000" w:rsidRPr="00000000">
        <w:rPr>
          <w:rFonts w:ascii="Cambria" w:cs="Cambria" w:eastAsia="Cambria" w:hAnsi="Cambria"/>
          <w:rtl w:val="0"/>
        </w:rPr>
        <w:t xml:space="preserve">The vessel must maintain a minimum separation distance of 100 m (328.1 ft) from large whales (i.e. sperm and baleen whales). The following avoidance measures must be taken if a large whale is within 100 m (328.1 ft) of the vessel.</w:t>
      </w:r>
    </w:p>
    <w:p w:rsidR="00000000" w:rsidDel="00000000" w:rsidP="00000000" w:rsidRDefault="00000000" w:rsidRPr="00000000" w14:paraId="00000596">
      <w:pPr>
        <w:numPr>
          <w:ilvl w:val="0"/>
          <w:numId w:val="13"/>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The vessel must reduce speed and shift the engine to neutral, and must not engage the engines until the whale has moved outside of the vessel’s path and the minimum separation distance has been established.</w:t>
      </w:r>
    </w:p>
    <w:p w:rsidR="00000000" w:rsidDel="00000000" w:rsidP="00000000" w:rsidRDefault="00000000" w:rsidRPr="00000000" w14:paraId="00000597">
      <w:pPr>
        <w:numPr>
          <w:ilvl w:val="0"/>
          <w:numId w:val="13"/>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If the vessel is stationary, the vessel must not engage engines until the whale(s) has moved out of the vessel’s path and beyond 100 m (328.1 ft).</w:t>
      </w:r>
    </w:p>
    <w:p w:rsidR="00000000" w:rsidDel="00000000" w:rsidP="00000000" w:rsidRDefault="00000000" w:rsidRPr="00000000" w14:paraId="00000598">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i w:val="1"/>
        </w:rPr>
      </w:pPr>
      <w:r w:rsidDel="00000000" w:rsidR="00000000" w:rsidRPr="00000000">
        <w:rPr>
          <w:rtl w:val="0"/>
        </w:rPr>
      </w:r>
    </w:p>
    <w:p w:rsidR="00000000" w:rsidDel="00000000" w:rsidP="00000000" w:rsidRDefault="00000000" w:rsidRPr="00000000" w14:paraId="00000599">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i w:val="1"/>
        </w:rPr>
      </w:pPr>
      <w:r w:rsidDel="00000000" w:rsidR="00000000" w:rsidRPr="00000000">
        <w:rPr>
          <w:rFonts w:ascii="Cambria" w:cs="Cambria" w:eastAsia="Cambria" w:hAnsi="Cambria"/>
          <w:i w:val="1"/>
          <w:rtl w:val="0"/>
        </w:rPr>
        <w:t xml:space="preserve">Additional Requirements for the North Atlantic Right Whale</w:t>
      </w:r>
      <w:r w:rsidDel="00000000" w:rsidR="00000000" w:rsidRPr="00000000">
        <w:rPr>
          <w:rtl w:val="0"/>
        </w:rPr>
      </w:r>
    </w:p>
    <w:p w:rsidR="00000000" w:rsidDel="00000000" w:rsidP="00000000" w:rsidRDefault="00000000" w:rsidRPr="00000000" w14:paraId="0000059A">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i w:val="1"/>
        </w:rPr>
      </w:pPr>
      <w:r w:rsidDel="00000000" w:rsidR="00000000" w:rsidRPr="00000000">
        <w:rPr>
          <w:rFonts w:ascii="Cambria" w:cs="Cambria" w:eastAsia="Cambria" w:hAnsi="Cambria"/>
          <w:rtl w:val="0"/>
        </w:rPr>
        <w:t xml:space="preserve">If a sighted whale is believed to be a North Atlantic right whale, federal regulation requires a minimum distance of 500 yards be maintained from the animal (50 CFR 224.103 ©).</w:t>
      </w:r>
    </w:p>
    <w:p w:rsidR="00000000" w:rsidDel="00000000" w:rsidP="00000000" w:rsidRDefault="00000000" w:rsidRPr="00000000" w14:paraId="0000059B">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Vessels entering North Atlantic right whale critical habitat are required to report into the Mandatory Ship Reporting System.</w:t>
      </w:r>
    </w:p>
    <w:p w:rsidR="00000000" w:rsidDel="00000000" w:rsidP="00000000" w:rsidRDefault="00000000" w:rsidRPr="00000000" w14:paraId="0000059C">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Mariners shall check with various communication media for general information regarding avoiding ship strikes and specific information regarding North Atlantic right whale sighting locations. These include NOAA weather radio, U.S. Coast Guard NAVTEX broadcasts, and Notices to Mariners. Commercial mariners calling on United States ports should view the most recent version of the NOAA/USCG produced training CD entitled “A Prudent Mariner’s Guide to Right Whale Protection” (contact the NMFS Southeast Region, Protected Resources Division for more information regarding the CD).</w:t>
      </w:r>
    </w:p>
    <w:p w:rsidR="00000000" w:rsidDel="00000000" w:rsidP="00000000" w:rsidRDefault="00000000" w:rsidRPr="00000000" w14:paraId="0000059D">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Injured, dead, or entangled right whales should be immediately reported to the U.S. Coast Guard via VHF Channel 16.</w:t>
      </w:r>
    </w:p>
    <w:p w:rsidR="00000000" w:rsidDel="00000000" w:rsidP="00000000" w:rsidRDefault="00000000" w:rsidRPr="00000000" w14:paraId="0000059E">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Adherence to seasonal vessel speed restrictions of 10 knots or less as</w:t>
      </w:r>
      <w:hyperlink r:id="rId59">
        <w:r w:rsidDel="00000000" w:rsidR="00000000" w:rsidRPr="00000000">
          <w:rPr>
            <w:rFonts w:ascii="Cambria" w:cs="Cambria" w:eastAsia="Cambria" w:hAnsi="Cambria"/>
            <w:rtl w:val="0"/>
          </w:rPr>
          <w:t xml:space="preserve"> </w:t>
        </w:r>
      </w:hyperlink>
      <w:hyperlink r:id="rId60">
        <w:r w:rsidDel="00000000" w:rsidR="00000000" w:rsidRPr="00000000">
          <w:rPr>
            <w:rFonts w:ascii="Cambria" w:cs="Cambria" w:eastAsia="Cambria" w:hAnsi="Cambria"/>
            <w:color w:val="1155cc"/>
            <w:u w:val="single"/>
            <w:rtl w:val="0"/>
          </w:rPr>
          <w:t xml:space="preserve">designated locations</w:t>
        </w:r>
      </w:hyperlink>
      <w:r w:rsidDel="00000000" w:rsidR="00000000" w:rsidRPr="00000000">
        <w:rPr>
          <w:rFonts w:ascii="Cambria" w:cs="Cambria" w:eastAsia="Cambria" w:hAnsi="Cambria"/>
          <w:rtl w:val="0"/>
        </w:rPr>
        <w:t xml:space="preserve"> (Appendix H) along the U.S. east coast. </w:t>
      </w:r>
    </w:p>
    <w:p w:rsidR="00000000" w:rsidDel="00000000" w:rsidP="00000000" w:rsidRDefault="00000000" w:rsidRPr="00000000" w14:paraId="0000059F">
      <w:pPr>
        <w:numPr>
          <w:ilvl w:val="2"/>
          <w:numId w:val="26"/>
        </w:numPr>
        <w:pBdr>
          <w:top w:color="auto" w:space="0" w:sz="0" w:val="none"/>
          <w:left w:color="auto" w:space="0" w:sz="0" w:val="none"/>
          <w:bottom w:color="auto" w:space="0" w:sz="0" w:val="none"/>
          <w:right w:color="auto" w:space="0" w:sz="0" w:val="none"/>
          <w:between w:color="auto" w:space="0" w:sz="0" w:val="none"/>
        </w:pBdr>
        <w:ind w:left="2160" w:hanging="360"/>
        <w:rPr>
          <w:rFonts w:ascii="Cambria" w:cs="Cambria" w:eastAsia="Cambria" w:hAnsi="Cambria"/>
        </w:rPr>
      </w:pPr>
      <w:r w:rsidDel="00000000" w:rsidR="00000000" w:rsidRPr="00000000">
        <w:rPr>
          <w:rFonts w:ascii="Cambria" w:cs="Cambria" w:eastAsia="Cambria" w:hAnsi="Cambria"/>
          <w:rtl w:val="0"/>
        </w:rPr>
        <w:t xml:space="preserve">Adherence to NOAA Compliance Guide for Right Whale Ship Strike Reduction Rule</w:t>
      </w:r>
      <w:r w:rsidDel="00000000" w:rsidR="00000000" w:rsidRPr="00000000">
        <w:rPr>
          <w:rFonts w:ascii="Cambria" w:cs="Cambria" w:eastAsia="Cambria" w:hAnsi="Cambria"/>
          <w:color w:val="0000ff"/>
          <w:rtl w:val="0"/>
        </w:rPr>
        <w:t xml:space="preserve"> </w:t>
      </w:r>
      <w:r w:rsidDel="00000000" w:rsidR="00000000" w:rsidRPr="00000000">
        <w:rPr>
          <w:rFonts w:ascii="Cambria" w:cs="Cambria" w:eastAsia="Cambria" w:hAnsi="Cambria"/>
          <w:rtl w:val="0"/>
        </w:rPr>
        <w:t xml:space="preserve">(Appendix I) </w:t>
      </w:r>
    </w:p>
    <w:p w:rsidR="00000000" w:rsidDel="00000000" w:rsidP="00000000" w:rsidRDefault="00000000" w:rsidRPr="00000000" w14:paraId="000005A0">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rPr>
      </w:pPr>
      <w:r w:rsidDel="00000000" w:rsidR="00000000" w:rsidRPr="00000000">
        <w:rPr>
          <w:rtl w:val="0"/>
        </w:rPr>
      </w:r>
    </w:p>
    <w:p w:rsidR="00000000" w:rsidDel="00000000" w:rsidP="00000000" w:rsidRDefault="00000000" w:rsidRPr="00000000" w14:paraId="000005A1">
      <w:pPr>
        <w:numPr>
          <w:ilvl w:val="0"/>
          <w:numId w:val="26"/>
        </w:numPr>
        <w:pBdr>
          <w:top w:color="auto" w:space="0" w:sz="0" w:val="none"/>
          <w:left w:color="auto" w:space="0" w:sz="0" w:val="none"/>
          <w:bottom w:color="auto" w:space="0" w:sz="0" w:val="none"/>
          <w:right w:color="auto" w:space="0" w:sz="0" w:val="none"/>
          <w:between w:color="auto" w:space="0" w:sz="0" w:val="none"/>
        </w:pBdr>
        <w:ind w:left="720" w:hanging="360"/>
        <w:rPr>
          <w:rFonts w:ascii="Cambria" w:cs="Cambria" w:eastAsia="Cambria" w:hAnsi="Cambria"/>
          <w:b w:val="1"/>
        </w:rPr>
      </w:pPr>
      <w:r w:rsidDel="00000000" w:rsidR="00000000" w:rsidRPr="00000000">
        <w:rPr>
          <w:rFonts w:ascii="Cambria" w:cs="Cambria" w:eastAsia="Cambria" w:hAnsi="Cambria"/>
          <w:b w:val="1"/>
          <w:rtl w:val="0"/>
        </w:rPr>
        <w:t xml:space="preserve">Minimize Vessel Waste and Discharge &amp; Prevent Invasive Species</w:t>
      </w:r>
    </w:p>
    <w:p w:rsidR="00000000" w:rsidDel="00000000" w:rsidP="00000000" w:rsidRDefault="00000000" w:rsidRPr="00000000" w14:paraId="000005A2">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All vessels operating in areas where ESA-listed species are present will continue to follow MARPOL discharge protocols, but will postpone any authorized discharge if any protected species are within 100 yards of the vessel.</w:t>
      </w:r>
    </w:p>
    <w:p w:rsidR="00000000" w:rsidDel="00000000" w:rsidP="00000000" w:rsidRDefault="00000000" w:rsidRPr="00000000" w14:paraId="000005A3">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Meet all EPA Vessel General Permits and Coast Guard requirements.</w:t>
      </w:r>
    </w:p>
    <w:p w:rsidR="00000000" w:rsidDel="00000000" w:rsidP="00000000" w:rsidRDefault="00000000" w:rsidRPr="00000000" w14:paraId="000005A4">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Avoid discharge of ballast water in designated critical habitat.</w:t>
      </w:r>
    </w:p>
    <w:p w:rsidR="00000000" w:rsidDel="00000000" w:rsidP="00000000" w:rsidRDefault="00000000" w:rsidRPr="00000000" w14:paraId="000005A5">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Use anti-fouling coatings. </w:t>
      </w:r>
    </w:p>
    <w:p w:rsidR="00000000" w:rsidDel="00000000" w:rsidP="00000000" w:rsidRDefault="00000000" w:rsidRPr="00000000" w14:paraId="000005A6">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Clean hull regularly to remove aquatic nuisance species.</w:t>
      </w:r>
    </w:p>
    <w:p w:rsidR="00000000" w:rsidDel="00000000" w:rsidP="00000000" w:rsidRDefault="00000000" w:rsidRPr="00000000" w14:paraId="000005A7">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Avoid cleaning of hull in critical habitat.</w:t>
      </w:r>
    </w:p>
    <w:p w:rsidR="00000000" w:rsidDel="00000000" w:rsidP="00000000" w:rsidRDefault="00000000" w:rsidRPr="00000000" w14:paraId="000005A8">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Avoid cleaners with nonylphenols.</w:t>
      </w:r>
    </w:p>
    <w:p w:rsidR="00000000" w:rsidDel="00000000" w:rsidP="00000000" w:rsidRDefault="00000000" w:rsidRPr="00000000" w14:paraId="000005A9">
      <w:pPr>
        <w:pBdr>
          <w:top w:color="auto" w:space="0" w:sz="0" w:val="none"/>
          <w:left w:color="auto" w:space="0" w:sz="0" w:val="none"/>
          <w:bottom w:color="auto" w:space="0" w:sz="0" w:val="none"/>
          <w:right w:color="auto" w:space="0" w:sz="0" w:val="none"/>
          <w:between w:color="auto" w:space="0" w:sz="0" w:val="none"/>
        </w:pBdr>
        <w:rPr>
          <w:rFonts w:ascii="Cambria" w:cs="Cambria" w:eastAsia="Cambria" w:hAnsi="Cambria"/>
        </w:rPr>
      </w:pPr>
      <w:r w:rsidDel="00000000" w:rsidR="00000000" w:rsidRPr="00000000">
        <w:rPr>
          <w:rtl w:val="0"/>
        </w:rPr>
      </w:r>
    </w:p>
    <w:p w:rsidR="00000000" w:rsidDel="00000000" w:rsidP="00000000" w:rsidRDefault="00000000" w:rsidRPr="00000000" w14:paraId="000005AA">
      <w:pPr>
        <w:numPr>
          <w:ilvl w:val="0"/>
          <w:numId w:val="26"/>
        </w:numPr>
        <w:pBdr>
          <w:top w:color="auto" w:space="0" w:sz="0" w:val="none"/>
          <w:left w:color="auto" w:space="0" w:sz="0" w:val="none"/>
          <w:bottom w:color="auto" w:space="0" w:sz="0" w:val="none"/>
          <w:right w:color="auto" w:space="0" w:sz="0" w:val="none"/>
          <w:between w:color="auto" w:space="0" w:sz="0" w:val="none"/>
        </w:pBdr>
        <w:ind w:left="720" w:hanging="360"/>
        <w:rPr>
          <w:rFonts w:ascii="Cambria" w:cs="Cambria" w:eastAsia="Cambria" w:hAnsi="Cambria"/>
          <w:b w:val="1"/>
        </w:rPr>
      </w:pPr>
      <w:r w:rsidDel="00000000" w:rsidR="00000000" w:rsidRPr="00000000">
        <w:rPr>
          <w:rFonts w:ascii="Cambria" w:cs="Cambria" w:eastAsia="Cambria" w:hAnsi="Cambria"/>
          <w:b w:val="1"/>
          <w:rtl w:val="0"/>
        </w:rPr>
        <w:t xml:space="preserve">Avoid or Minimize Impacts to Essential Fish Habitat</w:t>
      </w:r>
    </w:p>
    <w:p w:rsidR="00000000" w:rsidDel="00000000" w:rsidP="00000000" w:rsidRDefault="00000000" w:rsidRPr="00000000" w14:paraId="000005AB">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The vessel would employ the use of dynamic positioning during ROV dives (no anchoring);</w:t>
      </w:r>
    </w:p>
    <w:p w:rsidR="00000000" w:rsidDel="00000000" w:rsidP="00000000" w:rsidRDefault="00000000" w:rsidRPr="00000000" w14:paraId="000005AC">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ROVs would be operated in a manner to avoid seafloor disturbance, and setting the ROV on the seafloor will be held to a minimum. For those situations when the ROV does make contact with the seafloor, visual observations will be made to confirm that the area the ROV is set down on does not include corals or other fragile animals that can reasonably be avoided;</w:t>
      </w:r>
    </w:p>
    <w:p w:rsidR="00000000" w:rsidDel="00000000" w:rsidP="00000000" w:rsidRDefault="00000000" w:rsidRPr="00000000" w14:paraId="000005AD">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Sample collections would be limited (typically 4 - 6 total rocks and primary biological specimens per dive) that represent new species, new records, the dominant morphotype animal in a community, or species to support connectivity studies. These specimens would be collected using the ROV’s manipulator arms or scoop. Whenever possible, s</w:t>
      </w:r>
      <w:r w:rsidDel="00000000" w:rsidR="00000000" w:rsidRPr="00000000">
        <w:rPr>
          <w:rFonts w:ascii="Cambria" w:cs="Cambria" w:eastAsia="Cambria" w:hAnsi="Cambria"/>
          <w:color w:val="1a1a1a"/>
          <w:rtl w:val="0"/>
        </w:rPr>
        <w:t xml:space="preserve">ample collections will be made using the cutting implementation tool on the ROV, and only portions of organisms (&lt;50 cm) will be collected to avoid mortality.</w:t>
      </w:r>
      <w:r w:rsidDel="00000000" w:rsidR="00000000" w:rsidRPr="00000000">
        <w:rPr>
          <w:rFonts w:ascii="Cambria" w:cs="Cambria" w:eastAsia="Cambria" w:hAnsi="Cambria"/>
          <w:rtl w:val="0"/>
        </w:rPr>
        <w:t xml:space="preserve"> Clonal biological specimens (corals, sponges) would be subsampled;</w:t>
      </w:r>
    </w:p>
    <w:p w:rsidR="00000000" w:rsidDel="00000000" w:rsidP="00000000" w:rsidRDefault="00000000" w:rsidRPr="00000000" w14:paraId="000005AE">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When possible, rock samples will be selected in a way to minimize disturbance to the surrounding environment and to minimize the take of attached organisms.; </w:t>
      </w:r>
    </w:p>
    <w:p w:rsidR="00000000" w:rsidDel="00000000" w:rsidP="00000000" w:rsidRDefault="00000000" w:rsidRPr="00000000" w14:paraId="000005AF">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After each ROV dive, the vehicles are brought back onboard and thoroughly sprayed with freshwater and allowed to air dry before the next dive. Though marine organisms should not survive this process, the ROV is thoroughly inspected prior to every dive and checked for the presence of biological organisms to prevent the spread of invasive or non-endemic species from one location to another;</w:t>
      </w:r>
    </w:p>
    <w:p w:rsidR="00000000" w:rsidDel="00000000" w:rsidP="00000000" w:rsidRDefault="00000000" w:rsidRPr="00000000" w14:paraId="000005B0">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Instruments deployed to collect water samples and current data (except for expendable instruments) would not be allowed to contact the seafloor;</w:t>
      </w:r>
    </w:p>
    <w:p w:rsidR="00000000" w:rsidDel="00000000" w:rsidP="00000000" w:rsidRDefault="00000000" w:rsidRPr="00000000" w14:paraId="000005B1">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The use detergents and other pollutants which may be washed into the marine environment wil be avoided or held to a minimum;</w:t>
      </w:r>
    </w:p>
    <w:p w:rsidR="00000000" w:rsidDel="00000000" w:rsidP="00000000" w:rsidRDefault="00000000" w:rsidRPr="00000000" w14:paraId="000005B2">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The vessel will adhere to MARPOL discharge regulations at all times during the proposed cruises;</w:t>
      </w:r>
    </w:p>
    <w:p w:rsidR="00000000" w:rsidDel="00000000" w:rsidP="00000000" w:rsidRDefault="00000000" w:rsidRPr="00000000" w14:paraId="000005B3">
      <w:pPr>
        <w:numPr>
          <w:ilvl w:val="1"/>
          <w:numId w:val="26"/>
        </w:numPr>
        <w:pBdr>
          <w:top w:color="auto" w:space="0" w:sz="0" w:val="none"/>
          <w:left w:color="auto" w:space="0" w:sz="0" w:val="none"/>
          <w:bottom w:color="auto" w:space="0" w:sz="0" w:val="none"/>
          <w:right w:color="auto" w:space="0" w:sz="0" w:val="none"/>
          <w:between w:color="auto" w:space="0" w:sz="0" w:val="none"/>
        </w:pBdr>
        <w:ind w:left="1440" w:hanging="360"/>
        <w:rPr>
          <w:rFonts w:ascii="Cambria" w:cs="Cambria" w:eastAsia="Cambria" w:hAnsi="Cambria"/>
        </w:rPr>
      </w:pPr>
      <w:r w:rsidDel="00000000" w:rsidR="00000000" w:rsidRPr="00000000">
        <w:rPr>
          <w:rFonts w:ascii="Cambria" w:cs="Cambria" w:eastAsia="Cambria" w:hAnsi="Cambria"/>
          <w:rtl w:val="0"/>
        </w:rPr>
        <w:t xml:space="preserve">Except in an emergency, the vessel will not anchor while at sea.</w:t>
      </w:r>
      <w:r w:rsidDel="00000000" w:rsidR="00000000" w:rsidRPr="00000000">
        <w:rPr>
          <w:rtl w:val="0"/>
        </w:rPr>
      </w:r>
    </w:p>
    <w:sectPr>
      <w:headerReference r:id="rId61" w:type="default"/>
      <w:headerReference r:id="rId62" w:type="first"/>
      <w:footerReference r:id="rId63" w:type="default"/>
      <w:footerReference r:id="rId64" w:type="first"/>
      <w:pgSz w:h="15840" w:w="12240"/>
      <w:pgMar w:bottom="1440" w:top="1440" w:left="1440" w:right="1440"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Calibri"/>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6">
    <w:pPr>
      <w:tabs>
        <w:tab w:val="center" w:pos="4680"/>
        <w:tab w:val="right" w:pos="9360"/>
      </w:tabs>
      <w:spacing w:after="720" w:lineRule="auto"/>
      <w:jc w:val="right"/>
      <w:rPr>
        <w:rFonts w:ascii="Cambria" w:cs="Cambria" w:eastAsia="Cambria" w:hAnsi="Cambria"/>
      </w:rPr>
    </w:pPr>
    <w:r w:rsidDel="00000000" w:rsidR="00000000" w:rsidRPr="00000000">
      <w:rPr>
        <w:rFonts w:ascii="Cambria" w:cs="Cambria" w:eastAsia="Cambria" w:hAnsi="Cambria"/>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85726</wp:posOffset>
          </wp:positionH>
          <wp:positionV relativeFrom="paragraph">
            <wp:posOffset>0</wp:posOffset>
          </wp:positionV>
          <wp:extent cx="1733550" cy="505561"/>
          <wp:effectExtent b="0" l="0" r="0" t="0"/>
          <wp:wrapNone/>
          <wp:docPr id="16"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1733550" cy="505561"/>
                  </a:xfrm>
                  <a:prstGeom prst="rect"/>
                  <a:ln/>
                </pic:spPr>
              </pic:pic>
            </a:graphicData>
          </a:graphic>
        </wp:anchor>
      </w:drawing>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4">
    <w:pPr>
      <w:pStyle w:val="Title"/>
      <w:spacing w:after="0" w:lineRule="auto"/>
      <w:rPr/>
    </w:pPr>
    <w:bookmarkStart w:colFirst="0" w:colLast="0" w:name="_1fob9te" w:id="65"/>
    <w:bookmarkEnd w:id="65"/>
    <w:r w:rsidDel="00000000" w:rsidR="00000000" w:rsidRPr="00000000">
      <w:rPr>
        <w:rtl w:val="0"/>
      </w:rPr>
    </w:r>
  </w:p>
  <w:p w:rsidR="00000000" w:rsidDel="00000000" w:rsidP="00000000" w:rsidRDefault="00000000" w:rsidRPr="00000000" w14:paraId="000005B5">
    <w:pPr>
      <w:pStyle w:val="Title"/>
      <w:spacing w:after="0" w:lineRule="auto"/>
      <w:rPr>
        <w:sz w:val="36"/>
        <w:szCs w:val="36"/>
      </w:rPr>
    </w:pPr>
    <w:bookmarkStart w:colFirst="0" w:colLast="0" w:name="_3znysh7" w:id="66"/>
    <w:bookmarkEnd w:id="66"/>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B7">
    <w:pPr>
      <w:tabs>
        <w:tab w:val="center" w:pos="4680"/>
        <w:tab w:val="right" w:pos="9360"/>
      </w:tabs>
      <w:spacing w:before="72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-914399</wp:posOffset>
              </wp:positionH>
              <wp:positionV relativeFrom="paragraph">
                <wp:posOffset>-63499</wp:posOffset>
              </wp:positionV>
              <wp:extent cx="7781925" cy="1381125"/>
              <wp:effectExtent b="0" l="0" r="0" t="0"/>
              <wp:wrapTopAndBottom distB="0" distT="0"/>
              <wp:docPr id="1" name=""/>
              <a:graphic>
                <a:graphicData uri="http://schemas.microsoft.com/office/word/2010/wordprocessingShape">
                  <wps:wsp>
                    <wps:cNvSpPr/>
                    <wps:cNvPr id="2" name="Shape 2"/>
                    <wps:spPr>
                      <a:xfrm>
                        <a:off x="1459800" y="3094200"/>
                        <a:ext cx="7772400" cy="1371600"/>
                      </a:xfrm>
                      <a:prstGeom prst="rect">
                        <a:avLst/>
                      </a:prstGeom>
                      <a:solidFill>
                        <a:srgbClr val="0085CA"/>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wps:wsp>
                </a:graphicData>
              </a:graphic>
            </wp:anchor>
          </w:drawing>
        </mc:Choice>
        <mc:Fallback>
          <w:drawing>
            <wp:anchor allowOverlap="1" behindDoc="0" distB="0" distT="0" distL="114300" distR="114300" hidden="0" layoutInCell="1" locked="0" relativeHeight="0" simplePos="0">
              <wp:simplePos x="0" y="0"/>
              <wp:positionH relativeFrom="column">
                <wp:posOffset>-914399</wp:posOffset>
              </wp:positionH>
              <wp:positionV relativeFrom="paragraph">
                <wp:posOffset>-63499</wp:posOffset>
              </wp:positionV>
              <wp:extent cx="7781925" cy="1381125"/>
              <wp:effectExtent b="0" l="0" r="0" t="0"/>
              <wp:wrapTopAndBottom distB="0" distT="0"/>
              <wp:docPr id="1" name="image2.png"/>
              <a:graphic>
                <a:graphicData uri="http://schemas.openxmlformats.org/drawingml/2006/picture">
                  <pic:pic>
                    <pic:nvPicPr>
                      <pic:cNvPr id="0" name="image2.png"/>
                      <pic:cNvPicPr preferRelativeResize="0"/>
                    </pic:nvPicPr>
                    <pic:blipFill>
                      <a:blip r:embed="rId1"/>
                      <a:srcRect/>
                      <a:stretch>
                        <a:fillRect/>
                      </a:stretch>
                    </pic:blipFill>
                    <pic:spPr>
                      <a:xfrm>
                        <a:off x="0" y="0"/>
                        <a:ext cx="7781925" cy="138112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-152398</wp:posOffset>
          </wp:positionH>
          <wp:positionV relativeFrom="paragraph">
            <wp:posOffset>257175</wp:posOffset>
          </wp:positionV>
          <wp:extent cx="2879488" cy="839755"/>
          <wp:effectExtent b="0" l="0" r="0" t="0"/>
          <wp:wrapNone/>
          <wp:docPr id="30" name="image7.png"/>
          <a:graphic>
            <a:graphicData uri="http://schemas.openxmlformats.org/drawingml/2006/picture">
              <pic:pic>
                <pic:nvPicPr>
                  <pic:cNvPr id="0" name="image7.png"/>
                  <pic:cNvPicPr preferRelativeResize="0"/>
                </pic:nvPicPr>
                <pic:blipFill>
                  <a:blip r:embed="rId2"/>
                  <a:srcRect b="0" l="0" r="0" t="0"/>
                  <a:stretch>
                    <a:fillRect/>
                  </a:stretch>
                </pic:blipFill>
                <pic:spPr>
                  <a:xfrm>
                    <a:off x="0" y="0"/>
                    <a:ext cx="2879488" cy="839755"/>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
    <w:lvl w:ilvl="0">
      <w:start w:val="1"/>
      <w:numFmt w:val="decimal"/>
      <w:lvlText w:val="%1."/>
      <w:lvlJc w:val="left"/>
      <w:pPr>
        <w:ind w:left="720" w:firstLine="360"/>
      </w:pPr>
      <w:rPr/>
    </w:lvl>
    <w:lvl w:ilvl="1">
      <w:start w:val="1"/>
      <w:numFmt w:val="lowerLetter"/>
      <w:lvlText w:val="%2."/>
      <w:lvlJc w:val="left"/>
      <w:pPr>
        <w:ind w:left="1440" w:firstLine="1080"/>
      </w:pPr>
      <w:rPr/>
    </w:lvl>
    <w:lvl w:ilvl="2">
      <w:start w:val="1"/>
      <w:numFmt w:val="bullet"/>
      <w:lvlText w:val="●"/>
      <w:lvlJc w:val="lef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4">
    <w:lvl w:ilvl="0">
      <w:start w:val="1"/>
      <w:numFmt w:val="decimal"/>
      <w:lvlText w:val="%1."/>
      <w:lvlJc w:val="left"/>
      <w:pPr>
        <w:ind w:left="720" w:hanging="360"/>
      </w:pPr>
      <w:rPr/>
    </w:lvl>
    <w:lvl w:ilvl="1">
      <w:start w:val="1"/>
      <w:numFmt w:val="lowerLetter"/>
      <w:lvlText w:val="%2."/>
      <w:lvlJc w:val="left"/>
      <w:pPr>
        <w:ind w:left="99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7">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8">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13">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7">
    <w:lvl w:ilvl="0">
      <w:start w:val="1"/>
      <w:numFmt w:val="upperRoman"/>
      <w:lvlText w:val="%1."/>
      <w:lvlJc w:val="right"/>
      <w:pPr>
        <w:ind w:left="2160" w:hanging="360"/>
      </w:pPr>
      <w:rPr>
        <w:u w:val="none"/>
      </w:rPr>
    </w:lvl>
    <w:lvl w:ilvl="1">
      <w:start w:val="1"/>
      <w:numFmt w:val="upperLetter"/>
      <w:lvlText w:val="%2."/>
      <w:lvlJc w:val="lef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decimal"/>
      <w:lvlText w:val="(%5)"/>
      <w:lvlJc w:val="left"/>
      <w:pPr>
        <w:ind w:left="5040" w:hanging="360"/>
      </w:pPr>
      <w:rPr>
        <w:u w:val="none"/>
      </w:rPr>
    </w:lvl>
    <w:lvl w:ilvl="5">
      <w:start w:val="1"/>
      <w:numFmt w:val="lowerLetter"/>
      <w:lvlText w:val="(%6)"/>
      <w:lvlJc w:val="left"/>
      <w:pPr>
        <w:ind w:left="5760" w:hanging="360"/>
      </w:pPr>
      <w:rPr>
        <w:u w:val="none"/>
      </w:rPr>
    </w:lvl>
    <w:lvl w:ilvl="6">
      <w:start w:val="1"/>
      <w:numFmt w:val="lowerRoman"/>
      <w:lvlText w:val="(%7)"/>
      <w:lvlJc w:val="righ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20">
    <w:lvl w:ilvl="0">
      <w:start w:val="1"/>
      <w:numFmt w:val="upperLetter"/>
      <w:lvlText w:val="%1."/>
      <w:lvlJc w:val="left"/>
      <w:pPr>
        <w:ind w:left="720" w:hanging="360"/>
      </w:pPr>
      <w:rPr>
        <w:rFonts w:ascii="Cambria" w:cs="Cambria" w:eastAsia="Cambria" w:hAnsi="Cambria"/>
        <w:b w:val="0"/>
        <w:color w:val="001489"/>
        <w:sz w:val="28"/>
        <w:szCs w:val="28"/>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Arial" w:cs="Arial" w:eastAsia="Arial" w:hAnsi="Arial"/>
      </w:rPr>
    </w:lvl>
    <w:lvl w:ilvl="2">
      <w:start w:val="1"/>
      <w:numFmt w:val="bullet"/>
      <w:lvlText w:val="▪"/>
      <w:lvlJc w:val="left"/>
      <w:pPr>
        <w:ind w:left="2160" w:hanging="360"/>
      </w:pPr>
      <w:rPr>
        <w:rFonts w:ascii="Arial" w:cs="Arial" w:eastAsia="Arial" w:hAnsi="Arial"/>
      </w:rPr>
    </w:lvl>
    <w:lvl w:ilvl="3">
      <w:start w:val="1"/>
      <w:numFmt w:val="bullet"/>
      <w:lvlText w:val="●"/>
      <w:lvlJc w:val="left"/>
      <w:pPr>
        <w:ind w:left="2880" w:hanging="360"/>
      </w:pPr>
      <w:rPr>
        <w:rFonts w:ascii="Arial" w:cs="Arial" w:eastAsia="Arial" w:hAnsi="Arial"/>
      </w:rPr>
    </w:lvl>
    <w:lvl w:ilvl="4">
      <w:start w:val="1"/>
      <w:numFmt w:val="bullet"/>
      <w:lvlText w:val="o"/>
      <w:lvlJc w:val="left"/>
      <w:pPr>
        <w:ind w:left="3600" w:hanging="360"/>
      </w:pPr>
      <w:rPr>
        <w:rFonts w:ascii="Arial" w:cs="Arial" w:eastAsia="Arial" w:hAnsi="Arial"/>
      </w:rPr>
    </w:lvl>
    <w:lvl w:ilvl="5">
      <w:start w:val="1"/>
      <w:numFmt w:val="bullet"/>
      <w:lvlText w:val="▪"/>
      <w:lvlJc w:val="left"/>
      <w:pPr>
        <w:ind w:left="4320" w:hanging="360"/>
      </w:pPr>
      <w:rPr>
        <w:rFonts w:ascii="Arial" w:cs="Arial" w:eastAsia="Arial" w:hAnsi="Arial"/>
      </w:rPr>
    </w:lvl>
    <w:lvl w:ilvl="6">
      <w:start w:val="1"/>
      <w:numFmt w:val="bullet"/>
      <w:lvlText w:val="●"/>
      <w:lvlJc w:val="left"/>
      <w:pPr>
        <w:ind w:left="5040" w:hanging="360"/>
      </w:pPr>
      <w:rPr>
        <w:rFonts w:ascii="Arial" w:cs="Arial" w:eastAsia="Arial" w:hAnsi="Arial"/>
      </w:rPr>
    </w:lvl>
    <w:lvl w:ilvl="7">
      <w:start w:val="1"/>
      <w:numFmt w:val="bullet"/>
      <w:lvlText w:val="o"/>
      <w:lvlJc w:val="left"/>
      <w:pPr>
        <w:ind w:left="5760" w:hanging="360"/>
      </w:pPr>
      <w:rPr>
        <w:rFonts w:ascii="Arial" w:cs="Arial" w:eastAsia="Arial" w:hAnsi="Arial"/>
      </w:rPr>
    </w:lvl>
    <w:lvl w:ilvl="8">
      <w:start w:val="1"/>
      <w:numFmt w:val="bullet"/>
      <w:lvlText w:val="▪"/>
      <w:lvlJc w:val="left"/>
      <w:pPr>
        <w:ind w:left="6480" w:hanging="360"/>
      </w:pPr>
      <w:rPr>
        <w:rFonts w:ascii="Arial" w:cs="Arial" w:eastAsia="Arial" w:hAnsi="Arial"/>
      </w:rPr>
    </w:lvl>
  </w:abstractNum>
  <w:abstractNum w:abstractNumId="31">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3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3">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Bdr>
          <w:top w:color="000000" w:space="0" w:sz="0" w:val="none"/>
          <w:left w:color="000000" w:space="0" w:sz="0" w:val="none"/>
          <w:bottom w:color="000000" w:space="0" w:sz="0" w:val="none"/>
          <w:right w:color="000000" w:space="0" w:sz="0" w:val="none"/>
          <w:between w:color="000000" w:space="0" w:sz="0" w:val="none"/>
        </w:pBdr>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top w:space="0" w:sz="0" w:val="nil"/>
        <w:left w:space="0" w:sz="0" w:val="nil"/>
        <w:bottom w:space="0" w:sz="0" w:val="nil"/>
        <w:right w:space="0" w:sz="0" w:val="nil"/>
        <w:between w:space="0" w:sz="0" w:val="nil"/>
      </w:pBdr>
      <w:spacing w:before="480" w:line="276" w:lineRule="auto"/>
    </w:pPr>
    <w:rPr>
      <w:rFonts w:ascii="Cambria" w:cs="Cambria" w:eastAsia="Cambria" w:hAnsi="Cambria"/>
      <w:color w:val="001489"/>
      <w:sz w:val="28"/>
      <w:szCs w:val="28"/>
    </w:rPr>
  </w:style>
  <w:style w:type="paragraph" w:styleId="Heading2">
    <w:name w:val="heading 2"/>
    <w:basedOn w:val="Normal"/>
    <w:next w:val="Normal"/>
    <w:pPr>
      <w:keepNext w:val="1"/>
      <w:keepLines w:val="1"/>
      <w:pBdr>
        <w:top w:space="0" w:sz="0" w:val="nil"/>
        <w:left w:space="0" w:sz="0" w:val="nil"/>
        <w:bottom w:space="0" w:sz="0" w:val="nil"/>
        <w:right w:space="0" w:sz="0" w:val="nil"/>
        <w:between w:space="0" w:sz="0" w:val="nil"/>
      </w:pBdr>
      <w:spacing w:before="200" w:line="276" w:lineRule="auto"/>
    </w:pPr>
    <w:rPr>
      <w:rFonts w:ascii="Cambria" w:cs="Cambria" w:eastAsia="Cambria" w:hAnsi="Cambria"/>
      <w:color w:val="2a5877"/>
      <w:sz w:val="28"/>
      <w:szCs w:val="28"/>
    </w:rPr>
  </w:style>
  <w:style w:type="paragraph" w:styleId="Heading3">
    <w:name w:val="heading 3"/>
    <w:basedOn w:val="Normal"/>
    <w:next w:val="Normal"/>
    <w:pPr>
      <w:keepNext w:val="1"/>
      <w:keepLines w:val="1"/>
      <w:pBdr>
        <w:top w:space="0" w:sz="0" w:val="nil"/>
        <w:left w:space="0" w:sz="0" w:val="nil"/>
        <w:bottom w:space="0" w:sz="0" w:val="nil"/>
        <w:right w:space="0" w:sz="0" w:val="nil"/>
        <w:between w:space="0" w:sz="0" w:val="nil"/>
      </w:pBdr>
      <w:spacing w:before="200" w:line="276" w:lineRule="auto"/>
    </w:pPr>
    <w:rPr>
      <w:rFonts w:ascii="Cambria" w:cs="Cambria" w:eastAsia="Cambria" w:hAnsi="Cambria"/>
      <w:b w:val="1"/>
      <w:color w:val="2a5877"/>
    </w:rPr>
  </w:style>
  <w:style w:type="paragraph" w:styleId="Heading4">
    <w:name w:val="heading 4"/>
    <w:basedOn w:val="Normal"/>
    <w:next w:val="Normal"/>
    <w:pPr>
      <w:keepNext w:val="1"/>
      <w:keepLines w:val="1"/>
      <w:pBdr>
        <w:top w:space="0" w:sz="0" w:val="nil"/>
        <w:left w:space="0" w:sz="0" w:val="nil"/>
        <w:bottom w:space="0" w:sz="0" w:val="nil"/>
        <w:right w:space="0" w:sz="0" w:val="nil"/>
        <w:between w:space="0" w:sz="0" w:val="nil"/>
      </w:pBdr>
      <w:spacing w:after="40" w:before="240" w:line="276" w:lineRule="auto"/>
    </w:pPr>
    <w:rPr>
      <w:rFonts w:ascii="Calibri" w:cs="Calibri" w:eastAsia="Calibri" w:hAnsi="Calibri"/>
      <w:b w:val="1"/>
      <w:color w:val="000000"/>
    </w:rPr>
  </w:style>
  <w:style w:type="paragraph" w:styleId="Heading5">
    <w:name w:val="heading 5"/>
    <w:basedOn w:val="Normal"/>
    <w:next w:val="Normal"/>
    <w:pPr>
      <w:keepNext w:val="1"/>
      <w:keepLines w:val="1"/>
      <w:pBdr>
        <w:top w:space="0" w:sz="0" w:val="nil"/>
        <w:left w:space="0" w:sz="0" w:val="nil"/>
        <w:bottom w:space="0" w:sz="0" w:val="nil"/>
        <w:right w:space="0" w:sz="0" w:val="nil"/>
        <w:between w:space="0" w:sz="0" w:val="nil"/>
      </w:pBdr>
      <w:spacing w:after="40" w:before="220" w:line="276" w:lineRule="auto"/>
    </w:pPr>
    <w:rPr>
      <w:rFonts w:ascii="Calibri" w:cs="Calibri" w:eastAsia="Calibri" w:hAnsi="Calibri"/>
      <w:b w:val="1"/>
      <w:color w:val="000000"/>
      <w:sz w:val="22"/>
      <w:szCs w:val="22"/>
    </w:rPr>
  </w:style>
  <w:style w:type="paragraph" w:styleId="Heading6">
    <w:name w:val="heading 6"/>
    <w:basedOn w:val="Normal"/>
    <w:next w:val="Normal"/>
    <w:pPr>
      <w:keepNext w:val="1"/>
      <w:keepLines w:val="1"/>
      <w:pBdr>
        <w:top w:space="0" w:sz="0" w:val="nil"/>
        <w:left w:space="0" w:sz="0" w:val="nil"/>
        <w:bottom w:space="0" w:sz="0" w:val="nil"/>
        <w:right w:space="0" w:sz="0" w:val="nil"/>
        <w:between w:space="0" w:sz="0" w:val="nil"/>
      </w:pBdr>
      <w:spacing w:after="40" w:before="200" w:line="276" w:lineRule="auto"/>
    </w:pPr>
    <w:rPr>
      <w:rFonts w:ascii="Calibri" w:cs="Calibri" w:eastAsia="Calibri" w:hAnsi="Calibri"/>
      <w:b w:val="1"/>
      <w:color w:val="000000"/>
      <w:sz w:val="20"/>
      <w:szCs w:val="20"/>
    </w:rPr>
  </w:style>
  <w:style w:type="paragraph" w:styleId="Title">
    <w:name w:val="Title"/>
    <w:basedOn w:val="Normal"/>
    <w:next w:val="Normal"/>
    <w:pPr>
      <w:pBdr>
        <w:top w:space="0" w:sz="0" w:val="nil"/>
        <w:left w:space="0" w:sz="0" w:val="nil"/>
        <w:bottom w:space="0" w:sz="0" w:val="nil"/>
        <w:right w:space="0" w:sz="0" w:val="nil"/>
        <w:between w:space="0" w:sz="0" w:val="nil"/>
      </w:pBdr>
      <w:spacing w:after="300" w:lineRule="auto"/>
    </w:pPr>
    <w:rPr>
      <w:rFonts w:ascii="Cambria" w:cs="Cambria" w:eastAsia="Cambria" w:hAnsi="Cambria"/>
      <w:color w:val="001489"/>
      <w:sz w:val="52"/>
      <w:szCs w:val="52"/>
    </w:rPr>
  </w:style>
  <w:style w:type="paragraph" w:styleId="Subtitle">
    <w:name w:val="Subtitle"/>
    <w:basedOn w:val="Normal"/>
    <w:next w:val="Normal"/>
    <w:pPr>
      <w:pBdr>
        <w:top w:space="0" w:sz="0" w:val="nil"/>
        <w:left w:space="0" w:sz="0" w:val="nil"/>
        <w:bottom w:space="0" w:sz="0" w:val="nil"/>
        <w:right w:space="0" w:sz="0" w:val="nil"/>
        <w:between w:space="0" w:sz="0" w:val="nil"/>
      </w:pBdr>
      <w:spacing w:after="200" w:line="276" w:lineRule="auto"/>
    </w:pPr>
    <w:rPr>
      <w:rFonts w:ascii="Calibri" w:cs="Calibri" w:eastAsia="Calibri" w:hAnsi="Calibri"/>
      <w:color w:val="0085ca"/>
    </w:rPr>
  </w:style>
  <w:style w:type="table" w:styleId="Table1">
    <w:basedOn w:val="TableNormal"/>
    <w:pPr>
      <w:widowControl w:val="0"/>
      <w:spacing w:after="0" w:line="240" w:lineRule="auto"/>
    </w:pPr>
    <w:tblPr>
      <w:tblStyleRowBandSize w:val="1"/>
      <w:tblStyleColBandSize w:val="1"/>
      <w:tblCellMar>
        <w:top w:w="0.0" w:type="dxa"/>
        <w:left w:w="108.0" w:type="dxa"/>
        <w:bottom w:w="0.0" w:type="dxa"/>
        <w:right w:w="108.0" w:type="dxa"/>
      </w:tblCellMar>
    </w:tblPr>
    <w:tblStylePr w:type="band1Horz">
      <w:tcPr>
        <w:tcBorders>
          <w:insideH w:color="000000" w:space="0" w:sz="0" w:val="nil"/>
          <w:insideV w:color="000000" w:space="0" w:sz="0" w:val="nil"/>
        </w:tcBorders>
        <w:shd w:fill="d3dfee" w:val="clear"/>
      </w:tcPr>
    </w:tblStylePr>
    <w:tblStylePr w:type="band1Vert">
      <w:tcPr>
        <w:shd w:fill="d3dfee" w:val="clear"/>
      </w:tcPr>
    </w:tblStylePr>
    <w:tblStylePr w:type="band2Horz">
      <w:tcPr>
        <w:tcBorders>
          <w:insideH w:color="000000" w:space="0" w:sz="0" w:val="nil"/>
          <w:insideV w:color="000000" w:space="0" w:sz="0" w:val="nil"/>
        </w:tcBorders>
      </w:tcPr>
    </w:tblStylePr>
    <w:tblStylePr w:type="firstCol">
      <w:rPr>
        <w:b w:val="1"/>
      </w:rPr>
    </w:tblStylePr>
    <w:tblStylePr w:type="firstRow">
      <w:pPr>
        <w:spacing w:after="0" w:before="0" w:line="240" w:lineRule="auto"/>
      </w:pPr>
      <w:rPr>
        <w:b w:val="1"/>
        <w:color w:val="ffffff"/>
      </w:rPr>
      <w:tcPr>
        <w:tcBorders>
          <w:top w:color="7ba0cd" w:space="0" w:sz="8" w:val="single"/>
          <w:left w:color="7ba0cd" w:space="0" w:sz="8" w:val="single"/>
          <w:bottom w:color="7ba0cd" w:space="0" w:sz="8" w:val="single"/>
          <w:right w:color="7ba0cd" w:space="0" w:sz="8" w:val="single"/>
          <w:insideH w:color="000000" w:space="0" w:sz="0" w:val="nil"/>
          <w:insideV w:color="000000" w:space="0" w:sz="0" w:val="nil"/>
        </w:tcBorders>
        <w:shd w:fill="4f81bd" w:val="clear"/>
      </w:tcPr>
    </w:tblStylePr>
    <w:tblStylePr w:type="lastCol">
      <w:rPr>
        <w:b w:val="1"/>
      </w:rPr>
    </w:tblStylePr>
    <w:tblStylePr w:type="lastRow">
      <w:pPr>
        <w:spacing w:after="0" w:before="0" w:line="240" w:lineRule="auto"/>
      </w:pPr>
      <w:rPr>
        <w:b w:val="1"/>
      </w:rPr>
      <w:tcPr>
        <w:tcBorders>
          <w:top w:color="7ba0cd" w:space="0" w:sz="6" w:val="single"/>
          <w:left w:color="7ba0cd" w:space="0" w:sz="8" w:val="single"/>
          <w:bottom w:color="7ba0cd" w:space="0" w:sz="8" w:val="single"/>
          <w:right w:color="7ba0cd" w:space="0" w:sz="8" w:val="single"/>
          <w:insideH w:color="000000" w:space="0" w:sz="0" w:val="nil"/>
          <w:insideV w:color="000000" w:space="0" w:sz="0" w:val="nil"/>
        </w:tcBorders>
      </w:tcPr>
    </w:tblStylePr>
  </w:style>
  <w:style w:type="table" w:styleId="Table2">
    <w:basedOn w:val="TableNormal"/>
    <w:pPr>
      <w:widowControl w:val="0"/>
      <w:spacing w:after="0" w:line="240" w:lineRule="auto"/>
    </w:pPr>
    <w:tblPr>
      <w:tblStyleRowBandSize w:val="1"/>
      <w:tblStyleColBandSize w:val="1"/>
      <w:tblCellMar>
        <w:top w:w="0.0" w:type="dxa"/>
        <w:left w:w="108.0" w:type="dxa"/>
        <w:bottom w:w="0.0" w:type="dxa"/>
        <w:right w:w="108.0" w:type="dxa"/>
      </w:tblCellMar>
    </w:tblPr>
    <w:tblStylePr w:type="band1Horz">
      <w:tcPr>
        <w:tcBorders>
          <w:insideH w:color="000000" w:space="0" w:sz="0" w:val="nil"/>
          <w:insideV w:color="000000" w:space="0" w:sz="0" w:val="nil"/>
        </w:tcBorders>
        <w:shd w:fill="d3dfee" w:val="clear"/>
      </w:tcPr>
    </w:tblStylePr>
    <w:tblStylePr w:type="band1Vert">
      <w:tcPr>
        <w:shd w:fill="d3dfee" w:val="clear"/>
      </w:tcPr>
    </w:tblStylePr>
    <w:tblStylePr w:type="band2Horz">
      <w:tcPr>
        <w:tcBorders>
          <w:insideH w:color="000000" w:space="0" w:sz="0" w:val="nil"/>
          <w:insideV w:color="000000" w:space="0" w:sz="0" w:val="nil"/>
        </w:tcBorders>
      </w:tcPr>
    </w:tblStylePr>
    <w:tblStylePr w:type="firstCol">
      <w:rPr>
        <w:b w:val="1"/>
      </w:rPr>
    </w:tblStylePr>
    <w:tblStylePr w:type="firstRow">
      <w:pPr>
        <w:spacing w:after="0" w:before="0" w:line="240" w:lineRule="auto"/>
      </w:pPr>
      <w:rPr>
        <w:b w:val="1"/>
        <w:color w:val="ffffff"/>
      </w:rPr>
      <w:tcPr>
        <w:tcBorders>
          <w:top w:color="7ba0cd" w:space="0" w:sz="8" w:val="single"/>
          <w:left w:color="7ba0cd" w:space="0" w:sz="8" w:val="single"/>
          <w:bottom w:color="7ba0cd" w:space="0" w:sz="8" w:val="single"/>
          <w:right w:color="7ba0cd" w:space="0" w:sz="8" w:val="single"/>
          <w:insideH w:color="000000" w:space="0" w:sz="0" w:val="nil"/>
          <w:insideV w:color="000000" w:space="0" w:sz="0" w:val="nil"/>
        </w:tcBorders>
        <w:shd w:fill="4f81bd" w:val="clear"/>
      </w:tcPr>
    </w:tblStylePr>
    <w:tblStylePr w:type="lastCol">
      <w:rPr>
        <w:b w:val="1"/>
      </w:rPr>
    </w:tblStylePr>
    <w:tblStylePr w:type="lastRow">
      <w:pPr>
        <w:spacing w:after="0" w:before="0" w:line="240" w:lineRule="auto"/>
      </w:pPr>
      <w:rPr>
        <w:b w:val="1"/>
      </w:rPr>
      <w:tcPr>
        <w:tcBorders>
          <w:top w:color="7ba0cd" w:space="0" w:sz="6" w:val="single"/>
          <w:left w:color="7ba0cd" w:space="0" w:sz="8" w:val="single"/>
          <w:bottom w:color="7ba0cd" w:space="0" w:sz="8" w:val="single"/>
          <w:right w:color="7ba0cd" w:space="0" w:sz="8" w:val="single"/>
          <w:insideH w:color="000000" w:space="0" w:sz="0" w:val="nil"/>
          <w:insideV w:color="000000" w:space="0" w:sz="0" w:val="nil"/>
        </w:tcBorders>
      </w:tcPr>
    </w:tblStylePr>
  </w:style>
  <w:style w:type="table" w:styleId="Table3">
    <w:basedOn w:val="TableNormal"/>
    <w:pPr>
      <w:widowControl w:val="0"/>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widowControl w:val="0"/>
      <w:spacing w:after="0" w:line="240" w:lineRule="auto"/>
    </w:pPr>
    <w:tblPr>
      <w:tblStyleRowBandSize w:val="1"/>
      <w:tblStyleColBandSize w:val="1"/>
      <w:tblCellMar>
        <w:top w:w="0.0" w:type="dxa"/>
        <w:left w:w="108.0" w:type="dxa"/>
        <w:bottom w:w="0.0" w:type="dxa"/>
        <w:right w:w="108.0" w:type="dxa"/>
      </w:tblCellMar>
    </w:tblPr>
    <w:tblStylePr w:type="band1Horz">
      <w:tcPr>
        <w:shd w:fill="d3dfee" w:val="clear"/>
      </w:tcPr>
    </w:tblStylePr>
    <w:tblStylePr w:type="band1Vert">
      <w:tcPr>
        <w:shd w:fill="d3dfee" w:val="clear"/>
      </w:tcPr>
    </w:tblStylePr>
    <w:tblStylePr w:type="band2Horz">
      <w:tcPr/>
    </w:tblStylePr>
    <w:tblStylePr w:type="band2Vert">
      <w:tcPr/>
    </w:tblStylePr>
    <w:tblStylePr w:type="firstCol">
      <w:rPr>
        <w:b w:val="1"/>
      </w:rPr>
      <w:tcPr/>
    </w:tblStylePr>
    <w:tblStylePr w:type="firstRow">
      <w:pPr>
        <w:spacing w:after="0" w:before="0" w:line="240" w:lineRule="auto"/>
      </w:pPr>
      <w:rPr>
        <w:b w:val="1"/>
        <w:color w:val="ffffff"/>
      </w:rPr>
      <w:tcPr>
        <w:shd w:fill="4f81bd" w:val="clear"/>
      </w:tcPr>
    </w:tblStylePr>
    <w:tblStylePr w:type="lastCol">
      <w:rPr>
        <w:b w:val="1"/>
      </w:rPr>
      <w:tcPr/>
    </w:tblStylePr>
    <w:tblStylePr w:type="lastRow">
      <w:pPr>
        <w:spacing w:after="0" w:before="0" w:line="240" w:lineRule="auto"/>
      </w:pPr>
      <w:rPr>
        <w:b w:val="1"/>
      </w:rPr>
      <w:tcPr/>
    </w:tblStylePr>
    <w:tblStylePr w:type="neCell">
      <w:tcPr/>
    </w:tblStylePr>
    <w:tblStylePr w:type="nwCell">
      <w:tcPr/>
    </w:tblStylePr>
    <w:tblStylePr w:type="seCell">
      <w:tcPr/>
    </w:tblStylePr>
    <w:tblStylePr w:type="swCell">
      <w:tcPr/>
    </w:tblStylePr>
  </w:style>
  <w:style w:type="table" w:styleId="Table5">
    <w:basedOn w:val="TableNormal"/>
    <w:pPr>
      <w:widowControl w:val="0"/>
      <w:spacing w:after="0" w:line="240" w:lineRule="auto"/>
    </w:pPr>
    <w:tblPr>
      <w:tblStyleRowBandSize w:val="1"/>
      <w:tblStyleColBandSize w:val="1"/>
      <w:tblCellMar>
        <w:top w:w="0.0" w:type="dxa"/>
        <w:left w:w="108.0" w:type="dxa"/>
        <w:bottom w:w="0.0" w:type="dxa"/>
        <w:right w:w="108.0" w:type="dxa"/>
      </w:tblCellMar>
    </w:tblPr>
    <w:tblStylePr w:type="band1Horz">
      <w:tcPr>
        <w:shd w:fill="d3dfee" w:val="clear"/>
      </w:tcPr>
    </w:tblStylePr>
    <w:tblStylePr w:type="band1Vert">
      <w:tcPr>
        <w:shd w:fill="d3dfee" w:val="clear"/>
      </w:tcPr>
    </w:tblStylePr>
    <w:tblStylePr w:type="band2Horz">
      <w:tcPr/>
    </w:tblStylePr>
    <w:tblStylePr w:type="band2Vert">
      <w:tcPr/>
    </w:tblStylePr>
    <w:tblStylePr w:type="firstCol">
      <w:rPr>
        <w:b w:val="1"/>
      </w:rPr>
      <w:tcPr/>
    </w:tblStylePr>
    <w:tblStylePr w:type="firstRow">
      <w:pPr>
        <w:spacing w:after="0" w:before="0" w:line="240" w:lineRule="auto"/>
      </w:pPr>
      <w:rPr>
        <w:b w:val="1"/>
        <w:color w:val="ffffff"/>
      </w:rPr>
      <w:tcPr>
        <w:shd w:fill="4f81bd" w:val="clear"/>
      </w:tcPr>
    </w:tblStylePr>
    <w:tblStylePr w:type="lastCol">
      <w:rPr>
        <w:b w:val="1"/>
      </w:rPr>
      <w:tcPr/>
    </w:tblStylePr>
    <w:tblStylePr w:type="lastRow">
      <w:pPr>
        <w:spacing w:after="0" w:before="0" w:line="240" w:lineRule="auto"/>
      </w:pPr>
      <w:rPr>
        <w:b w:val="1"/>
      </w:rPr>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28.jpg"/><Relationship Id="rId42" Type="http://schemas.openxmlformats.org/officeDocument/2006/relationships/image" Target="media/image19.jpg"/><Relationship Id="rId41" Type="http://schemas.openxmlformats.org/officeDocument/2006/relationships/image" Target="media/image8.jpg"/><Relationship Id="rId44" Type="http://schemas.openxmlformats.org/officeDocument/2006/relationships/image" Target="media/image15.jpg"/><Relationship Id="rId43" Type="http://schemas.openxmlformats.org/officeDocument/2006/relationships/image" Target="media/image22.jpg"/><Relationship Id="rId46" Type="http://schemas.openxmlformats.org/officeDocument/2006/relationships/image" Target="media/image9.jpg"/><Relationship Id="rId45" Type="http://schemas.openxmlformats.org/officeDocument/2006/relationships/image" Target="media/image2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daniel.wagner@noaa.gov" TargetMode="External"/><Relationship Id="rId48" Type="http://schemas.openxmlformats.org/officeDocument/2006/relationships/image" Target="media/image25.jpg"/><Relationship Id="rId47" Type="http://schemas.openxmlformats.org/officeDocument/2006/relationships/image" Target="media/image17.jpg"/><Relationship Id="rId49" Type="http://schemas.openxmlformats.org/officeDocument/2006/relationships/image" Target="media/image10.jpg"/><Relationship Id="rId5" Type="http://schemas.openxmlformats.org/officeDocument/2006/relationships/styles" Target="styles.xml"/><Relationship Id="rId6" Type="http://schemas.openxmlformats.org/officeDocument/2006/relationships/hyperlink" Target="https://oceanexplorer.noaa.gov/okeanos/explorations/2018-overview/input-caribbean.html" TargetMode="External"/><Relationship Id="rId7" Type="http://schemas.openxmlformats.org/officeDocument/2006/relationships/image" Target="media/image12.jpg"/><Relationship Id="rId8" Type="http://schemas.openxmlformats.org/officeDocument/2006/relationships/hyperlink" Target="mailto:Chiefops.MOA@noaa.gov" TargetMode="External"/><Relationship Id="rId31" Type="http://schemas.openxmlformats.org/officeDocument/2006/relationships/image" Target="media/image21.jpg"/><Relationship Id="rId30" Type="http://schemas.openxmlformats.org/officeDocument/2006/relationships/hyperlink" Target="https://docs.google.com/forms/d/e/1FAIpQLSeybwV9MK0DKVgGf1okc5vZelcxqe9ils4Hi51RrMdfBa1ILg/viewform" TargetMode="External"/><Relationship Id="rId33" Type="http://schemas.openxmlformats.org/officeDocument/2006/relationships/image" Target="media/image27.jpg"/><Relationship Id="rId32" Type="http://schemas.openxmlformats.org/officeDocument/2006/relationships/image" Target="media/image14.jpg"/><Relationship Id="rId35" Type="http://schemas.openxmlformats.org/officeDocument/2006/relationships/image" Target="media/image18.jpg"/><Relationship Id="rId34" Type="http://schemas.openxmlformats.org/officeDocument/2006/relationships/image" Target="media/image30.jpg"/><Relationship Id="rId37" Type="http://schemas.openxmlformats.org/officeDocument/2006/relationships/image" Target="media/image11.jpg"/><Relationship Id="rId36" Type="http://schemas.openxmlformats.org/officeDocument/2006/relationships/image" Target="media/image4.jpg"/><Relationship Id="rId39" Type="http://schemas.openxmlformats.org/officeDocument/2006/relationships/image" Target="media/image20.jpg"/><Relationship Id="rId38" Type="http://schemas.openxmlformats.org/officeDocument/2006/relationships/image" Target="media/image3.jpg"/><Relationship Id="rId62" Type="http://schemas.openxmlformats.org/officeDocument/2006/relationships/header" Target="header2.xml"/><Relationship Id="rId61" Type="http://schemas.openxmlformats.org/officeDocument/2006/relationships/header" Target="header1.xml"/><Relationship Id="rId20" Type="http://schemas.openxmlformats.org/officeDocument/2006/relationships/hyperlink" Target="https://docs.google.com/a/noaa.gov/forms/d/1a5hCCkgIwaSII4DmrHPudAehQ9HqhRqY3J_FXqbJp9g/viewform" TargetMode="External"/><Relationship Id="rId64" Type="http://schemas.openxmlformats.org/officeDocument/2006/relationships/footer" Target="footer2.xml"/><Relationship Id="rId63" Type="http://schemas.openxmlformats.org/officeDocument/2006/relationships/footer" Target="footer1.xml"/><Relationship Id="rId22" Type="http://schemas.openxmlformats.org/officeDocument/2006/relationships/hyperlink" Target="https://www.omao.noaa.gov/sites/default/files/documents/NOAA%20Form%2057-10-02%20%281-14%29%20Tuberculosis%20Screening%20Document.pdf" TargetMode="External"/><Relationship Id="rId21" Type="http://schemas.openxmlformats.org/officeDocument/2006/relationships/hyperlink" Target="http://www.corporateservices.noaa.gov/noaaforms/eforms/nf57-10-01.pdf" TargetMode="External"/><Relationship Id="rId24" Type="http://schemas.openxmlformats.org/officeDocument/2006/relationships/hyperlink" Target="mailto:accellionAlerts@doc.gov" TargetMode="External"/><Relationship Id="rId23" Type="http://schemas.openxmlformats.org/officeDocument/2006/relationships/hyperlink" Target="http://ocio.os.doc.gov/ITPolicyandPrograms/IT_Privacy/PROD01_008240" TargetMode="External"/><Relationship Id="rId60" Type="http://schemas.openxmlformats.org/officeDocument/2006/relationships/hyperlink" Target="http://www.nmfs.noaa.gov/pr/pdfs/shipstrike/map_sma.pdf" TargetMode="External"/><Relationship Id="rId26" Type="http://schemas.openxmlformats.org/officeDocument/2006/relationships/hyperlink" Target="mailto:medical.explorer@noaa.gov" TargetMode="External"/><Relationship Id="rId25" Type="http://schemas.openxmlformats.org/officeDocument/2006/relationships/hyperlink" Target="mailto:MOA.Health.Services@noaa.gov" TargetMode="External"/><Relationship Id="rId28" Type="http://schemas.openxmlformats.org/officeDocument/2006/relationships/hyperlink" Target="mailto:Ops.Explorer@noaa.gov" TargetMode="External"/><Relationship Id="rId27" Type="http://schemas.openxmlformats.org/officeDocument/2006/relationships/hyperlink" Target="http://www.moc.noaa.gov/MOC/phone.html%23EX" TargetMode="External"/><Relationship Id="rId29" Type="http://schemas.openxmlformats.org/officeDocument/2006/relationships/hyperlink" Target="mailto:expeditioncoordinator.explorer@noaa.gov" TargetMode="External"/><Relationship Id="rId51" Type="http://schemas.openxmlformats.org/officeDocument/2006/relationships/image" Target="media/image6.jpg"/><Relationship Id="rId50" Type="http://schemas.openxmlformats.org/officeDocument/2006/relationships/image" Target="media/image23.jpg"/><Relationship Id="rId53" Type="http://schemas.openxmlformats.org/officeDocument/2006/relationships/image" Target="media/image1.jpg"/><Relationship Id="rId52" Type="http://schemas.openxmlformats.org/officeDocument/2006/relationships/image" Target="media/image16.jpg"/><Relationship Id="rId11" Type="http://schemas.openxmlformats.org/officeDocument/2006/relationships/hyperlink" Target="mailto:CO.Explorer@noaa.gov" TargetMode="External"/><Relationship Id="rId55" Type="http://schemas.openxmlformats.org/officeDocument/2006/relationships/image" Target="media/image24.jpg"/><Relationship Id="rId10" Type="http://schemas.openxmlformats.org/officeDocument/2006/relationships/hyperlink" Target="mailto:derek.sowers@noaa.gov" TargetMode="External"/><Relationship Id="rId54" Type="http://schemas.openxmlformats.org/officeDocument/2006/relationships/image" Target="media/image13.jpg"/><Relationship Id="rId13" Type="http://schemas.openxmlformats.org/officeDocument/2006/relationships/hyperlink" Target="mailto:chris@ritterdesigns.com" TargetMode="External"/><Relationship Id="rId57" Type="http://schemas.openxmlformats.org/officeDocument/2006/relationships/hyperlink" Target="http://sero.nmfs.noaa.gov/protected_resources/section_7/guidance_docs/documents/copy_of_vessel_strike_avoidance_february_2008.pdf" TargetMode="External"/><Relationship Id="rId12" Type="http://schemas.openxmlformats.org/officeDocument/2006/relationships/hyperlink" Target="mailto:ops.explorer@noaa.gov" TargetMode="External"/><Relationship Id="rId56" Type="http://schemas.openxmlformats.org/officeDocument/2006/relationships/image" Target="media/image29.jpg"/><Relationship Id="rId15" Type="http://schemas.openxmlformats.org/officeDocument/2006/relationships/hyperlink" Target="mailto:William.Mowitt@noaa.gov" TargetMode="External"/><Relationship Id="rId59" Type="http://schemas.openxmlformats.org/officeDocument/2006/relationships/hyperlink" Target="http://www.nmfs.noaa.gov/pr/pdfs/shipstrike/map_sma.pdf" TargetMode="External"/><Relationship Id="rId14" Type="http://schemas.openxmlformats.org/officeDocument/2006/relationships/hyperlink" Target="mailto:Craig.Russell@noaa.gov" TargetMode="External"/><Relationship Id="rId58" Type="http://schemas.openxmlformats.org/officeDocument/2006/relationships/hyperlink" Target="http://sero.nmfs.noaa.gov/protected_resources/section_7/guidance_docs/documents/copy_of_vessel_strike_avoidance_february_2008.pdf" TargetMode="External"/><Relationship Id="rId17" Type="http://schemas.openxmlformats.org/officeDocument/2006/relationships/hyperlink" Target="http://www.ndc.noaa.gov/dr.html" TargetMode="External"/><Relationship Id="rId16" Type="http://schemas.openxmlformats.org/officeDocument/2006/relationships/hyperlink" Target="mailto:OPS.Explorer@noaa.gov" TargetMode="External"/><Relationship Id="rId19" Type="http://schemas.openxmlformats.org/officeDocument/2006/relationships/hyperlink" Target="http://www.corporateservices.noaa.gov/ames/administrative_orders/chapter_212/212-15.html" TargetMode="External"/><Relationship Id="rId18" Type="http://schemas.openxmlformats.org/officeDocument/2006/relationships/hyperlink" Target="http://aeronet.gsfc.nasa.gov/new_web/maritime_aerosol_network.htm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