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4CC76E" w14:textId="77777777" w:rsidR="007924BD" w:rsidRDefault="007924BD" w:rsidP="00C0314A">
      <w:pPr>
        <w:pBdr>
          <w:between w:val="single" w:sz="4" w:space="1" w:color="667A85" w:themeColor="text1"/>
        </w:pBdr>
      </w:pPr>
    </w:p>
    <w:p w14:paraId="0D8B9317" w14:textId="77777777" w:rsidR="00A52AFC" w:rsidRDefault="00A52AFC" w:rsidP="00C0314A">
      <w:pPr>
        <w:pStyle w:val="Title"/>
      </w:pPr>
      <w:r w:rsidRPr="006A587A">
        <w:rPr>
          <w:i/>
        </w:rPr>
        <w:t>Okeanos Explorer</w:t>
      </w:r>
      <w:r>
        <w:t xml:space="preserve"> ROV</w:t>
      </w:r>
      <w:r w:rsidRPr="006A587A">
        <w:rPr>
          <w:rStyle w:val="TitleChar"/>
        </w:rPr>
        <w:t xml:space="preserve"> </w:t>
      </w:r>
      <w:r>
        <w:t>Dive Summary</w:t>
      </w:r>
    </w:p>
    <w:tbl>
      <w:tblPr>
        <w:tblStyle w:val="MediumShading1-Accent11"/>
        <w:tblW w:w="0" w:type="auto"/>
        <w:tblInd w:w="115" w:type="dxa"/>
        <w:tblBorders>
          <w:top w:val="single" w:sz="6" w:space="0" w:color="A3A9AC"/>
          <w:left w:val="single" w:sz="6" w:space="0" w:color="A3A9AC"/>
          <w:bottom w:val="single" w:sz="6" w:space="0" w:color="A3A9AC"/>
          <w:right w:val="single" w:sz="6" w:space="0" w:color="A3A9AC"/>
          <w:insideH w:val="single" w:sz="6" w:space="0" w:color="A3A9AC"/>
          <w:insideV w:val="single" w:sz="6" w:space="0" w:color="A3A9AC"/>
        </w:tblBorders>
        <w:tblLayout w:type="fixed"/>
        <w:tblCellMar>
          <w:left w:w="115" w:type="dxa"/>
          <w:right w:w="115" w:type="dxa"/>
        </w:tblCellMar>
        <w:tblLook w:val="04A0" w:firstRow="1" w:lastRow="0" w:firstColumn="1" w:lastColumn="0" w:noHBand="0" w:noVBand="1"/>
      </w:tblPr>
      <w:tblGrid>
        <w:gridCol w:w="1800"/>
        <w:gridCol w:w="720"/>
        <w:gridCol w:w="2160"/>
        <w:gridCol w:w="150"/>
        <w:gridCol w:w="2310"/>
        <w:gridCol w:w="2310"/>
      </w:tblGrid>
      <w:tr w:rsidR="00A52AFC" w:rsidRPr="0059665E" w14:paraId="33CA74D7" w14:textId="77777777" w:rsidTr="0059665E">
        <w:trPr>
          <w:cnfStyle w:val="100000000000" w:firstRow="1" w:lastRow="0" w:firstColumn="0" w:lastColumn="0" w:oddVBand="0" w:evenVBand="0" w:oddHBand="0"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tcBorders>
              <w:top w:val="none" w:sz="0" w:space="0" w:color="auto"/>
              <w:left w:val="none" w:sz="0" w:space="0" w:color="auto"/>
              <w:bottom w:val="none" w:sz="0" w:space="0" w:color="auto"/>
              <w:right w:val="none" w:sz="0" w:space="0" w:color="auto"/>
            </w:tcBorders>
            <w:shd w:val="clear" w:color="auto" w:fill="001489"/>
            <w:vAlign w:val="center"/>
          </w:tcPr>
          <w:p w14:paraId="3E96A1D0" w14:textId="77777777" w:rsidR="00A52AFC" w:rsidRPr="0059665E" w:rsidRDefault="00A52AFC" w:rsidP="00C0314A">
            <w:pPr>
              <w:pBdr>
                <w:between w:val="single" w:sz="4" w:space="1" w:color="667A85" w:themeColor="text1"/>
              </w:pBdr>
              <w:rPr>
                <w:b w:val="0"/>
                <w:sz w:val="20"/>
                <w:szCs w:val="24"/>
              </w:rPr>
            </w:pPr>
            <w:r w:rsidRPr="0059665E">
              <w:rPr>
                <w:b w:val="0"/>
                <w:color w:val="FFFFFF" w:themeColor="background1"/>
                <w:szCs w:val="24"/>
              </w:rPr>
              <w:t>Dive Information</w:t>
            </w:r>
          </w:p>
        </w:tc>
      </w:tr>
      <w:tr w:rsidR="00A52AFC" w:rsidRPr="0059665E" w14:paraId="08F28AEA" w14:textId="77777777" w:rsidTr="0059665E">
        <w:trPr>
          <w:cnfStyle w:val="000000100000" w:firstRow="0" w:lastRow="0" w:firstColumn="0" w:lastColumn="0" w:oddVBand="0" w:evenVBand="0" w:oddHBand="1" w:evenHBand="0" w:firstRowFirstColumn="0" w:firstRowLastColumn="0" w:lastRowFirstColumn="0" w:lastRowLastColumn="0"/>
          <w:trHeight w:val="336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78F1327F" w14:textId="77777777" w:rsidR="00A52AFC" w:rsidRPr="0059665E" w:rsidRDefault="002D198E" w:rsidP="00C0314A">
            <w:pPr>
              <w:pBdr>
                <w:between w:val="single" w:sz="4" w:space="1" w:color="667A85" w:themeColor="text1"/>
              </w:pBdr>
              <w:jc w:val="right"/>
              <w:rPr>
                <w:b w:val="0"/>
                <w:color w:val="333333"/>
                <w:sz w:val="20"/>
                <w:szCs w:val="24"/>
              </w:rPr>
            </w:pPr>
            <w:r>
              <w:rPr>
                <w:b w:val="0"/>
                <w:color w:val="333333"/>
                <w:sz w:val="20"/>
                <w:szCs w:val="24"/>
              </w:rPr>
              <w:t>General Location</w:t>
            </w:r>
          </w:p>
        </w:tc>
        <w:tc>
          <w:tcPr>
            <w:tcW w:w="6930" w:type="dxa"/>
            <w:gridSpan w:val="4"/>
            <w:tcBorders>
              <w:left w:val="none" w:sz="0" w:space="0" w:color="auto"/>
            </w:tcBorders>
            <w:shd w:val="clear" w:color="auto" w:fill="auto"/>
            <w:vAlign w:val="center"/>
          </w:tcPr>
          <w:p w14:paraId="582B1C89" w14:textId="5EFD6757" w:rsidR="00A52AFC" w:rsidRPr="0059665E" w:rsidRDefault="00070F74"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Pr>
                <w:noProof/>
                <w:sz w:val="20"/>
                <w:szCs w:val="24"/>
              </w:rPr>
              <w:drawing>
                <wp:inline distT="0" distB="0" distL="0" distR="0" wp14:anchorId="3A72648D" wp14:editId="518836EF">
                  <wp:extent cx="4254500" cy="31908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X1711_SummaryMap.pdf"/>
                          <pic:cNvPicPr/>
                        </pic:nvPicPr>
                        <pic:blipFill>
                          <a:blip r:embed="rId7" cstate="print">
                            <a:extLst>
                              <a:ext uri="{28A0092B-C50C-407E-A947-70E740481C1C}">
                                <a14:useLocalDpi xmlns:a14="http://schemas.microsoft.com/office/drawing/2010/main" val="0"/>
                              </a:ext>
                            </a:extLst>
                          </a:blip>
                          <a:stretch>
                            <a:fillRect/>
                          </a:stretch>
                        </pic:blipFill>
                        <pic:spPr>
                          <a:xfrm>
                            <a:off x="0" y="0"/>
                            <a:ext cx="4254500" cy="3190875"/>
                          </a:xfrm>
                          <a:prstGeom prst="rect">
                            <a:avLst/>
                          </a:prstGeom>
                        </pic:spPr>
                      </pic:pic>
                    </a:graphicData>
                  </a:graphic>
                </wp:inline>
              </w:drawing>
            </w:r>
          </w:p>
        </w:tc>
      </w:tr>
      <w:tr w:rsidR="00C0314A" w:rsidRPr="0059665E" w14:paraId="1264985A"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shd w:val="clear" w:color="auto" w:fill="DADFE1"/>
            <w:vAlign w:val="center"/>
          </w:tcPr>
          <w:p w14:paraId="5BC7F000" w14:textId="77777777" w:rsidR="00C0314A" w:rsidRPr="0059665E" w:rsidRDefault="00C0314A" w:rsidP="00C0314A">
            <w:pPr>
              <w:pBdr>
                <w:between w:val="single" w:sz="4" w:space="1" w:color="667A85" w:themeColor="text1"/>
              </w:pBdr>
              <w:jc w:val="right"/>
              <w:rPr>
                <w:color w:val="333333"/>
                <w:sz w:val="20"/>
                <w:szCs w:val="24"/>
              </w:rPr>
            </w:pPr>
            <w:r w:rsidRPr="0059665E">
              <w:rPr>
                <w:b w:val="0"/>
                <w:color w:val="333333"/>
                <w:sz w:val="20"/>
                <w:szCs w:val="24"/>
              </w:rPr>
              <w:t>General Area Descriptor</w:t>
            </w:r>
          </w:p>
        </w:tc>
        <w:tc>
          <w:tcPr>
            <w:tcW w:w="6930" w:type="dxa"/>
            <w:gridSpan w:val="4"/>
            <w:shd w:val="clear" w:color="auto" w:fill="auto"/>
            <w:vAlign w:val="center"/>
          </w:tcPr>
          <w:p w14:paraId="204F044C" w14:textId="1D93D45C" w:rsidR="00C0314A" w:rsidRPr="0059665E" w:rsidRDefault="003B249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4"/>
              </w:rPr>
            </w:pPr>
            <w:r>
              <w:rPr>
                <w:sz w:val="20"/>
                <w:szCs w:val="24"/>
              </w:rPr>
              <w:t>Gulf of Mexico</w:t>
            </w:r>
          </w:p>
        </w:tc>
      </w:tr>
      <w:tr w:rsidR="00A52AFC" w:rsidRPr="0059665E" w14:paraId="31B296EC"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83565C6" w14:textId="77777777" w:rsidR="00A52AFC" w:rsidRPr="0059665E" w:rsidRDefault="00A52AFC" w:rsidP="00C0314A">
            <w:pPr>
              <w:pBdr>
                <w:between w:val="single" w:sz="4" w:space="1" w:color="667A85" w:themeColor="text1"/>
              </w:pBdr>
              <w:jc w:val="right"/>
              <w:rPr>
                <w:b w:val="0"/>
                <w:color w:val="333333"/>
                <w:sz w:val="20"/>
                <w:szCs w:val="24"/>
              </w:rPr>
            </w:pPr>
            <w:r w:rsidRPr="0059665E">
              <w:rPr>
                <w:b w:val="0"/>
                <w:color w:val="333333"/>
                <w:sz w:val="20"/>
                <w:szCs w:val="24"/>
              </w:rPr>
              <w:t>Site Name</w:t>
            </w:r>
          </w:p>
        </w:tc>
        <w:tc>
          <w:tcPr>
            <w:tcW w:w="6930" w:type="dxa"/>
            <w:gridSpan w:val="4"/>
            <w:tcBorders>
              <w:left w:val="none" w:sz="0" w:space="0" w:color="auto"/>
            </w:tcBorders>
            <w:shd w:val="clear" w:color="auto" w:fill="auto"/>
            <w:vAlign w:val="center"/>
          </w:tcPr>
          <w:p w14:paraId="738E35CB" w14:textId="71B05420" w:rsidR="00A52AFC" w:rsidRPr="0059665E" w:rsidRDefault="00F66C6F"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Pr>
                <w:sz w:val="20"/>
                <w:szCs w:val="24"/>
              </w:rPr>
              <w:t>Wreck 15725</w:t>
            </w:r>
            <w:r w:rsidR="00070F74">
              <w:rPr>
                <w:sz w:val="20"/>
                <w:szCs w:val="24"/>
              </w:rPr>
              <w:t xml:space="preserve"> (KC530)</w:t>
            </w:r>
          </w:p>
        </w:tc>
      </w:tr>
      <w:tr w:rsidR="00854EF5" w:rsidRPr="0059665E" w14:paraId="7AB3C29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shd w:val="clear" w:color="auto" w:fill="DADFE1"/>
            <w:vAlign w:val="center"/>
          </w:tcPr>
          <w:p w14:paraId="2B549E0C"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Science Team Leads</w:t>
            </w:r>
          </w:p>
        </w:tc>
        <w:tc>
          <w:tcPr>
            <w:tcW w:w="6930" w:type="dxa"/>
            <w:gridSpan w:val="4"/>
            <w:shd w:val="clear" w:color="auto" w:fill="auto"/>
            <w:vAlign w:val="center"/>
          </w:tcPr>
          <w:p w14:paraId="684002AE" w14:textId="1CA39D81" w:rsidR="00854EF5" w:rsidRDefault="003B249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4"/>
              </w:rPr>
            </w:pPr>
            <w:r>
              <w:rPr>
                <w:sz w:val="20"/>
                <w:szCs w:val="24"/>
              </w:rPr>
              <w:t>Diva Amon</w:t>
            </w:r>
            <w:r w:rsidR="00620088">
              <w:rPr>
                <w:sz w:val="20"/>
                <w:szCs w:val="24"/>
              </w:rPr>
              <w:t xml:space="preserve"> and Charles Messing</w:t>
            </w:r>
          </w:p>
        </w:tc>
      </w:tr>
      <w:tr w:rsidR="00854EF5" w:rsidRPr="0059665E" w14:paraId="1FA1B137"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5D3E3FCD"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Expedition Coordinator</w:t>
            </w:r>
            <w:r w:rsidRPr="0059665E">
              <w:rPr>
                <w:b w:val="0"/>
                <w:color w:val="333333"/>
                <w:sz w:val="20"/>
                <w:szCs w:val="24"/>
              </w:rPr>
              <w:t xml:space="preserve"> </w:t>
            </w:r>
          </w:p>
        </w:tc>
        <w:tc>
          <w:tcPr>
            <w:tcW w:w="6930" w:type="dxa"/>
            <w:gridSpan w:val="4"/>
            <w:tcBorders>
              <w:left w:val="none" w:sz="0" w:space="0" w:color="auto"/>
            </w:tcBorders>
            <w:shd w:val="clear" w:color="auto" w:fill="auto"/>
            <w:vAlign w:val="center"/>
          </w:tcPr>
          <w:p w14:paraId="382286FF" w14:textId="17E02403" w:rsidR="00854EF5" w:rsidRPr="0059665E" w:rsidRDefault="00620088"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sidRPr="00620088">
              <w:rPr>
                <w:sz w:val="20"/>
                <w:szCs w:val="24"/>
              </w:rPr>
              <w:t>Brian Kennedy</w:t>
            </w:r>
          </w:p>
        </w:tc>
      </w:tr>
      <w:tr w:rsidR="00854EF5" w:rsidRPr="0059665E" w14:paraId="3FEFD018"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191856E3"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ROV Dive Supervisor</w:t>
            </w:r>
          </w:p>
        </w:tc>
        <w:tc>
          <w:tcPr>
            <w:tcW w:w="6930" w:type="dxa"/>
            <w:gridSpan w:val="4"/>
            <w:tcBorders>
              <w:left w:val="none" w:sz="0" w:space="0" w:color="auto"/>
            </w:tcBorders>
            <w:shd w:val="clear" w:color="auto" w:fill="auto"/>
            <w:vAlign w:val="center"/>
          </w:tcPr>
          <w:p w14:paraId="55C9F604" w14:textId="7B341AC8" w:rsidR="00854EF5" w:rsidRPr="0059665E" w:rsidRDefault="00620088"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4"/>
              </w:rPr>
            </w:pPr>
            <w:r>
              <w:rPr>
                <w:sz w:val="20"/>
                <w:szCs w:val="24"/>
              </w:rPr>
              <w:t>Dan Rogers</w:t>
            </w:r>
          </w:p>
        </w:tc>
      </w:tr>
      <w:tr w:rsidR="00854EF5" w:rsidRPr="0059665E" w14:paraId="416AE6E5"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6E0EFDFC" w14:textId="77777777" w:rsidR="00854EF5" w:rsidRPr="0059665E" w:rsidRDefault="00854EF5" w:rsidP="00C0314A">
            <w:pPr>
              <w:pBdr>
                <w:between w:val="single" w:sz="4" w:space="1" w:color="667A85" w:themeColor="text1"/>
              </w:pBdr>
              <w:jc w:val="right"/>
              <w:rPr>
                <w:b w:val="0"/>
                <w:color w:val="333333"/>
                <w:sz w:val="20"/>
                <w:szCs w:val="24"/>
              </w:rPr>
            </w:pPr>
            <w:r>
              <w:rPr>
                <w:b w:val="0"/>
                <w:color w:val="333333"/>
                <w:sz w:val="20"/>
                <w:szCs w:val="24"/>
              </w:rPr>
              <w:t>Mapping Lead</w:t>
            </w:r>
          </w:p>
        </w:tc>
        <w:tc>
          <w:tcPr>
            <w:tcW w:w="6930" w:type="dxa"/>
            <w:gridSpan w:val="4"/>
            <w:tcBorders>
              <w:left w:val="none" w:sz="0" w:space="0" w:color="auto"/>
            </w:tcBorders>
            <w:shd w:val="clear" w:color="auto" w:fill="auto"/>
            <w:vAlign w:val="center"/>
          </w:tcPr>
          <w:p w14:paraId="5032A182"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szCs w:val="24"/>
              </w:rPr>
            </w:pPr>
            <w:r>
              <w:rPr>
                <w:sz w:val="20"/>
                <w:szCs w:val="24"/>
              </w:rPr>
              <w:t>Mike White</w:t>
            </w:r>
          </w:p>
        </w:tc>
      </w:tr>
      <w:tr w:rsidR="00854EF5" w:rsidRPr="0059665E" w14:paraId="5FF006D3"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1489"/>
            <w:vAlign w:val="center"/>
          </w:tcPr>
          <w:p w14:paraId="3D28C3E5" w14:textId="77777777" w:rsidR="00854EF5" w:rsidRPr="0059665E" w:rsidRDefault="00854EF5" w:rsidP="00C0314A">
            <w:pPr>
              <w:pBdr>
                <w:between w:val="single" w:sz="4" w:space="1" w:color="667A85" w:themeColor="text1"/>
              </w:pBdr>
              <w:rPr>
                <w:rStyle w:val="Strong"/>
              </w:rPr>
            </w:pPr>
            <w:r w:rsidRPr="0059665E">
              <w:rPr>
                <w:b w:val="0"/>
                <w:color w:val="FFFFFF" w:themeColor="background1"/>
                <w:szCs w:val="24"/>
              </w:rPr>
              <w:t>ROV Dive Name</w:t>
            </w:r>
          </w:p>
        </w:tc>
      </w:tr>
      <w:tr w:rsidR="00854EF5" w:rsidRPr="0059665E" w14:paraId="171F92BC"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1642B64E"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Cruise</w:t>
            </w:r>
          </w:p>
        </w:tc>
        <w:tc>
          <w:tcPr>
            <w:tcW w:w="6930" w:type="dxa"/>
            <w:gridSpan w:val="4"/>
            <w:tcBorders>
              <w:left w:val="none" w:sz="0" w:space="0" w:color="auto"/>
            </w:tcBorders>
            <w:shd w:val="clear" w:color="auto" w:fill="auto"/>
            <w:vAlign w:val="center"/>
          </w:tcPr>
          <w:p w14:paraId="18588629" w14:textId="7086D031" w:rsidR="00854EF5" w:rsidRPr="0059665E" w:rsidRDefault="00C0314A" w:rsidP="00620088">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Pr>
                <w:sz w:val="20"/>
              </w:rPr>
              <w:t>EX17</w:t>
            </w:r>
            <w:r w:rsidR="00620088">
              <w:rPr>
                <w:sz w:val="20"/>
              </w:rPr>
              <w:t>11</w:t>
            </w:r>
          </w:p>
        </w:tc>
      </w:tr>
      <w:tr w:rsidR="00854EF5" w:rsidRPr="0059665E" w14:paraId="3F41C4EA"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14D06D9"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Leg</w:t>
            </w:r>
          </w:p>
        </w:tc>
        <w:tc>
          <w:tcPr>
            <w:tcW w:w="6930" w:type="dxa"/>
            <w:gridSpan w:val="4"/>
            <w:tcBorders>
              <w:left w:val="none" w:sz="0" w:space="0" w:color="auto"/>
            </w:tcBorders>
            <w:shd w:val="clear" w:color="auto" w:fill="auto"/>
            <w:vAlign w:val="center"/>
          </w:tcPr>
          <w:p w14:paraId="730C706C"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Pr>
                <w:sz w:val="20"/>
              </w:rPr>
              <w:t>-</w:t>
            </w:r>
          </w:p>
        </w:tc>
      </w:tr>
      <w:tr w:rsidR="00854EF5" w:rsidRPr="0059665E" w14:paraId="51159AE6"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592C0B37"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Dive Number</w:t>
            </w:r>
          </w:p>
        </w:tc>
        <w:tc>
          <w:tcPr>
            <w:tcW w:w="6930" w:type="dxa"/>
            <w:gridSpan w:val="4"/>
            <w:tcBorders>
              <w:left w:val="none" w:sz="0" w:space="0" w:color="auto"/>
            </w:tcBorders>
            <w:shd w:val="clear" w:color="auto" w:fill="auto"/>
            <w:vAlign w:val="center"/>
          </w:tcPr>
          <w:p w14:paraId="09B71E64" w14:textId="4327471F" w:rsidR="00854EF5" w:rsidRPr="0059665E" w:rsidRDefault="00F66C6F"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Pr>
                <w:sz w:val="20"/>
              </w:rPr>
              <w:t>DIVE12</w:t>
            </w:r>
          </w:p>
        </w:tc>
      </w:tr>
      <w:tr w:rsidR="00854EF5" w:rsidRPr="0059665E" w14:paraId="04C6622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1489"/>
            <w:vAlign w:val="center"/>
          </w:tcPr>
          <w:p w14:paraId="44E448B7" w14:textId="77777777" w:rsidR="00854EF5" w:rsidRPr="0059665E" w:rsidRDefault="00854EF5" w:rsidP="00C0314A">
            <w:pPr>
              <w:pBdr>
                <w:between w:val="single" w:sz="4" w:space="1" w:color="667A85" w:themeColor="text1"/>
              </w:pBdr>
              <w:rPr>
                <w:rStyle w:val="Strong"/>
              </w:rPr>
            </w:pPr>
            <w:r w:rsidRPr="0059665E">
              <w:rPr>
                <w:b w:val="0"/>
                <w:color w:val="FFFFFF" w:themeColor="background1"/>
                <w:szCs w:val="24"/>
              </w:rPr>
              <w:t>Equipment Deployed</w:t>
            </w:r>
          </w:p>
        </w:tc>
      </w:tr>
      <w:tr w:rsidR="00854EF5" w:rsidRPr="0059665E" w14:paraId="2388B25B"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49B16669"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ROV</w:t>
            </w:r>
          </w:p>
        </w:tc>
        <w:tc>
          <w:tcPr>
            <w:tcW w:w="6930" w:type="dxa"/>
            <w:gridSpan w:val="4"/>
            <w:tcBorders>
              <w:left w:val="none" w:sz="0" w:space="0" w:color="auto"/>
            </w:tcBorders>
            <w:shd w:val="clear" w:color="auto" w:fill="auto"/>
            <w:vAlign w:val="center"/>
          </w:tcPr>
          <w:p w14:paraId="35B2B2F8"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Pr>
                <w:sz w:val="20"/>
              </w:rPr>
              <w:t>Deep Discoverer</w:t>
            </w:r>
          </w:p>
        </w:tc>
      </w:tr>
      <w:tr w:rsidR="00854EF5" w:rsidRPr="0059665E" w14:paraId="224ED53C"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4E2F13DE"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Camera Platform</w:t>
            </w:r>
          </w:p>
        </w:tc>
        <w:tc>
          <w:tcPr>
            <w:tcW w:w="6930" w:type="dxa"/>
            <w:gridSpan w:val="4"/>
            <w:tcBorders>
              <w:left w:val="none" w:sz="0" w:space="0" w:color="auto"/>
            </w:tcBorders>
            <w:shd w:val="clear" w:color="auto" w:fill="auto"/>
            <w:vAlign w:val="center"/>
          </w:tcPr>
          <w:p w14:paraId="7F19F812"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Pr>
                <w:sz w:val="20"/>
              </w:rPr>
              <w:t>Seirios</w:t>
            </w:r>
          </w:p>
        </w:tc>
      </w:tr>
      <w:tr w:rsidR="00854EF5" w:rsidRPr="0059665E" w14:paraId="26E29D2D"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val="restart"/>
            <w:tcBorders>
              <w:right w:val="none" w:sz="0" w:space="0" w:color="auto"/>
            </w:tcBorders>
            <w:shd w:val="clear" w:color="auto" w:fill="DADFE1"/>
            <w:vAlign w:val="center"/>
          </w:tcPr>
          <w:p w14:paraId="45571AAA"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lastRenderedPageBreak/>
              <w:t>ROV Measurements</w:t>
            </w:r>
          </w:p>
        </w:tc>
        <w:bookmarkStart w:id="0" w:name="Check1"/>
        <w:tc>
          <w:tcPr>
            <w:tcW w:w="2310" w:type="dxa"/>
            <w:gridSpan w:val="2"/>
            <w:tcBorders>
              <w:left w:val="none" w:sz="0" w:space="0" w:color="auto"/>
              <w:right w:val="none" w:sz="0" w:space="0" w:color="auto"/>
            </w:tcBorders>
            <w:shd w:val="clear" w:color="auto" w:fill="auto"/>
            <w:vAlign w:val="center"/>
          </w:tcPr>
          <w:p w14:paraId="39A6CA9E"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A541E0">
              <w:rPr>
                <w:sz w:val="20"/>
                <w:lang w:bidi="en-US"/>
              </w:rPr>
            </w:r>
            <w:r w:rsidR="00A541E0">
              <w:rPr>
                <w:sz w:val="20"/>
                <w:lang w:bidi="en-US"/>
              </w:rPr>
              <w:fldChar w:fldCharType="separate"/>
            </w:r>
            <w:r w:rsidRPr="0059665E">
              <w:rPr>
                <w:sz w:val="20"/>
                <w:lang w:bidi="en-US"/>
              </w:rPr>
              <w:fldChar w:fldCharType="end"/>
            </w:r>
            <w:bookmarkEnd w:id="0"/>
            <w:r w:rsidRPr="0059665E">
              <w:rPr>
                <w:sz w:val="20"/>
              </w:rPr>
              <w:t xml:space="preserve"> CTD</w:t>
            </w:r>
          </w:p>
        </w:tc>
        <w:tc>
          <w:tcPr>
            <w:tcW w:w="2310" w:type="dxa"/>
            <w:tcBorders>
              <w:left w:val="none" w:sz="0" w:space="0" w:color="auto"/>
              <w:right w:val="none" w:sz="0" w:space="0" w:color="auto"/>
            </w:tcBorders>
            <w:shd w:val="clear" w:color="auto" w:fill="auto"/>
            <w:vAlign w:val="center"/>
          </w:tcPr>
          <w:p w14:paraId="4EB7E797"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A541E0">
              <w:rPr>
                <w:sz w:val="20"/>
                <w:lang w:bidi="en-US"/>
              </w:rPr>
            </w:r>
            <w:r w:rsidR="00A541E0">
              <w:rPr>
                <w:sz w:val="20"/>
                <w:lang w:bidi="en-US"/>
              </w:rPr>
              <w:fldChar w:fldCharType="separate"/>
            </w:r>
            <w:r w:rsidRPr="0059665E">
              <w:rPr>
                <w:sz w:val="20"/>
                <w:lang w:bidi="en-US"/>
              </w:rPr>
              <w:fldChar w:fldCharType="end"/>
            </w:r>
            <w:r w:rsidRPr="0059665E">
              <w:rPr>
                <w:sz w:val="20"/>
              </w:rPr>
              <w:t xml:space="preserve"> Depth</w:t>
            </w:r>
          </w:p>
        </w:tc>
        <w:tc>
          <w:tcPr>
            <w:tcW w:w="2310" w:type="dxa"/>
            <w:tcBorders>
              <w:left w:val="none" w:sz="0" w:space="0" w:color="auto"/>
            </w:tcBorders>
            <w:shd w:val="clear" w:color="auto" w:fill="auto"/>
            <w:vAlign w:val="center"/>
          </w:tcPr>
          <w:p w14:paraId="003C5DAE"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A541E0">
              <w:rPr>
                <w:sz w:val="20"/>
                <w:lang w:bidi="en-US"/>
              </w:rPr>
            </w:r>
            <w:r w:rsidR="00A541E0">
              <w:rPr>
                <w:sz w:val="20"/>
                <w:lang w:bidi="en-US"/>
              </w:rPr>
              <w:fldChar w:fldCharType="separate"/>
            </w:r>
            <w:r w:rsidRPr="0059665E">
              <w:rPr>
                <w:sz w:val="20"/>
                <w:lang w:bidi="en-US"/>
              </w:rPr>
              <w:fldChar w:fldCharType="end"/>
            </w:r>
            <w:r w:rsidRPr="0059665E">
              <w:rPr>
                <w:sz w:val="20"/>
              </w:rPr>
              <w:t xml:space="preserve"> Altitude</w:t>
            </w:r>
          </w:p>
        </w:tc>
      </w:tr>
      <w:tr w:rsidR="00854EF5" w:rsidRPr="0059665E" w14:paraId="79636D08"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5EB48D55"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4F9ED0C4"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A541E0">
              <w:rPr>
                <w:sz w:val="20"/>
                <w:lang w:bidi="en-US"/>
              </w:rPr>
            </w:r>
            <w:r w:rsidR="00A541E0">
              <w:rPr>
                <w:sz w:val="20"/>
                <w:lang w:bidi="en-US"/>
              </w:rPr>
              <w:fldChar w:fldCharType="separate"/>
            </w:r>
            <w:r w:rsidRPr="0059665E">
              <w:rPr>
                <w:sz w:val="20"/>
                <w:lang w:bidi="en-US"/>
              </w:rPr>
              <w:fldChar w:fldCharType="end"/>
            </w:r>
            <w:r w:rsidRPr="0059665E">
              <w:rPr>
                <w:sz w:val="20"/>
              </w:rPr>
              <w:t xml:space="preserve"> Scanning Sonar</w:t>
            </w:r>
          </w:p>
        </w:tc>
        <w:tc>
          <w:tcPr>
            <w:tcW w:w="2310" w:type="dxa"/>
            <w:tcBorders>
              <w:left w:val="none" w:sz="0" w:space="0" w:color="auto"/>
              <w:right w:val="none" w:sz="0" w:space="0" w:color="auto"/>
            </w:tcBorders>
            <w:shd w:val="clear" w:color="auto" w:fill="auto"/>
            <w:vAlign w:val="center"/>
          </w:tcPr>
          <w:p w14:paraId="1ABBD5B5"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A541E0">
              <w:rPr>
                <w:sz w:val="20"/>
                <w:lang w:bidi="en-US"/>
              </w:rPr>
            </w:r>
            <w:r w:rsidR="00A541E0">
              <w:rPr>
                <w:sz w:val="20"/>
                <w:lang w:bidi="en-US"/>
              </w:rPr>
              <w:fldChar w:fldCharType="separate"/>
            </w:r>
            <w:r w:rsidRPr="0059665E">
              <w:rPr>
                <w:sz w:val="20"/>
                <w:lang w:bidi="en-US"/>
              </w:rPr>
              <w:fldChar w:fldCharType="end"/>
            </w:r>
            <w:r w:rsidRPr="0059665E">
              <w:rPr>
                <w:sz w:val="20"/>
              </w:rPr>
              <w:t xml:space="preserve"> USBL Position</w:t>
            </w:r>
          </w:p>
        </w:tc>
        <w:tc>
          <w:tcPr>
            <w:tcW w:w="2310" w:type="dxa"/>
            <w:tcBorders>
              <w:left w:val="none" w:sz="0" w:space="0" w:color="auto"/>
            </w:tcBorders>
            <w:shd w:val="clear" w:color="auto" w:fill="auto"/>
            <w:vAlign w:val="center"/>
          </w:tcPr>
          <w:p w14:paraId="330246D0"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A541E0">
              <w:rPr>
                <w:sz w:val="20"/>
                <w:lang w:bidi="en-US"/>
              </w:rPr>
            </w:r>
            <w:r w:rsidR="00A541E0">
              <w:rPr>
                <w:sz w:val="20"/>
                <w:lang w:bidi="en-US"/>
              </w:rPr>
              <w:fldChar w:fldCharType="separate"/>
            </w:r>
            <w:r w:rsidRPr="0059665E">
              <w:rPr>
                <w:sz w:val="20"/>
                <w:lang w:bidi="en-US"/>
              </w:rPr>
              <w:fldChar w:fldCharType="end"/>
            </w:r>
            <w:r w:rsidRPr="0059665E">
              <w:rPr>
                <w:sz w:val="20"/>
              </w:rPr>
              <w:t xml:space="preserve"> Heading</w:t>
            </w:r>
          </w:p>
        </w:tc>
      </w:tr>
      <w:tr w:rsidR="00854EF5" w:rsidRPr="0059665E" w14:paraId="45CDF268"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765AB314"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10950B1E"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A541E0">
              <w:rPr>
                <w:sz w:val="20"/>
                <w:lang w:bidi="en-US"/>
              </w:rPr>
            </w:r>
            <w:r w:rsidR="00A541E0">
              <w:rPr>
                <w:sz w:val="20"/>
                <w:lang w:bidi="en-US"/>
              </w:rPr>
              <w:fldChar w:fldCharType="separate"/>
            </w:r>
            <w:r w:rsidRPr="0059665E">
              <w:rPr>
                <w:sz w:val="20"/>
                <w:lang w:bidi="en-US"/>
              </w:rPr>
              <w:fldChar w:fldCharType="end"/>
            </w:r>
            <w:r w:rsidRPr="0059665E">
              <w:rPr>
                <w:sz w:val="20"/>
              </w:rPr>
              <w:t xml:space="preserve"> Pitch</w:t>
            </w:r>
          </w:p>
        </w:tc>
        <w:tc>
          <w:tcPr>
            <w:tcW w:w="2310" w:type="dxa"/>
            <w:tcBorders>
              <w:left w:val="none" w:sz="0" w:space="0" w:color="auto"/>
              <w:right w:val="none" w:sz="0" w:space="0" w:color="auto"/>
            </w:tcBorders>
            <w:shd w:val="clear" w:color="auto" w:fill="auto"/>
            <w:vAlign w:val="center"/>
          </w:tcPr>
          <w:p w14:paraId="40D83353"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A541E0">
              <w:rPr>
                <w:sz w:val="20"/>
                <w:lang w:bidi="en-US"/>
              </w:rPr>
            </w:r>
            <w:r w:rsidR="00A541E0">
              <w:rPr>
                <w:sz w:val="20"/>
                <w:lang w:bidi="en-US"/>
              </w:rPr>
              <w:fldChar w:fldCharType="separate"/>
            </w:r>
            <w:r w:rsidRPr="0059665E">
              <w:rPr>
                <w:sz w:val="20"/>
                <w:lang w:bidi="en-US"/>
              </w:rPr>
              <w:fldChar w:fldCharType="end"/>
            </w:r>
            <w:r w:rsidRPr="0059665E">
              <w:rPr>
                <w:sz w:val="20"/>
              </w:rPr>
              <w:t xml:space="preserve"> Roll</w:t>
            </w:r>
          </w:p>
        </w:tc>
        <w:tc>
          <w:tcPr>
            <w:tcW w:w="2310" w:type="dxa"/>
            <w:tcBorders>
              <w:left w:val="none" w:sz="0" w:space="0" w:color="auto"/>
            </w:tcBorders>
            <w:shd w:val="clear" w:color="auto" w:fill="auto"/>
            <w:vAlign w:val="center"/>
          </w:tcPr>
          <w:p w14:paraId="4135BE2F"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A541E0">
              <w:rPr>
                <w:sz w:val="20"/>
                <w:lang w:bidi="en-US"/>
              </w:rPr>
            </w:r>
            <w:r w:rsidR="00A541E0">
              <w:rPr>
                <w:sz w:val="20"/>
                <w:lang w:bidi="en-US"/>
              </w:rPr>
              <w:fldChar w:fldCharType="separate"/>
            </w:r>
            <w:r w:rsidRPr="0059665E">
              <w:rPr>
                <w:sz w:val="20"/>
                <w:lang w:bidi="en-US"/>
              </w:rPr>
              <w:fldChar w:fldCharType="end"/>
            </w:r>
            <w:r w:rsidRPr="0059665E">
              <w:rPr>
                <w:sz w:val="20"/>
              </w:rPr>
              <w:t xml:space="preserve"> HD Camera 1</w:t>
            </w:r>
          </w:p>
        </w:tc>
      </w:tr>
      <w:tr w:rsidR="00854EF5" w:rsidRPr="0059665E" w14:paraId="12806A5C"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08D957C0"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15081DAB"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A541E0">
              <w:rPr>
                <w:sz w:val="20"/>
                <w:lang w:bidi="en-US"/>
              </w:rPr>
            </w:r>
            <w:r w:rsidR="00A541E0">
              <w:rPr>
                <w:sz w:val="20"/>
                <w:lang w:bidi="en-US"/>
              </w:rPr>
              <w:fldChar w:fldCharType="separate"/>
            </w:r>
            <w:r w:rsidRPr="0059665E">
              <w:rPr>
                <w:sz w:val="20"/>
                <w:lang w:bidi="en-US"/>
              </w:rPr>
              <w:fldChar w:fldCharType="end"/>
            </w:r>
            <w:r w:rsidRPr="0059665E">
              <w:rPr>
                <w:sz w:val="20"/>
              </w:rPr>
              <w:t xml:space="preserve"> HD Camera 2</w:t>
            </w:r>
          </w:p>
        </w:tc>
        <w:tc>
          <w:tcPr>
            <w:tcW w:w="2310" w:type="dxa"/>
            <w:tcBorders>
              <w:left w:val="none" w:sz="0" w:space="0" w:color="auto"/>
              <w:right w:val="none" w:sz="0" w:space="0" w:color="auto"/>
            </w:tcBorders>
            <w:shd w:val="clear" w:color="auto" w:fill="auto"/>
            <w:vAlign w:val="center"/>
          </w:tcPr>
          <w:p w14:paraId="7366F672"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A541E0">
              <w:rPr>
                <w:sz w:val="20"/>
                <w:lang w:bidi="en-US"/>
              </w:rPr>
            </w:r>
            <w:r w:rsidR="00A541E0">
              <w:rPr>
                <w:sz w:val="20"/>
                <w:lang w:bidi="en-US"/>
              </w:rPr>
              <w:fldChar w:fldCharType="separate"/>
            </w:r>
            <w:r w:rsidRPr="0059665E">
              <w:rPr>
                <w:sz w:val="20"/>
                <w:lang w:bidi="en-US"/>
              </w:rPr>
              <w:fldChar w:fldCharType="end"/>
            </w:r>
            <w:r w:rsidRPr="0059665E">
              <w:rPr>
                <w:sz w:val="20"/>
              </w:rPr>
              <w:t xml:space="preserve"> Low Res Cam 1</w:t>
            </w:r>
          </w:p>
        </w:tc>
        <w:tc>
          <w:tcPr>
            <w:tcW w:w="2310" w:type="dxa"/>
            <w:tcBorders>
              <w:left w:val="none" w:sz="0" w:space="0" w:color="auto"/>
            </w:tcBorders>
            <w:shd w:val="clear" w:color="auto" w:fill="auto"/>
            <w:vAlign w:val="center"/>
          </w:tcPr>
          <w:p w14:paraId="50095EA3"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A541E0">
              <w:rPr>
                <w:sz w:val="20"/>
                <w:lang w:bidi="en-US"/>
              </w:rPr>
            </w:r>
            <w:r w:rsidR="00A541E0">
              <w:rPr>
                <w:sz w:val="20"/>
                <w:lang w:bidi="en-US"/>
              </w:rPr>
              <w:fldChar w:fldCharType="separate"/>
            </w:r>
            <w:r w:rsidRPr="0059665E">
              <w:rPr>
                <w:sz w:val="20"/>
                <w:lang w:bidi="en-US"/>
              </w:rPr>
              <w:fldChar w:fldCharType="end"/>
            </w:r>
            <w:r w:rsidRPr="0059665E">
              <w:rPr>
                <w:sz w:val="20"/>
              </w:rPr>
              <w:t xml:space="preserve"> Low Res Cam 2</w:t>
            </w:r>
          </w:p>
        </w:tc>
      </w:tr>
      <w:tr w:rsidR="00854EF5" w:rsidRPr="0059665E" w14:paraId="4D79CA55"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2520" w:type="dxa"/>
            <w:gridSpan w:val="2"/>
            <w:vMerge/>
            <w:tcBorders>
              <w:right w:val="none" w:sz="0" w:space="0" w:color="auto"/>
            </w:tcBorders>
            <w:shd w:val="clear" w:color="auto" w:fill="DADFE1"/>
            <w:vAlign w:val="center"/>
          </w:tcPr>
          <w:p w14:paraId="637D0869" w14:textId="77777777" w:rsidR="00854EF5" w:rsidRPr="0059665E" w:rsidRDefault="00854EF5" w:rsidP="00C0314A">
            <w:pPr>
              <w:pBdr>
                <w:between w:val="single" w:sz="4" w:space="1" w:color="667A85" w:themeColor="text1"/>
              </w:pBdr>
              <w:jc w:val="right"/>
              <w:rPr>
                <w:b w:val="0"/>
                <w:color w:val="333333"/>
                <w:sz w:val="20"/>
                <w:szCs w:val="24"/>
              </w:rPr>
            </w:pPr>
          </w:p>
        </w:tc>
        <w:tc>
          <w:tcPr>
            <w:tcW w:w="2310" w:type="dxa"/>
            <w:gridSpan w:val="2"/>
            <w:tcBorders>
              <w:left w:val="none" w:sz="0" w:space="0" w:color="auto"/>
              <w:right w:val="none" w:sz="0" w:space="0" w:color="auto"/>
            </w:tcBorders>
            <w:shd w:val="clear" w:color="auto" w:fill="auto"/>
            <w:vAlign w:val="center"/>
          </w:tcPr>
          <w:p w14:paraId="4EB89ECD"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A541E0">
              <w:rPr>
                <w:sz w:val="20"/>
                <w:lang w:bidi="en-US"/>
              </w:rPr>
            </w:r>
            <w:r w:rsidR="00A541E0">
              <w:rPr>
                <w:sz w:val="20"/>
                <w:lang w:bidi="en-US"/>
              </w:rPr>
              <w:fldChar w:fldCharType="separate"/>
            </w:r>
            <w:r w:rsidRPr="0059665E">
              <w:rPr>
                <w:sz w:val="20"/>
                <w:lang w:bidi="en-US"/>
              </w:rPr>
              <w:fldChar w:fldCharType="end"/>
            </w:r>
            <w:r w:rsidRPr="0059665E">
              <w:rPr>
                <w:sz w:val="20"/>
              </w:rPr>
              <w:t xml:space="preserve"> Low Res Cam 3</w:t>
            </w:r>
          </w:p>
        </w:tc>
        <w:tc>
          <w:tcPr>
            <w:tcW w:w="2310" w:type="dxa"/>
            <w:tcBorders>
              <w:left w:val="none" w:sz="0" w:space="0" w:color="auto"/>
              <w:right w:val="none" w:sz="0" w:space="0" w:color="auto"/>
            </w:tcBorders>
            <w:shd w:val="clear" w:color="auto" w:fill="auto"/>
            <w:vAlign w:val="center"/>
          </w:tcPr>
          <w:p w14:paraId="1BB10594"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A541E0">
              <w:rPr>
                <w:sz w:val="20"/>
                <w:lang w:bidi="en-US"/>
              </w:rPr>
            </w:r>
            <w:r w:rsidR="00A541E0">
              <w:rPr>
                <w:sz w:val="20"/>
                <w:lang w:bidi="en-US"/>
              </w:rPr>
              <w:fldChar w:fldCharType="separate"/>
            </w:r>
            <w:r w:rsidRPr="0059665E">
              <w:rPr>
                <w:sz w:val="20"/>
                <w:lang w:bidi="en-US"/>
              </w:rPr>
              <w:fldChar w:fldCharType="end"/>
            </w:r>
            <w:r w:rsidRPr="0059665E">
              <w:rPr>
                <w:sz w:val="20"/>
              </w:rPr>
              <w:t xml:space="preserve"> Low Res Cam 4</w:t>
            </w:r>
          </w:p>
        </w:tc>
        <w:tc>
          <w:tcPr>
            <w:tcW w:w="2310" w:type="dxa"/>
            <w:tcBorders>
              <w:left w:val="none" w:sz="0" w:space="0" w:color="auto"/>
            </w:tcBorders>
            <w:shd w:val="clear" w:color="auto" w:fill="auto"/>
            <w:vAlign w:val="center"/>
          </w:tcPr>
          <w:p w14:paraId="712FAFD7"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rPr>
            </w:pPr>
            <w:r w:rsidRPr="0059665E">
              <w:rPr>
                <w:sz w:val="20"/>
                <w:lang w:bidi="en-US"/>
              </w:rPr>
              <w:fldChar w:fldCharType="begin">
                <w:ffData>
                  <w:name w:val="Check1"/>
                  <w:enabled/>
                  <w:calcOnExit w:val="0"/>
                  <w:checkBox>
                    <w:sizeAuto/>
                    <w:default w:val="1"/>
                  </w:checkBox>
                </w:ffData>
              </w:fldChar>
            </w:r>
            <w:r w:rsidRPr="0059665E">
              <w:rPr>
                <w:sz w:val="20"/>
                <w:lang w:bidi="en-US"/>
              </w:rPr>
              <w:instrText xml:space="preserve"> FORMCHECKBOX </w:instrText>
            </w:r>
            <w:r w:rsidR="00A541E0">
              <w:rPr>
                <w:sz w:val="20"/>
                <w:lang w:bidi="en-US"/>
              </w:rPr>
            </w:r>
            <w:r w:rsidR="00A541E0">
              <w:rPr>
                <w:sz w:val="20"/>
                <w:lang w:bidi="en-US"/>
              </w:rPr>
              <w:fldChar w:fldCharType="separate"/>
            </w:r>
            <w:r w:rsidRPr="0059665E">
              <w:rPr>
                <w:sz w:val="20"/>
                <w:lang w:bidi="en-US"/>
              </w:rPr>
              <w:fldChar w:fldCharType="end"/>
            </w:r>
            <w:r w:rsidRPr="0059665E">
              <w:rPr>
                <w:sz w:val="20"/>
              </w:rPr>
              <w:t xml:space="preserve"> Low Res Cam 5</w:t>
            </w:r>
          </w:p>
        </w:tc>
      </w:tr>
      <w:tr w:rsidR="00854EF5" w:rsidRPr="0059665E" w14:paraId="782DAD49" w14:textId="77777777" w:rsidTr="0059665E">
        <w:trPr>
          <w:cnfStyle w:val="000000010000" w:firstRow="0" w:lastRow="0" w:firstColumn="0" w:lastColumn="0" w:oddVBand="0" w:evenVBand="0" w:oddHBand="0" w:evenHBand="1" w:firstRowFirstColumn="0" w:firstRowLastColumn="0" w:lastRowFirstColumn="0" w:lastRowLastColumn="0"/>
          <w:trHeight w:val="876"/>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54540934"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Equipment Malfunctions</w:t>
            </w:r>
          </w:p>
        </w:tc>
        <w:tc>
          <w:tcPr>
            <w:tcW w:w="6930" w:type="dxa"/>
            <w:gridSpan w:val="4"/>
            <w:tcBorders>
              <w:left w:val="none" w:sz="0" w:space="0" w:color="auto"/>
            </w:tcBorders>
            <w:shd w:val="clear" w:color="auto" w:fill="auto"/>
            <w:vAlign w:val="center"/>
          </w:tcPr>
          <w:p w14:paraId="36F1E011" w14:textId="1730B3EE" w:rsidR="00854EF5" w:rsidRPr="0059665E" w:rsidRDefault="00007C40"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r>
              <w:rPr>
                <w:sz w:val="20"/>
                <w:lang w:bidi="en-US"/>
              </w:rPr>
              <w:t>None</w:t>
            </w:r>
          </w:p>
        </w:tc>
      </w:tr>
      <w:tr w:rsidR="00854EF5" w:rsidRPr="0059665E" w14:paraId="16B1D6C5" w14:textId="77777777" w:rsidTr="0059665E">
        <w:trPr>
          <w:cnfStyle w:val="000000100000" w:firstRow="0" w:lastRow="0" w:firstColumn="0" w:lastColumn="0" w:oddVBand="0" w:evenVBand="0" w:oddHBand="1" w:evenHBand="0" w:firstRowFirstColumn="0" w:firstRowLastColumn="0" w:lastRowFirstColumn="0" w:lastRowLastColumn="0"/>
          <w:trHeight w:val="921"/>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0B5DC3CE"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ROV Dive Summary</w:t>
            </w:r>
            <w:r w:rsidRPr="0059665E">
              <w:rPr>
                <w:b w:val="0"/>
                <w:color w:val="333333"/>
                <w:sz w:val="20"/>
                <w:szCs w:val="24"/>
              </w:rPr>
              <w:br/>
              <w:t>(from processed ROV data)</w:t>
            </w:r>
          </w:p>
        </w:tc>
        <w:tc>
          <w:tcPr>
            <w:tcW w:w="6930" w:type="dxa"/>
            <w:gridSpan w:val="4"/>
            <w:tcBorders>
              <w:left w:val="none" w:sz="0" w:space="0" w:color="auto"/>
            </w:tcBorders>
            <w:shd w:val="clear" w:color="auto" w:fill="auto"/>
            <w:vAlign w:val="center"/>
          </w:tcPr>
          <w:p w14:paraId="46C8BD1C" w14:textId="77777777" w:rsidR="00026A06" w:rsidRPr="00026A06" w:rsidRDefault="00026A06" w:rsidP="00026A06">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026A06">
              <w:rPr>
                <w:sz w:val="20"/>
                <w:lang w:bidi="en-US"/>
              </w:rPr>
              <w:tab/>
              <w:t xml:space="preserve">  Dive Summary:</w:t>
            </w:r>
            <w:r w:rsidRPr="00026A06">
              <w:rPr>
                <w:sz w:val="20"/>
                <w:lang w:bidi="en-US"/>
              </w:rPr>
              <w:tab/>
              <w:t>EX1711_DIVE12</w:t>
            </w:r>
          </w:p>
          <w:p w14:paraId="1E0BA7E7" w14:textId="77777777" w:rsidR="00026A06" w:rsidRPr="00026A06" w:rsidRDefault="00026A06" w:rsidP="00026A06">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026A06">
              <w:rPr>
                <w:sz w:val="20"/>
                <w:lang w:bidi="en-US"/>
              </w:rPr>
              <w:t>^^^^^^^^^^^^^^^^^^^^^^^^^^^^^^^^^^^^^^^^^^^^^^^^^^^</w:t>
            </w:r>
          </w:p>
          <w:p w14:paraId="4034FC65" w14:textId="77777777" w:rsidR="00026A06" w:rsidRPr="00026A06" w:rsidRDefault="00026A06" w:rsidP="00026A06">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026A06">
              <w:rPr>
                <w:sz w:val="20"/>
                <w:lang w:bidi="en-US"/>
              </w:rPr>
              <w:t>In Water:</w:t>
            </w:r>
            <w:r w:rsidRPr="00026A06">
              <w:rPr>
                <w:sz w:val="20"/>
                <w:lang w:bidi="en-US"/>
              </w:rPr>
              <w:tab/>
            </w:r>
            <w:r w:rsidRPr="00026A06">
              <w:rPr>
                <w:sz w:val="20"/>
                <w:lang w:bidi="en-US"/>
              </w:rPr>
              <w:tab/>
              <w:t xml:space="preserve"> 2017-12-14T14:27:04.181000</w:t>
            </w:r>
          </w:p>
          <w:p w14:paraId="4BC3805D" w14:textId="77777777" w:rsidR="00026A06" w:rsidRPr="00026A06" w:rsidRDefault="00026A06" w:rsidP="00026A06">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026A06">
              <w:rPr>
                <w:sz w:val="20"/>
                <w:lang w:bidi="en-US"/>
              </w:rPr>
              <w:tab/>
            </w:r>
            <w:r w:rsidRPr="00026A06">
              <w:rPr>
                <w:sz w:val="20"/>
                <w:lang w:bidi="en-US"/>
              </w:rPr>
              <w:tab/>
            </w:r>
            <w:r w:rsidRPr="00026A06">
              <w:rPr>
                <w:sz w:val="20"/>
                <w:lang w:bidi="en-US"/>
              </w:rPr>
              <w:tab/>
              <w:t xml:space="preserve"> 26°, 26.013' N ; 093°, 49.600' W</w:t>
            </w:r>
          </w:p>
          <w:p w14:paraId="2620492D" w14:textId="77777777" w:rsidR="00026A06" w:rsidRPr="00026A06" w:rsidRDefault="00026A06" w:rsidP="00026A06">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3FA41193" w14:textId="77777777" w:rsidR="00026A06" w:rsidRPr="00026A06" w:rsidRDefault="00026A06" w:rsidP="00026A06">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026A06">
              <w:rPr>
                <w:sz w:val="20"/>
                <w:lang w:bidi="en-US"/>
              </w:rPr>
              <w:t>Out Water:</w:t>
            </w:r>
            <w:r w:rsidRPr="00026A06">
              <w:rPr>
                <w:sz w:val="20"/>
                <w:lang w:bidi="en-US"/>
              </w:rPr>
              <w:tab/>
            </w:r>
            <w:r w:rsidRPr="00026A06">
              <w:rPr>
                <w:sz w:val="20"/>
                <w:lang w:bidi="en-US"/>
              </w:rPr>
              <w:tab/>
              <w:t xml:space="preserve"> 2017-12-14T22:26:09.047000</w:t>
            </w:r>
          </w:p>
          <w:p w14:paraId="14430028" w14:textId="77777777" w:rsidR="00026A06" w:rsidRPr="00026A06" w:rsidRDefault="00026A06" w:rsidP="00026A06">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026A06">
              <w:rPr>
                <w:sz w:val="20"/>
                <w:lang w:bidi="en-US"/>
              </w:rPr>
              <w:tab/>
            </w:r>
            <w:r w:rsidRPr="00026A06">
              <w:rPr>
                <w:sz w:val="20"/>
                <w:lang w:bidi="en-US"/>
              </w:rPr>
              <w:tab/>
            </w:r>
            <w:r w:rsidRPr="00026A06">
              <w:rPr>
                <w:sz w:val="20"/>
                <w:lang w:bidi="en-US"/>
              </w:rPr>
              <w:tab/>
              <w:t xml:space="preserve"> N/A ; N/A</w:t>
            </w:r>
          </w:p>
          <w:p w14:paraId="6969CA82" w14:textId="77777777" w:rsidR="00026A06" w:rsidRPr="00026A06" w:rsidRDefault="00026A06" w:rsidP="00026A06">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1A8ABE1D" w14:textId="77777777" w:rsidR="00026A06" w:rsidRPr="00026A06" w:rsidRDefault="00026A06" w:rsidP="00026A06">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026A06">
              <w:rPr>
                <w:sz w:val="20"/>
                <w:lang w:bidi="en-US"/>
              </w:rPr>
              <w:t>Off Bottom:</w:t>
            </w:r>
            <w:r w:rsidRPr="00026A06">
              <w:rPr>
                <w:sz w:val="20"/>
                <w:lang w:bidi="en-US"/>
              </w:rPr>
              <w:tab/>
            </w:r>
            <w:r w:rsidRPr="00026A06">
              <w:rPr>
                <w:sz w:val="20"/>
                <w:lang w:bidi="en-US"/>
              </w:rPr>
              <w:tab/>
              <w:t xml:space="preserve"> 2017-12-14T16:46:50.107000</w:t>
            </w:r>
          </w:p>
          <w:p w14:paraId="57AC0CB1" w14:textId="77777777" w:rsidR="00026A06" w:rsidRPr="00026A06" w:rsidRDefault="00026A06" w:rsidP="00026A06">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026A06">
              <w:rPr>
                <w:sz w:val="20"/>
                <w:lang w:bidi="en-US"/>
              </w:rPr>
              <w:tab/>
            </w:r>
            <w:r w:rsidRPr="00026A06">
              <w:rPr>
                <w:sz w:val="20"/>
                <w:lang w:bidi="en-US"/>
              </w:rPr>
              <w:tab/>
            </w:r>
            <w:r w:rsidRPr="00026A06">
              <w:rPr>
                <w:sz w:val="20"/>
                <w:lang w:bidi="en-US"/>
              </w:rPr>
              <w:tab/>
              <w:t xml:space="preserve"> 26°, 25.958' N ; 093°, 49.780' W</w:t>
            </w:r>
          </w:p>
          <w:p w14:paraId="7E6FB7F1" w14:textId="77777777" w:rsidR="00026A06" w:rsidRPr="00026A06" w:rsidRDefault="00026A06" w:rsidP="00026A06">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1EF089FF" w14:textId="77777777" w:rsidR="00026A06" w:rsidRPr="00026A06" w:rsidRDefault="00026A06" w:rsidP="00026A06">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026A06">
              <w:rPr>
                <w:sz w:val="20"/>
                <w:lang w:bidi="en-US"/>
              </w:rPr>
              <w:t>On Bottom:</w:t>
            </w:r>
            <w:r w:rsidRPr="00026A06">
              <w:rPr>
                <w:sz w:val="20"/>
                <w:lang w:bidi="en-US"/>
              </w:rPr>
              <w:tab/>
            </w:r>
            <w:r w:rsidRPr="00026A06">
              <w:rPr>
                <w:sz w:val="20"/>
                <w:lang w:bidi="en-US"/>
              </w:rPr>
              <w:tab/>
              <w:t xml:space="preserve"> 2017-12-14T15:28:37.806000</w:t>
            </w:r>
          </w:p>
          <w:p w14:paraId="0CEAAF6A" w14:textId="77777777" w:rsidR="00026A06" w:rsidRPr="00026A06" w:rsidRDefault="00026A06" w:rsidP="00026A06">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026A06">
              <w:rPr>
                <w:sz w:val="20"/>
                <w:lang w:bidi="en-US"/>
              </w:rPr>
              <w:tab/>
            </w:r>
            <w:r w:rsidRPr="00026A06">
              <w:rPr>
                <w:sz w:val="20"/>
                <w:lang w:bidi="en-US"/>
              </w:rPr>
              <w:tab/>
            </w:r>
            <w:r w:rsidRPr="00026A06">
              <w:rPr>
                <w:sz w:val="20"/>
                <w:lang w:bidi="en-US"/>
              </w:rPr>
              <w:tab/>
              <w:t xml:space="preserve"> 26°, 25.885' N ; 093°, 49.668' W</w:t>
            </w:r>
          </w:p>
          <w:p w14:paraId="22583CB1" w14:textId="77777777" w:rsidR="00026A06" w:rsidRPr="00026A06" w:rsidRDefault="00026A06" w:rsidP="00026A06">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2E1D1B35" w14:textId="77777777" w:rsidR="00026A06" w:rsidRPr="00026A06" w:rsidRDefault="00026A06" w:rsidP="00026A06">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026A06">
              <w:rPr>
                <w:sz w:val="20"/>
                <w:lang w:bidi="en-US"/>
              </w:rPr>
              <w:t>Dive duration:</w:t>
            </w:r>
            <w:r w:rsidRPr="00026A06">
              <w:rPr>
                <w:sz w:val="20"/>
                <w:lang w:bidi="en-US"/>
              </w:rPr>
              <w:tab/>
            </w:r>
            <w:r w:rsidRPr="00026A06">
              <w:rPr>
                <w:sz w:val="20"/>
                <w:lang w:bidi="en-US"/>
              </w:rPr>
              <w:tab/>
              <w:t xml:space="preserve"> 7:59:4</w:t>
            </w:r>
          </w:p>
          <w:p w14:paraId="2DA98FFB" w14:textId="77777777" w:rsidR="00026A06" w:rsidRPr="00026A06" w:rsidRDefault="00026A06" w:rsidP="00026A06">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5D054DD9" w14:textId="77777777" w:rsidR="00026A06" w:rsidRPr="00026A06" w:rsidRDefault="00026A06" w:rsidP="00026A06">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026A06">
              <w:rPr>
                <w:sz w:val="20"/>
                <w:lang w:bidi="en-US"/>
              </w:rPr>
              <w:t>Bottom Time:</w:t>
            </w:r>
            <w:r w:rsidRPr="00026A06">
              <w:rPr>
                <w:sz w:val="20"/>
                <w:lang w:bidi="en-US"/>
              </w:rPr>
              <w:tab/>
            </w:r>
            <w:r w:rsidRPr="00026A06">
              <w:rPr>
                <w:sz w:val="20"/>
                <w:lang w:bidi="en-US"/>
              </w:rPr>
              <w:tab/>
              <w:t xml:space="preserve"> 1:18:12</w:t>
            </w:r>
          </w:p>
          <w:p w14:paraId="2F886A7B" w14:textId="77777777" w:rsidR="00026A06" w:rsidRPr="00026A06" w:rsidRDefault="00026A06" w:rsidP="00026A06">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p w14:paraId="1F69B2B3" w14:textId="77777777" w:rsidR="00026A06" w:rsidRPr="00026A06" w:rsidRDefault="00026A06" w:rsidP="00026A06">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sidRPr="00026A06">
              <w:rPr>
                <w:sz w:val="20"/>
                <w:lang w:bidi="en-US"/>
              </w:rPr>
              <w:t xml:space="preserve">Max. depth: </w:t>
            </w:r>
            <w:r w:rsidRPr="00026A06">
              <w:rPr>
                <w:sz w:val="20"/>
                <w:lang w:bidi="en-US"/>
              </w:rPr>
              <w:tab/>
            </w:r>
            <w:r w:rsidRPr="00026A06">
              <w:rPr>
                <w:sz w:val="20"/>
                <w:lang w:bidi="en-US"/>
              </w:rPr>
              <w:tab/>
              <w:t xml:space="preserve"> 1567.6 m</w:t>
            </w:r>
          </w:p>
          <w:p w14:paraId="272D7A19"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854EF5" w:rsidRPr="0059665E" w14:paraId="0082EBAB" w14:textId="77777777" w:rsidTr="0059665E">
        <w:trPr>
          <w:cnfStyle w:val="000000010000" w:firstRow="0" w:lastRow="0" w:firstColumn="0" w:lastColumn="0" w:oddVBand="0" w:evenVBand="0" w:oddHBand="0" w:evenHBand="1" w:firstRowFirstColumn="0" w:firstRowLastColumn="0" w:lastRowFirstColumn="0" w:lastRowLastColumn="0"/>
          <w:trHeight w:val="849"/>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F88F432"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t>Special Notes</w:t>
            </w:r>
          </w:p>
        </w:tc>
        <w:tc>
          <w:tcPr>
            <w:tcW w:w="6930" w:type="dxa"/>
            <w:gridSpan w:val="4"/>
            <w:tcBorders>
              <w:left w:val="none" w:sz="0" w:space="0" w:color="auto"/>
            </w:tcBorders>
            <w:shd w:val="clear" w:color="auto" w:fill="auto"/>
            <w:vAlign w:val="center"/>
          </w:tcPr>
          <w:p w14:paraId="040CF796" w14:textId="3C901FD3" w:rsidR="00854EF5" w:rsidRPr="0059665E" w:rsidRDefault="00952F3D"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r>
              <w:rPr>
                <w:sz w:val="20"/>
                <w:lang w:bidi="en-US"/>
              </w:rPr>
              <w:t>none</w:t>
            </w:r>
          </w:p>
        </w:tc>
      </w:tr>
      <w:tr w:rsidR="00854EF5" w:rsidRPr="0059665E" w14:paraId="02465EAB" w14:textId="77777777" w:rsidTr="0059665E">
        <w:trPr>
          <w:cnfStyle w:val="000000100000" w:firstRow="0" w:lastRow="0" w:firstColumn="0" w:lastColumn="0" w:oddVBand="0" w:evenVBand="0" w:oddHBand="1" w:evenHBand="0" w:firstRowFirstColumn="0" w:firstRowLastColumn="0" w:lastRowFirstColumn="0" w:lastRowLastColumn="0"/>
          <w:trHeight w:val="1416"/>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3997BF1C" w14:textId="77777777" w:rsidR="00854EF5" w:rsidRPr="0059665E" w:rsidRDefault="00854EF5" w:rsidP="006A251F">
            <w:pPr>
              <w:jc w:val="right"/>
              <w:rPr>
                <w:b w:val="0"/>
                <w:color w:val="333333"/>
                <w:sz w:val="20"/>
                <w:szCs w:val="24"/>
              </w:rPr>
            </w:pPr>
            <w:r w:rsidRPr="0059665E">
              <w:rPr>
                <w:b w:val="0"/>
                <w:color w:val="333333"/>
                <w:sz w:val="20"/>
                <w:szCs w:val="24"/>
              </w:rPr>
              <w:t>Scientists Involved</w:t>
            </w:r>
          </w:p>
          <w:p w14:paraId="0D8B73A9" w14:textId="77777777" w:rsidR="00854EF5" w:rsidRPr="0059665E" w:rsidRDefault="00854EF5" w:rsidP="006A251F">
            <w:pPr>
              <w:jc w:val="right"/>
              <w:rPr>
                <w:b w:val="0"/>
                <w:color w:val="333333"/>
                <w:sz w:val="20"/>
                <w:szCs w:val="24"/>
              </w:rPr>
            </w:pPr>
            <w:r w:rsidRPr="0059665E">
              <w:rPr>
                <w:b w:val="0"/>
                <w:color w:val="333333"/>
                <w:sz w:val="20"/>
                <w:szCs w:val="24"/>
              </w:rPr>
              <w:t>(please provide name, location, affiliation, email)</w:t>
            </w:r>
          </w:p>
        </w:tc>
        <w:tc>
          <w:tcPr>
            <w:tcW w:w="6930" w:type="dxa"/>
            <w:gridSpan w:val="4"/>
            <w:tcBorders>
              <w:left w:val="none" w:sz="0" w:space="0" w:color="auto"/>
            </w:tcBorders>
            <w:shd w:val="clear" w:color="auto" w:fill="auto"/>
            <w:vAlign w:val="center"/>
          </w:tcPr>
          <w:tbl>
            <w:tblPr>
              <w:tblW w:w="6980" w:type="dxa"/>
              <w:tblLayout w:type="fixed"/>
              <w:tblLook w:val="04A0" w:firstRow="1" w:lastRow="0" w:firstColumn="1" w:lastColumn="0" w:noHBand="0" w:noVBand="1"/>
            </w:tblPr>
            <w:tblGrid>
              <w:gridCol w:w="1660"/>
              <w:gridCol w:w="2380"/>
              <w:gridCol w:w="2940"/>
            </w:tblGrid>
            <w:tr w:rsidR="00007C40" w:rsidRPr="00007C40" w14:paraId="3868FEA4" w14:textId="77777777" w:rsidTr="00007C40">
              <w:trPr>
                <w:trHeight w:val="320"/>
              </w:trPr>
              <w:tc>
                <w:tcPr>
                  <w:tcW w:w="16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7EDB32" w14:textId="77777777" w:rsidR="00007C40" w:rsidRPr="00007C40" w:rsidRDefault="00007C40" w:rsidP="00007C40">
                  <w:pPr>
                    <w:spacing w:after="0" w:line="240" w:lineRule="auto"/>
                    <w:rPr>
                      <w:rFonts w:ascii="Arial" w:eastAsia="Times New Roman" w:hAnsi="Arial" w:cs="Arial"/>
                      <w:b/>
                      <w:bCs/>
                      <w:sz w:val="20"/>
                      <w:szCs w:val="20"/>
                    </w:rPr>
                  </w:pPr>
                  <w:r w:rsidRPr="00007C40">
                    <w:rPr>
                      <w:rFonts w:ascii="Arial" w:eastAsia="Times New Roman" w:hAnsi="Arial" w:cs="Arial"/>
                      <w:b/>
                      <w:bCs/>
                      <w:sz w:val="20"/>
                      <w:szCs w:val="20"/>
                    </w:rPr>
                    <w:t>Name</w:t>
                  </w:r>
                </w:p>
              </w:tc>
              <w:tc>
                <w:tcPr>
                  <w:tcW w:w="2380" w:type="dxa"/>
                  <w:tcBorders>
                    <w:top w:val="single" w:sz="4" w:space="0" w:color="auto"/>
                    <w:left w:val="nil"/>
                    <w:bottom w:val="single" w:sz="4" w:space="0" w:color="auto"/>
                    <w:right w:val="single" w:sz="4" w:space="0" w:color="auto"/>
                  </w:tcBorders>
                  <w:shd w:val="clear" w:color="auto" w:fill="auto"/>
                  <w:vAlign w:val="bottom"/>
                  <w:hideMark/>
                </w:tcPr>
                <w:p w14:paraId="5FABDCBC" w14:textId="77777777" w:rsidR="00007C40" w:rsidRPr="00007C40" w:rsidRDefault="00007C40" w:rsidP="00007C40">
                  <w:pPr>
                    <w:spacing w:after="0" w:line="240" w:lineRule="auto"/>
                    <w:rPr>
                      <w:rFonts w:ascii="Arial" w:eastAsia="Times New Roman" w:hAnsi="Arial" w:cs="Arial"/>
                      <w:b/>
                      <w:bCs/>
                      <w:sz w:val="20"/>
                      <w:szCs w:val="20"/>
                    </w:rPr>
                  </w:pPr>
                  <w:r w:rsidRPr="00007C40">
                    <w:rPr>
                      <w:rFonts w:ascii="Arial" w:eastAsia="Times New Roman" w:hAnsi="Arial" w:cs="Arial"/>
                      <w:b/>
                      <w:bCs/>
                      <w:sz w:val="20"/>
                      <w:szCs w:val="20"/>
                    </w:rPr>
                    <w:t>Affiliation</w:t>
                  </w:r>
                </w:p>
              </w:tc>
              <w:tc>
                <w:tcPr>
                  <w:tcW w:w="2940" w:type="dxa"/>
                  <w:tcBorders>
                    <w:top w:val="single" w:sz="4" w:space="0" w:color="auto"/>
                    <w:left w:val="nil"/>
                    <w:bottom w:val="single" w:sz="4" w:space="0" w:color="auto"/>
                    <w:right w:val="single" w:sz="4" w:space="0" w:color="auto"/>
                  </w:tcBorders>
                  <w:shd w:val="clear" w:color="auto" w:fill="auto"/>
                  <w:vAlign w:val="bottom"/>
                  <w:hideMark/>
                </w:tcPr>
                <w:p w14:paraId="5F4014C0" w14:textId="77777777" w:rsidR="00007C40" w:rsidRPr="00007C40" w:rsidRDefault="00007C40" w:rsidP="00007C40">
                  <w:pPr>
                    <w:spacing w:after="0" w:line="240" w:lineRule="auto"/>
                    <w:rPr>
                      <w:rFonts w:ascii="Arial" w:eastAsia="Times New Roman" w:hAnsi="Arial" w:cs="Arial"/>
                      <w:b/>
                      <w:bCs/>
                      <w:sz w:val="20"/>
                      <w:szCs w:val="20"/>
                    </w:rPr>
                  </w:pPr>
                  <w:r w:rsidRPr="00007C40">
                    <w:rPr>
                      <w:rFonts w:ascii="Arial" w:eastAsia="Times New Roman" w:hAnsi="Arial" w:cs="Arial"/>
                      <w:b/>
                      <w:bCs/>
                      <w:sz w:val="20"/>
                      <w:szCs w:val="20"/>
                    </w:rPr>
                    <w:t>Email</w:t>
                  </w:r>
                </w:p>
              </w:tc>
            </w:tr>
            <w:tr w:rsidR="00007C40" w:rsidRPr="00007C40" w14:paraId="20B7922F" w14:textId="77777777" w:rsidTr="00007C40">
              <w:trPr>
                <w:trHeight w:val="80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2EFD9AD8"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Alexandra Avila</w:t>
                  </w:r>
                </w:p>
              </w:tc>
              <w:tc>
                <w:tcPr>
                  <w:tcW w:w="2380" w:type="dxa"/>
                  <w:tcBorders>
                    <w:top w:val="nil"/>
                    <w:left w:val="nil"/>
                    <w:bottom w:val="single" w:sz="4" w:space="0" w:color="auto"/>
                    <w:right w:val="single" w:sz="4" w:space="0" w:color="auto"/>
                  </w:tcBorders>
                  <w:shd w:val="clear" w:color="auto" w:fill="auto"/>
                  <w:vAlign w:val="bottom"/>
                  <w:hideMark/>
                </w:tcPr>
                <w:p w14:paraId="522A0BF6"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Oregon State University / Nancy Foster Scholar (ONMS)</w:t>
                  </w:r>
                </w:p>
              </w:tc>
              <w:tc>
                <w:tcPr>
                  <w:tcW w:w="2940" w:type="dxa"/>
                  <w:tcBorders>
                    <w:top w:val="nil"/>
                    <w:left w:val="nil"/>
                    <w:bottom w:val="single" w:sz="4" w:space="0" w:color="auto"/>
                    <w:right w:val="single" w:sz="4" w:space="0" w:color="auto"/>
                  </w:tcBorders>
                  <w:shd w:val="clear" w:color="auto" w:fill="auto"/>
                  <w:vAlign w:val="bottom"/>
                  <w:hideMark/>
                </w:tcPr>
                <w:p w14:paraId="3219BEC0"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alexandra.m.avila@gmail.com</w:t>
                  </w:r>
                </w:p>
              </w:tc>
            </w:tr>
            <w:tr w:rsidR="00007C40" w:rsidRPr="00007C40" w14:paraId="2B885B68" w14:textId="77777777" w:rsidTr="00007C40">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D6FE506"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Andrew Shuler</w:t>
                  </w:r>
                </w:p>
              </w:tc>
              <w:tc>
                <w:tcPr>
                  <w:tcW w:w="2380" w:type="dxa"/>
                  <w:tcBorders>
                    <w:top w:val="nil"/>
                    <w:left w:val="nil"/>
                    <w:bottom w:val="single" w:sz="4" w:space="0" w:color="auto"/>
                    <w:right w:val="single" w:sz="4" w:space="0" w:color="auto"/>
                  </w:tcBorders>
                  <w:shd w:val="clear" w:color="auto" w:fill="auto"/>
                  <w:vAlign w:val="bottom"/>
                  <w:hideMark/>
                </w:tcPr>
                <w:p w14:paraId="08B1E9C1"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NOAA/JHT, inc.</w:t>
                  </w:r>
                </w:p>
              </w:tc>
              <w:tc>
                <w:tcPr>
                  <w:tcW w:w="2940" w:type="dxa"/>
                  <w:tcBorders>
                    <w:top w:val="nil"/>
                    <w:left w:val="nil"/>
                    <w:bottom w:val="single" w:sz="4" w:space="0" w:color="auto"/>
                    <w:right w:val="single" w:sz="4" w:space="0" w:color="auto"/>
                  </w:tcBorders>
                  <w:shd w:val="clear" w:color="auto" w:fill="auto"/>
                  <w:vAlign w:val="bottom"/>
                  <w:hideMark/>
                </w:tcPr>
                <w:p w14:paraId="2C614B09"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andrew.shuler@noaa.gov</w:t>
                  </w:r>
                </w:p>
              </w:tc>
            </w:tr>
            <w:tr w:rsidR="00007C40" w:rsidRPr="00007C40" w14:paraId="29C3D2C1" w14:textId="77777777" w:rsidTr="00007C40">
              <w:trPr>
                <w:trHeight w:val="80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29277508"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Asako Matsumoto</w:t>
                  </w:r>
                </w:p>
              </w:tc>
              <w:tc>
                <w:tcPr>
                  <w:tcW w:w="2380" w:type="dxa"/>
                  <w:tcBorders>
                    <w:top w:val="nil"/>
                    <w:left w:val="nil"/>
                    <w:bottom w:val="single" w:sz="4" w:space="0" w:color="auto"/>
                    <w:right w:val="single" w:sz="4" w:space="0" w:color="auto"/>
                  </w:tcBorders>
                  <w:shd w:val="clear" w:color="auto" w:fill="auto"/>
                  <w:vAlign w:val="bottom"/>
                  <w:hideMark/>
                </w:tcPr>
                <w:p w14:paraId="69C17BFC"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Planetary Exploration Research Center, Chiba Institute of Technology</w:t>
                  </w:r>
                </w:p>
              </w:tc>
              <w:tc>
                <w:tcPr>
                  <w:tcW w:w="2940" w:type="dxa"/>
                  <w:tcBorders>
                    <w:top w:val="nil"/>
                    <w:left w:val="nil"/>
                    <w:bottom w:val="single" w:sz="4" w:space="0" w:color="auto"/>
                    <w:right w:val="single" w:sz="4" w:space="0" w:color="auto"/>
                  </w:tcBorders>
                  <w:shd w:val="clear" w:color="auto" w:fill="auto"/>
                  <w:vAlign w:val="bottom"/>
                  <w:hideMark/>
                </w:tcPr>
                <w:p w14:paraId="3EBE68B6"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amatsu@gorgonian.jp</w:t>
                  </w:r>
                </w:p>
              </w:tc>
            </w:tr>
            <w:tr w:rsidR="00007C40" w:rsidRPr="00007C40" w14:paraId="28EA2B4B" w14:textId="77777777" w:rsidTr="00007C40">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5878F846"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Charles Messing</w:t>
                  </w:r>
                </w:p>
              </w:tc>
              <w:tc>
                <w:tcPr>
                  <w:tcW w:w="2380" w:type="dxa"/>
                  <w:tcBorders>
                    <w:top w:val="nil"/>
                    <w:left w:val="nil"/>
                    <w:bottom w:val="single" w:sz="4" w:space="0" w:color="auto"/>
                    <w:right w:val="single" w:sz="4" w:space="0" w:color="auto"/>
                  </w:tcBorders>
                  <w:shd w:val="clear" w:color="auto" w:fill="auto"/>
                  <w:vAlign w:val="bottom"/>
                  <w:hideMark/>
                </w:tcPr>
                <w:p w14:paraId="33D97E2E"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Nova Southeastern University</w:t>
                  </w:r>
                </w:p>
              </w:tc>
              <w:tc>
                <w:tcPr>
                  <w:tcW w:w="2940" w:type="dxa"/>
                  <w:tcBorders>
                    <w:top w:val="nil"/>
                    <w:left w:val="nil"/>
                    <w:bottom w:val="single" w:sz="4" w:space="0" w:color="auto"/>
                    <w:right w:val="single" w:sz="4" w:space="0" w:color="auto"/>
                  </w:tcBorders>
                  <w:shd w:val="clear" w:color="auto" w:fill="auto"/>
                  <w:vAlign w:val="bottom"/>
                  <w:hideMark/>
                </w:tcPr>
                <w:p w14:paraId="39CA8201"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messingc@nova.edu</w:t>
                  </w:r>
                </w:p>
              </w:tc>
            </w:tr>
            <w:tr w:rsidR="00007C40" w:rsidRPr="00007C40" w14:paraId="5E7154B8" w14:textId="77777777" w:rsidTr="00007C40">
              <w:trPr>
                <w:trHeight w:val="80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A8BA84D"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lastRenderedPageBreak/>
                    <w:t>Chris Horrell</w:t>
                  </w:r>
                </w:p>
              </w:tc>
              <w:tc>
                <w:tcPr>
                  <w:tcW w:w="2380" w:type="dxa"/>
                  <w:tcBorders>
                    <w:top w:val="nil"/>
                    <w:left w:val="nil"/>
                    <w:bottom w:val="single" w:sz="4" w:space="0" w:color="auto"/>
                    <w:right w:val="single" w:sz="4" w:space="0" w:color="auto"/>
                  </w:tcBorders>
                  <w:shd w:val="clear" w:color="auto" w:fill="auto"/>
                  <w:vAlign w:val="bottom"/>
                  <w:hideMark/>
                </w:tcPr>
                <w:p w14:paraId="1AC45376"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Bureau of Safety and Environmental Enforcement</w:t>
                  </w:r>
                </w:p>
              </w:tc>
              <w:tc>
                <w:tcPr>
                  <w:tcW w:w="2940" w:type="dxa"/>
                  <w:tcBorders>
                    <w:top w:val="nil"/>
                    <w:left w:val="nil"/>
                    <w:bottom w:val="single" w:sz="4" w:space="0" w:color="auto"/>
                    <w:right w:val="single" w:sz="4" w:space="0" w:color="auto"/>
                  </w:tcBorders>
                  <w:shd w:val="clear" w:color="auto" w:fill="auto"/>
                  <w:vAlign w:val="bottom"/>
                  <w:hideMark/>
                </w:tcPr>
                <w:p w14:paraId="78C2A643"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christopher.horrell@bsee.gov</w:t>
                  </w:r>
                </w:p>
              </w:tc>
            </w:tr>
            <w:tr w:rsidR="00007C40" w:rsidRPr="00007C40" w14:paraId="62529D6F" w14:textId="77777777" w:rsidTr="00007C40">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CCC04C4"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Daniel Wagner</w:t>
                  </w:r>
                </w:p>
              </w:tc>
              <w:tc>
                <w:tcPr>
                  <w:tcW w:w="2380" w:type="dxa"/>
                  <w:tcBorders>
                    <w:top w:val="nil"/>
                    <w:left w:val="nil"/>
                    <w:bottom w:val="single" w:sz="4" w:space="0" w:color="auto"/>
                    <w:right w:val="single" w:sz="4" w:space="0" w:color="auto"/>
                  </w:tcBorders>
                  <w:shd w:val="clear" w:color="auto" w:fill="auto"/>
                  <w:vAlign w:val="bottom"/>
                  <w:hideMark/>
                </w:tcPr>
                <w:p w14:paraId="79DF9895"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NOAA</w:t>
                  </w:r>
                </w:p>
              </w:tc>
              <w:tc>
                <w:tcPr>
                  <w:tcW w:w="2940" w:type="dxa"/>
                  <w:tcBorders>
                    <w:top w:val="nil"/>
                    <w:left w:val="nil"/>
                    <w:bottom w:val="single" w:sz="4" w:space="0" w:color="auto"/>
                    <w:right w:val="single" w:sz="4" w:space="0" w:color="auto"/>
                  </w:tcBorders>
                  <w:shd w:val="clear" w:color="auto" w:fill="auto"/>
                  <w:vAlign w:val="bottom"/>
                  <w:hideMark/>
                </w:tcPr>
                <w:p w14:paraId="11ED93FA"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daniel.wagner@noaa.gov</w:t>
                  </w:r>
                </w:p>
              </w:tc>
            </w:tr>
            <w:tr w:rsidR="00007C40" w:rsidRPr="00007C40" w14:paraId="3F7ACB86" w14:textId="77777777" w:rsidTr="00007C40">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166E8D55"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Diva Amon</w:t>
                  </w:r>
                </w:p>
              </w:tc>
              <w:tc>
                <w:tcPr>
                  <w:tcW w:w="2380" w:type="dxa"/>
                  <w:tcBorders>
                    <w:top w:val="nil"/>
                    <w:left w:val="nil"/>
                    <w:bottom w:val="single" w:sz="4" w:space="0" w:color="auto"/>
                    <w:right w:val="single" w:sz="4" w:space="0" w:color="auto"/>
                  </w:tcBorders>
                  <w:shd w:val="clear" w:color="auto" w:fill="auto"/>
                  <w:vAlign w:val="bottom"/>
                  <w:hideMark/>
                </w:tcPr>
                <w:p w14:paraId="2A30BFD6"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Natural History Museum, London</w:t>
                  </w:r>
                </w:p>
              </w:tc>
              <w:tc>
                <w:tcPr>
                  <w:tcW w:w="2940" w:type="dxa"/>
                  <w:tcBorders>
                    <w:top w:val="nil"/>
                    <w:left w:val="nil"/>
                    <w:bottom w:val="single" w:sz="4" w:space="0" w:color="auto"/>
                    <w:right w:val="single" w:sz="4" w:space="0" w:color="auto"/>
                  </w:tcBorders>
                  <w:shd w:val="clear" w:color="auto" w:fill="auto"/>
                  <w:vAlign w:val="bottom"/>
                  <w:hideMark/>
                </w:tcPr>
                <w:p w14:paraId="2B3C32EF"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divaamon@gmail.com</w:t>
                  </w:r>
                </w:p>
              </w:tc>
            </w:tr>
            <w:tr w:rsidR="00007C40" w:rsidRPr="00007C40" w14:paraId="10C5B079" w14:textId="77777777" w:rsidTr="00007C40">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64DE9F35"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Erik Cordes</w:t>
                  </w:r>
                </w:p>
              </w:tc>
              <w:tc>
                <w:tcPr>
                  <w:tcW w:w="2380" w:type="dxa"/>
                  <w:tcBorders>
                    <w:top w:val="nil"/>
                    <w:left w:val="nil"/>
                    <w:bottom w:val="single" w:sz="4" w:space="0" w:color="auto"/>
                    <w:right w:val="single" w:sz="4" w:space="0" w:color="auto"/>
                  </w:tcBorders>
                  <w:shd w:val="clear" w:color="auto" w:fill="auto"/>
                  <w:vAlign w:val="bottom"/>
                  <w:hideMark/>
                </w:tcPr>
                <w:p w14:paraId="4B8E91B0"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Temple University</w:t>
                  </w:r>
                </w:p>
              </w:tc>
              <w:tc>
                <w:tcPr>
                  <w:tcW w:w="2940" w:type="dxa"/>
                  <w:tcBorders>
                    <w:top w:val="nil"/>
                    <w:left w:val="nil"/>
                    <w:bottom w:val="single" w:sz="4" w:space="0" w:color="auto"/>
                    <w:right w:val="single" w:sz="4" w:space="0" w:color="auto"/>
                  </w:tcBorders>
                  <w:shd w:val="clear" w:color="auto" w:fill="auto"/>
                  <w:vAlign w:val="bottom"/>
                  <w:hideMark/>
                </w:tcPr>
                <w:p w14:paraId="3777FA2F"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ecordes@temple.edu</w:t>
                  </w:r>
                </w:p>
              </w:tc>
            </w:tr>
            <w:tr w:rsidR="00007C40" w:rsidRPr="00007C40" w14:paraId="668E7027" w14:textId="77777777" w:rsidTr="00007C40">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0B0FCBCE"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James Delgado</w:t>
                  </w:r>
                </w:p>
              </w:tc>
              <w:tc>
                <w:tcPr>
                  <w:tcW w:w="2380" w:type="dxa"/>
                  <w:tcBorders>
                    <w:top w:val="nil"/>
                    <w:left w:val="nil"/>
                    <w:bottom w:val="single" w:sz="4" w:space="0" w:color="auto"/>
                    <w:right w:val="single" w:sz="4" w:space="0" w:color="auto"/>
                  </w:tcBorders>
                  <w:shd w:val="clear" w:color="auto" w:fill="auto"/>
                  <w:vAlign w:val="bottom"/>
                  <w:hideMark/>
                </w:tcPr>
                <w:p w14:paraId="780A5A00"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SEARCH, Inc.</w:t>
                  </w:r>
                </w:p>
              </w:tc>
              <w:tc>
                <w:tcPr>
                  <w:tcW w:w="2940" w:type="dxa"/>
                  <w:tcBorders>
                    <w:top w:val="nil"/>
                    <w:left w:val="nil"/>
                    <w:bottom w:val="single" w:sz="4" w:space="0" w:color="auto"/>
                    <w:right w:val="single" w:sz="4" w:space="0" w:color="auto"/>
                  </w:tcBorders>
                  <w:shd w:val="clear" w:color="auto" w:fill="auto"/>
                  <w:vAlign w:val="bottom"/>
                  <w:hideMark/>
                </w:tcPr>
                <w:p w14:paraId="402BACBC"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james.delgado@searchinc.com</w:t>
                  </w:r>
                </w:p>
              </w:tc>
            </w:tr>
            <w:tr w:rsidR="00007C40" w:rsidRPr="00007C40" w14:paraId="181EC541" w14:textId="77777777" w:rsidTr="00007C40">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0171696E"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Lauren Jackson</w:t>
                  </w:r>
                </w:p>
              </w:tc>
              <w:tc>
                <w:tcPr>
                  <w:tcW w:w="2380" w:type="dxa"/>
                  <w:tcBorders>
                    <w:top w:val="nil"/>
                    <w:left w:val="nil"/>
                    <w:bottom w:val="single" w:sz="4" w:space="0" w:color="auto"/>
                    <w:right w:val="single" w:sz="4" w:space="0" w:color="auto"/>
                  </w:tcBorders>
                  <w:shd w:val="clear" w:color="auto" w:fill="auto"/>
                  <w:vAlign w:val="bottom"/>
                  <w:hideMark/>
                </w:tcPr>
                <w:p w14:paraId="76E64B98"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NCEI-Stennis</w:t>
                  </w:r>
                </w:p>
              </w:tc>
              <w:tc>
                <w:tcPr>
                  <w:tcW w:w="2940" w:type="dxa"/>
                  <w:tcBorders>
                    <w:top w:val="nil"/>
                    <w:left w:val="nil"/>
                    <w:bottom w:val="single" w:sz="4" w:space="0" w:color="auto"/>
                    <w:right w:val="single" w:sz="4" w:space="0" w:color="auto"/>
                  </w:tcBorders>
                  <w:shd w:val="clear" w:color="auto" w:fill="auto"/>
                  <w:vAlign w:val="bottom"/>
                  <w:hideMark/>
                </w:tcPr>
                <w:p w14:paraId="7BEEED9E"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Lauren.Jackson@noaa.gov</w:t>
                  </w:r>
                </w:p>
              </w:tc>
            </w:tr>
            <w:tr w:rsidR="00007C40" w:rsidRPr="00007C40" w14:paraId="4F99940F" w14:textId="77777777" w:rsidTr="00007C40">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6F821604"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Meagan Putts</w:t>
                  </w:r>
                </w:p>
              </w:tc>
              <w:tc>
                <w:tcPr>
                  <w:tcW w:w="2380" w:type="dxa"/>
                  <w:tcBorders>
                    <w:top w:val="nil"/>
                    <w:left w:val="nil"/>
                    <w:bottom w:val="single" w:sz="4" w:space="0" w:color="auto"/>
                    <w:right w:val="single" w:sz="4" w:space="0" w:color="auto"/>
                  </w:tcBorders>
                  <w:shd w:val="clear" w:color="auto" w:fill="auto"/>
                  <w:vAlign w:val="bottom"/>
                  <w:hideMark/>
                </w:tcPr>
                <w:p w14:paraId="6C939BA0"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University of Hawaii</w:t>
                  </w:r>
                </w:p>
              </w:tc>
              <w:tc>
                <w:tcPr>
                  <w:tcW w:w="2940" w:type="dxa"/>
                  <w:tcBorders>
                    <w:top w:val="nil"/>
                    <w:left w:val="nil"/>
                    <w:bottom w:val="single" w:sz="4" w:space="0" w:color="auto"/>
                    <w:right w:val="single" w:sz="4" w:space="0" w:color="auto"/>
                  </w:tcBorders>
                  <w:shd w:val="clear" w:color="auto" w:fill="auto"/>
                  <w:vAlign w:val="bottom"/>
                  <w:hideMark/>
                </w:tcPr>
                <w:p w14:paraId="75C632D9"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meagan.putts@noaa.gov</w:t>
                  </w:r>
                </w:p>
              </w:tc>
            </w:tr>
            <w:tr w:rsidR="00007C40" w:rsidRPr="00007C40" w14:paraId="60F6477C" w14:textId="77777777" w:rsidTr="00007C40">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51D1EC93"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Megan Cromwell</w:t>
                  </w:r>
                </w:p>
              </w:tc>
              <w:tc>
                <w:tcPr>
                  <w:tcW w:w="2380" w:type="dxa"/>
                  <w:tcBorders>
                    <w:top w:val="nil"/>
                    <w:left w:val="nil"/>
                    <w:bottom w:val="single" w:sz="4" w:space="0" w:color="auto"/>
                    <w:right w:val="single" w:sz="4" w:space="0" w:color="auto"/>
                  </w:tcBorders>
                  <w:shd w:val="clear" w:color="auto" w:fill="auto"/>
                  <w:vAlign w:val="bottom"/>
                  <w:hideMark/>
                </w:tcPr>
                <w:p w14:paraId="7D6D972B"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NCEI</w:t>
                  </w:r>
                </w:p>
              </w:tc>
              <w:tc>
                <w:tcPr>
                  <w:tcW w:w="2940" w:type="dxa"/>
                  <w:tcBorders>
                    <w:top w:val="nil"/>
                    <w:left w:val="nil"/>
                    <w:bottom w:val="single" w:sz="4" w:space="0" w:color="auto"/>
                    <w:right w:val="single" w:sz="4" w:space="0" w:color="auto"/>
                  </w:tcBorders>
                  <w:shd w:val="clear" w:color="auto" w:fill="auto"/>
                  <w:vAlign w:val="bottom"/>
                  <w:hideMark/>
                </w:tcPr>
                <w:p w14:paraId="704D4FAB"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megan.cromwell@noaa.gov</w:t>
                  </w:r>
                </w:p>
              </w:tc>
            </w:tr>
            <w:tr w:rsidR="00007C40" w:rsidRPr="00007C40" w14:paraId="2CDC1E5D" w14:textId="77777777" w:rsidTr="00007C40">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63213D55"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Melanie Damour</w:t>
                  </w:r>
                </w:p>
              </w:tc>
              <w:tc>
                <w:tcPr>
                  <w:tcW w:w="2380" w:type="dxa"/>
                  <w:tcBorders>
                    <w:top w:val="nil"/>
                    <w:left w:val="nil"/>
                    <w:bottom w:val="single" w:sz="4" w:space="0" w:color="auto"/>
                    <w:right w:val="single" w:sz="4" w:space="0" w:color="auto"/>
                  </w:tcBorders>
                  <w:shd w:val="clear" w:color="auto" w:fill="auto"/>
                  <w:vAlign w:val="bottom"/>
                  <w:hideMark/>
                </w:tcPr>
                <w:p w14:paraId="0D3AC531"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Bureau of Ocean Energy Management</w:t>
                  </w:r>
                </w:p>
              </w:tc>
              <w:tc>
                <w:tcPr>
                  <w:tcW w:w="2940" w:type="dxa"/>
                  <w:tcBorders>
                    <w:top w:val="nil"/>
                    <w:left w:val="nil"/>
                    <w:bottom w:val="single" w:sz="4" w:space="0" w:color="auto"/>
                    <w:right w:val="single" w:sz="4" w:space="0" w:color="auto"/>
                  </w:tcBorders>
                  <w:shd w:val="clear" w:color="auto" w:fill="auto"/>
                  <w:vAlign w:val="bottom"/>
                  <w:hideMark/>
                </w:tcPr>
                <w:p w14:paraId="22AB9E14"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Melanie.Damour@boem.gov</w:t>
                  </w:r>
                </w:p>
              </w:tc>
            </w:tr>
            <w:tr w:rsidR="00007C40" w:rsidRPr="00007C40" w14:paraId="05D80C7E" w14:textId="77777777" w:rsidTr="00007C40">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13859900"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Michael Brennan</w:t>
                  </w:r>
                </w:p>
              </w:tc>
              <w:tc>
                <w:tcPr>
                  <w:tcW w:w="2380" w:type="dxa"/>
                  <w:tcBorders>
                    <w:top w:val="nil"/>
                    <w:left w:val="nil"/>
                    <w:bottom w:val="single" w:sz="4" w:space="0" w:color="auto"/>
                    <w:right w:val="single" w:sz="4" w:space="0" w:color="auto"/>
                  </w:tcBorders>
                  <w:shd w:val="clear" w:color="auto" w:fill="auto"/>
                  <w:vAlign w:val="bottom"/>
                  <w:hideMark/>
                </w:tcPr>
                <w:p w14:paraId="074B45DB"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SEARCH Inc</w:t>
                  </w:r>
                </w:p>
              </w:tc>
              <w:tc>
                <w:tcPr>
                  <w:tcW w:w="2940" w:type="dxa"/>
                  <w:tcBorders>
                    <w:top w:val="nil"/>
                    <w:left w:val="nil"/>
                    <w:bottom w:val="single" w:sz="4" w:space="0" w:color="auto"/>
                    <w:right w:val="single" w:sz="4" w:space="0" w:color="auto"/>
                  </w:tcBorders>
                  <w:shd w:val="clear" w:color="auto" w:fill="auto"/>
                  <w:vAlign w:val="bottom"/>
                  <w:hideMark/>
                </w:tcPr>
                <w:p w14:paraId="6DC3A684"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mike.brennan@searchinc.com</w:t>
                  </w:r>
                </w:p>
              </w:tc>
            </w:tr>
            <w:tr w:rsidR="00007C40" w:rsidRPr="00007C40" w14:paraId="1F349729" w14:textId="77777777" w:rsidTr="00007C40">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4C63FF09"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Michael Vecchione</w:t>
                  </w:r>
                </w:p>
              </w:tc>
              <w:tc>
                <w:tcPr>
                  <w:tcW w:w="2380" w:type="dxa"/>
                  <w:tcBorders>
                    <w:top w:val="nil"/>
                    <w:left w:val="nil"/>
                    <w:bottom w:val="single" w:sz="4" w:space="0" w:color="auto"/>
                    <w:right w:val="single" w:sz="4" w:space="0" w:color="auto"/>
                  </w:tcBorders>
                  <w:shd w:val="clear" w:color="auto" w:fill="auto"/>
                  <w:vAlign w:val="bottom"/>
                  <w:hideMark/>
                </w:tcPr>
                <w:p w14:paraId="333BDE21"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NOAA/NMFS National Systematics Lab</w:t>
                  </w:r>
                </w:p>
              </w:tc>
              <w:tc>
                <w:tcPr>
                  <w:tcW w:w="2940" w:type="dxa"/>
                  <w:tcBorders>
                    <w:top w:val="nil"/>
                    <w:left w:val="nil"/>
                    <w:bottom w:val="single" w:sz="4" w:space="0" w:color="auto"/>
                    <w:right w:val="single" w:sz="4" w:space="0" w:color="auto"/>
                  </w:tcBorders>
                  <w:shd w:val="clear" w:color="auto" w:fill="auto"/>
                  <w:vAlign w:val="bottom"/>
                  <w:hideMark/>
                </w:tcPr>
                <w:p w14:paraId="1AC55402"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vecchiom@si.edu</w:t>
                  </w:r>
                </w:p>
              </w:tc>
            </w:tr>
            <w:tr w:rsidR="00007C40" w:rsidRPr="00007C40" w14:paraId="48DA0182" w14:textId="77777777" w:rsidTr="00007C40">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F97CFD8"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Mike Ford</w:t>
                  </w:r>
                </w:p>
              </w:tc>
              <w:tc>
                <w:tcPr>
                  <w:tcW w:w="2380" w:type="dxa"/>
                  <w:tcBorders>
                    <w:top w:val="nil"/>
                    <w:left w:val="nil"/>
                    <w:bottom w:val="single" w:sz="4" w:space="0" w:color="auto"/>
                    <w:right w:val="single" w:sz="4" w:space="0" w:color="auto"/>
                  </w:tcBorders>
                  <w:shd w:val="clear" w:color="auto" w:fill="auto"/>
                  <w:vAlign w:val="bottom"/>
                  <w:hideMark/>
                </w:tcPr>
                <w:p w14:paraId="3E0D640A"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NOAA Fisheries</w:t>
                  </w:r>
                </w:p>
              </w:tc>
              <w:tc>
                <w:tcPr>
                  <w:tcW w:w="2940" w:type="dxa"/>
                  <w:tcBorders>
                    <w:top w:val="nil"/>
                    <w:left w:val="nil"/>
                    <w:bottom w:val="single" w:sz="4" w:space="0" w:color="auto"/>
                    <w:right w:val="single" w:sz="4" w:space="0" w:color="auto"/>
                  </w:tcBorders>
                  <w:shd w:val="clear" w:color="auto" w:fill="auto"/>
                  <w:vAlign w:val="bottom"/>
                  <w:hideMark/>
                </w:tcPr>
                <w:p w14:paraId="22C3B3EB"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michael.ford@noaa.gov</w:t>
                  </w:r>
                </w:p>
              </w:tc>
            </w:tr>
            <w:tr w:rsidR="00007C40" w:rsidRPr="00007C40" w14:paraId="3386A3B8" w14:textId="77777777" w:rsidTr="00007C40">
              <w:trPr>
                <w:trHeight w:val="106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6E78A879"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Nolan Barrett</w:t>
                  </w:r>
                </w:p>
              </w:tc>
              <w:tc>
                <w:tcPr>
                  <w:tcW w:w="2380" w:type="dxa"/>
                  <w:tcBorders>
                    <w:top w:val="nil"/>
                    <w:left w:val="nil"/>
                    <w:bottom w:val="single" w:sz="4" w:space="0" w:color="auto"/>
                    <w:right w:val="single" w:sz="4" w:space="0" w:color="auto"/>
                  </w:tcBorders>
                  <w:shd w:val="clear" w:color="auto" w:fill="auto"/>
                  <w:vAlign w:val="bottom"/>
                  <w:hideMark/>
                </w:tcPr>
                <w:p w14:paraId="25E41867"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Harbor Branch Oceanographic Institute at Florida Atlantic University</w:t>
                  </w:r>
                </w:p>
              </w:tc>
              <w:tc>
                <w:tcPr>
                  <w:tcW w:w="2940" w:type="dxa"/>
                  <w:tcBorders>
                    <w:top w:val="nil"/>
                    <w:left w:val="nil"/>
                    <w:bottom w:val="single" w:sz="4" w:space="0" w:color="auto"/>
                    <w:right w:val="single" w:sz="4" w:space="0" w:color="auto"/>
                  </w:tcBorders>
                  <w:shd w:val="clear" w:color="auto" w:fill="auto"/>
                  <w:vAlign w:val="bottom"/>
                  <w:hideMark/>
                </w:tcPr>
                <w:p w14:paraId="3A88F75E"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barrettnh@g.cofc.edu</w:t>
                  </w:r>
                </w:p>
              </w:tc>
            </w:tr>
            <w:tr w:rsidR="00007C40" w:rsidRPr="00007C40" w14:paraId="73401787" w14:textId="77777777" w:rsidTr="00007C40">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4F43AA20"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Robert Carney</w:t>
                  </w:r>
                </w:p>
              </w:tc>
              <w:tc>
                <w:tcPr>
                  <w:tcW w:w="2380" w:type="dxa"/>
                  <w:tcBorders>
                    <w:top w:val="nil"/>
                    <w:left w:val="nil"/>
                    <w:bottom w:val="single" w:sz="4" w:space="0" w:color="auto"/>
                    <w:right w:val="single" w:sz="4" w:space="0" w:color="auto"/>
                  </w:tcBorders>
                  <w:shd w:val="clear" w:color="auto" w:fill="auto"/>
                  <w:vAlign w:val="bottom"/>
                  <w:hideMark/>
                </w:tcPr>
                <w:p w14:paraId="71E2771F"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Oceanography and Marine Sciences, LSU</w:t>
                  </w:r>
                </w:p>
              </w:tc>
              <w:tc>
                <w:tcPr>
                  <w:tcW w:w="2940" w:type="dxa"/>
                  <w:tcBorders>
                    <w:top w:val="nil"/>
                    <w:left w:val="nil"/>
                    <w:bottom w:val="single" w:sz="4" w:space="0" w:color="auto"/>
                    <w:right w:val="single" w:sz="4" w:space="0" w:color="auto"/>
                  </w:tcBorders>
                  <w:shd w:val="clear" w:color="auto" w:fill="auto"/>
                  <w:vAlign w:val="bottom"/>
                  <w:hideMark/>
                </w:tcPr>
                <w:p w14:paraId="1800D6E0"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rcarne1@lsu.edu</w:t>
                  </w:r>
                </w:p>
              </w:tc>
            </w:tr>
            <w:tr w:rsidR="00007C40" w:rsidRPr="00007C40" w14:paraId="32F43E2C" w14:textId="77777777" w:rsidTr="00007C40">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7CD3932B"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Scott France</w:t>
                  </w:r>
                </w:p>
              </w:tc>
              <w:tc>
                <w:tcPr>
                  <w:tcW w:w="2380" w:type="dxa"/>
                  <w:tcBorders>
                    <w:top w:val="nil"/>
                    <w:left w:val="nil"/>
                    <w:bottom w:val="single" w:sz="4" w:space="0" w:color="auto"/>
                    <w:right w:val="single" w:sz="4" w:space="0" w:color="auto"/>
                  </w:tcBorders>
                  <w:shd w:val="clear" w:color="auto" w:fill="auto"/>
                  <w:vAlign w:val="bottom"/>
                  <w:hideMark/>
                </w:tcPr>
                <w:p w14:paraId="5BC1E602"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University of Louisiana at Lafayette</w:t>
                  </w:r>
                </w:p>
              </w:tc>
              <w:tc>
                <w:tcPr>
                  <w:tcW w:w="2940" w:type="dxa"/>
                  <w:tcBorders>
                    <w:top w:val="nil"/>
                    <w:left w:val="nil"/>
                    <w:bottom w:val="single" w:sz="4" w:space="0" w:color="auto"/>
                    <w:right w:val="single" w:sz="4" w:space="0" w:color="auto"/>
                  </w:tcBorders>
                  <w:shd w:val="clear" w:color="auto" w:fill="auto"/>
                  <w:vAlign w:val="bottom"/>
                  <w:hideMark/>
                </w:tcPr>
                <w:p w14:paraId="38A1D1A3"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france@louisiana.edu</w:t>
                  </w:r>
                </w:p>
              </w:tc>
            </w:tr>
            <w:tr w:rsidR="00007C40" w:rsidRPr="00007C40" w14:paraId="523602F1" w14:textId="77777777" w:rsidTr="00007C40">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5F01DD4C"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Steve Auscavitch</w:t>
                  </w:r>
                </w:p>
              </w:tc>
              <w:tc>
                <w:tcPr>
                  <w:tcW w:w="2380" w:type="dxa"/>
                  <w:tcBorders>
                    <w:top w:val="nil"/>
                    <w:left w:val="nil"/>
                    <w:bottom w:val="single" w:sz="4" w:space="0" w:color="auto"/>
                    <w:right w:val="single" w:sz="4" w:space="0" w:color="auto"/>
                  </w:tcBorders>
                  <w:shd w:val="clear" w:color="auto" w:fill="auto"/>
                  <w:vAlign w:val="bottom"/>
                  <w:hideMark/>
                </w:tcPr>
                <w:p w14:paraId="6593991B"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Temple University</w:t>
                  </w:r>
                </w:p>
              </w:tc>
              <w:tc>
                <w:tcPr>
                  <w:tcW w:w="2940" w:type="dxa"/>
                  <w:tcBorders>
                    <w:top w:val="nil"/>
                    <w:left w:val="nil"/>
                    <w:bottom w:val="single" w:sz="4" w:space="0" w:color="auto"/>
                    <w:right w:val="single" w:sz="4" w:space="0" w:color="auto"/>
                  </w:tcBorders>
                  <w:shd w:val="clear" w:color="auto" w:fill="auto"/>
                  <w:vAlign w:val="bottom"/>
                  <w:hideMark/>
                </w:tcPr>
                <w:p w14:paraId="6A657B3F"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steven.auscavitch@temple.edu</w:t>
                  </w:r>
                </w:p>
              </w:tc>
            </w:tr>
            <w:tr w:rsidR="00007C40" w:rsidRPr="00007C40" w14:paraId="29667FF0" w14:textId="77777777" w:rsidTr="00007C40">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7D1BB655"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Tracey Sutton</w:t>
                  </w:r>
                </w:p>
              </w:tc>
              <w:tc>
                <w:tcPr>
                  <w:tcW w:w="2380" w:type="dxa"/>
                  <w:tcBorders>
                    <w:top w:val="nil"/>
                    <w:left w:val="nil"/>
                    <w:bottom w:val="single" w:sz="4" w:space="0" w:color="auto"/>
                    <w:right w:val="single" w:sz="4" w:space="0" w:color="auto"/>
                  </w:tcBorders>
                  <w:shd w:val="clear" w:color="auto" w:fill="auto"/>
                  <w:vAlign w:val="bottom"/>
                  <w:hideMark/>
                </w:tcPr>
                <w:p w14:paraId="2B2ED277"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Nova Southeastern University</w:t>
                  </w:r>
                </w:p>
              </w:tc>
              <w:tc>
                <w:tcPr>
                  <w:tcW w:w="2940" w:type="dxa"/>
                  <w:tcBorders>
                    <w:top w:val="nil"/>
                    <w:left w:val="nil"/>
                    <w:bottom w:val="single" w:sz="4" w:space="0" w:color="auto"/>
                    <w:right w:val="single" w:sz="4" w:space="0" w:color="auto"/>
                  </w:tcBorders>
                  <w:shd w:val="clear" w:color="auto" w:fill="auto"/>
                  <w:vAlign w:val="bottom"/>
                  <w:hideMark/>
                </w:tcPr>
                <w:p w14:paraId="3E4CF52C"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tsutton1@nova.edu</w:t>
                  </w:r>
                </w:p>
              </w:tc>
            </w:tr>
            <w:tr w:rsidR="00007C40" w:rsidRPr="00007C40" w14:paraId="38FE2B89" w14:textId="77777777" w:rsidTr="00007C40">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5C46E3B1"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Daniel Warren</w:t>
                  </w:r>
                </w:p>
              </w:tc>
              <w:tc>
                <w:tcPr>
                  <w:tcW w:w="2380" w:type="dxa"/>
                  <w:tcBorders>
                    <w:top w:val="nil"/>
                    <w:left w:val="nil"/>
                    <w:bottom w:val="single" w:sz="4" w:space="0" w:color="auto"/>
                    <w:right w:val="single" w:sz="4" w:space="0" w:color="auto"/>
                  </w:tcBorders>
                  <w:shd w:val="clear" w:color="auto" w:fill="auto"/>
                  <w:vAlign w:val="bottom"/>
                  <w:hideMark/>
                </w:tcPr>
                <w:p w14:paraId="2699DE69"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P&amp;C Scientific, LLC</w:t>
                  </w:r>
                </w:p>
              </w:tc>
              <w:tc>
                <w:tcPr>
                  <w:tcW w:w="2940" w:type="dxa"/>
                  <w:tcBorders>
                    <w:top w:val="nil"/>
                    <w:left w:val="nil"/>
                    <w:bottom w:val="single" w:sz="4" w:space="0" w:color="auto"/>
                    <w:right w:val="single" w:sz="4" w:space="0" w:color="auto"/>
                  </w:tcBorders>
                  <w:shd w:val="clear" w:color="auto" w:fill="auto"/>
                  <w:vAlign w:val="bottom"/>
                  <w:hideMark/>
                </w:tcPr>
                <w:p w14:paraId="77F62534"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daniel.warren@pandcscientific.com</w:t>
                  </w:r>
                </w:p>
              </w:tc>
            </w:tr>
            <w:tr w:rsidR="00007C40" w:rsidRPr="00007C40" w14:paraId="0ECFBA27" w14:textId="77777777" w:rsidTr="00007C40">
              <w:trPr>
                <w:trHeight w:val="32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09D8F320"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Frank Cantelas</w:t>
                  </w:r>
                </w:p>
              </w:tc>
              <w:tc>
                <w:tcPr>
                  <w:tcW w:w="2380" w:type="dxa"/>
                  <w:tcBorders>
                    <w:top w:val="nil"/>
                    <w:left w:val="nil"/>
                    <w:bottom w:val="single" w:sz="4" w:space="0" w:color="auto"/>
                    <w:right w:val="single" w:sz="4" w:space="0" w:color="auto"/>
                  </w:tcBorders>
                  <w:shd w:val="clear" w:color="auto" w:fill="auto"/>
                  <w:vAlign w:val="bottom"/>
                  <w:hideMark/>
                </w:tcPr>
                <w:p w14:paraId="62F3C99F"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NOAA/OER</w:t>
                  </w:r>
                </w:p>
              </w:tc>
              <w:tc>
                <w:tcPr>
                  <w:tcW w:w="2940" w:type="dxa"/>
                  <w:tcBorders>
                    <w:top w:val="nil"/>
                    <w:left w:val="nil"/>
                    <w:bottom w:val="single" w:sz="4" w:space="0" w:color="auto"/>
                    <w:right w:val="single" w:sz="4" w:space="0" w:color="auto"/>
                  </w:tcBorders>
                  <w:shd w:val="clear" w:color="auto" w:fill="auto"/>
                  <w:vAlign w:val="bottom"/>
                  <w:hideMark/>
                </w:tcPr>
                <w:p w14:paraId="3D8ABF0A"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frank.cantelas@noaa.gov</w:t>
                  </w:r>
                </w:p>
              </w:tc>
            </w:tr>
            <w:tr w:rsidR="00007C40" w:rsidRPr="00007C40" w14:paraId="22E7C81F" w14:textId="77777777" w:rsidTr="00007C40">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522523A3"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Amy Borgens</w:t>
                  </w:r>
                </w:p>
              </w:tc>
              <w:tc>
                <w:tcPr>
                  <w:tcW w:w="2380" w:type="dxa"/>
                  <w:tcBorders>
                    <w:top w:val="nil"/>
                    <w:left w:val="nil"/>
                    <w:bottom w:val="single" w:sz="4" w:space="0" w:color="auto"/>
                    <w:right w:val="single" w:sz="4" w:space="0" w:color="auto"/>
                  </w:tcBorders>
                  <w:shd w:val="clear" w:color="auto" w:fill="auto"/>
                  <w:vAlign w:val="bottom"/>
                  <w:hideMark/>
                </w:tcPr>
                <w:p w14:paraId="75D50A44"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Texas Historical Commission</w:t>
                  </w:r>
                </w:p>
              </w:tc>
              <w:tc>
                <w:tcPr>
                  <w:tcW w:w="2940" w:type="dxa"/>
                  <w:tcBorders>
                    <w:top w:val="nil"/>
                    <w:left w:val="nil"/>
                    <w:bottom w:val="single" w:sz="4" w:space="0" w:color="auto"/>
                    <w:right w:val="single" w:sz="4" w:space="0" w:color="auto"/>
                  </w:tcBorders>
                  <w:shd w:val="clear" w:color="auto" w:fill="auto"/>
                  <w:vAlign w:val="bottom"/>
                  <w:hideMark/>
                </w:tcPr>
                <w:p w14:paraId="08F7BBAE"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amy.borgens@thc.state.tx.us</w:t>
                  </w:r>
                </w:p>
              </w:tc>
            </w:tr>
            <w:tr w:rsidR="00007C40" w:rsidRPr="00007C40" w14:paraId="46286828" w14:textId="77777777" w:rsidTr="00007C40">
              <w:trPr>
                <w:trHeight w:val="540"/>
              </w:trPr>
              <w:tc>
                <w:tcPr>
                  <w:tcW w:w="1660" w:type="dxa"/>
                  <w:tcBorders>
                    <w:top w:val="nil"/>
                    <w:left w:val="single" w:sz="4" w:space="0" w:color="auto"/>
                    <w:bottom w:val="single" w:sz="4" w:space="0" w:color="auto"/>
                    <w:right w:val="single" w:sz="4" w:space="0" w:color="auto"/>
                  </w:tcBorders>
                  <w:shd w:val="clear" w:color="auto" w:fill="auto"/>
                  <w:vAlign w:val="bottom"/>
                  <w:hideMark/>
                </w:tcPr>
                <w:p w14:paraId="30F512CC"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Mark Benfield</w:t>
                  </w:r>
                </w:p>
              </w:tc>
              <w:tc>
                <w:tcPr>
                  <w:tcW w:w="2380" w:type="dxa"/>
                  <w:tcBorders>
                    <w:top w:val="nil"/>
                    <w:left w:val="nil"/>
                    <w:bottom w:val="single" w:sz="4" w:space="0" w:color="auto"/>
                    <w:right w:val="single" w:sz="4" w:space="0" w:color="auto"/>
                  </w:tcBorders>
                  <w:shd w:val="clear" w:color="auto" w:fill="auto"/>
                  <w:vAlign w:val="bottom"/>
                  <w:hideMark/>
                </w:tcPr>
                <w:p w14:paraId="44DEE52A"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Louisiana State University</w:t>
                  </w:r>
                </w:p>
              </w:tc>
              <w:tc>
                <w:tcPr>
                  <w:tcW w:w="2940" w:type="dxa"/>
                  <w:tcBorders>
                    <w:top w:val="nil"/>
                    <w:left w:val="nil"/>
                    <w:bottom w:val="single" w:sz="4" w:space="0" w:color="auto"/>
                    <w:right w:val="single" w:sz="4" w:space="0" w:color="auto"/>
                  </w:tcBorders>
                  <w:shd w:val="clear" w:color="auto" w:fill="auto"/>
                  <w:vAlign w:val="bottom"/>
                  <w:hideMark/>
                </w:tcPr>
                <w:p w14:paraId="360A59EB" w14:textId="77777777" w:rsidR="00007C40" w:rsidRPr="00007C40" w:rsidRDefault="00007C40" w:rsidP="00007C40">
                  <w:pPr>
                    <w:spacing w:after="0" w:line="240" w:lineRule="auto"/>
                    <w:rPr>
                      <w:rFonts w:ascii="Arial" w:eastAsia="Times New Roman" w:hAnsi="Arial" w:cs="Arial"/>
                      <w:sz w:val="20"/>
                      <w:szCs w:val="20"/>
                    </w:rPr>
                  </w:pPr>
                  <w:r w:rsidRPr="00007C40">
                    <w:rPr>
                      <w:rFonts w:ascii="Arial" w:eastAsia="Times New Roman" w:hAnsi="Arial" w:cs="Arial"/>
                      <w:sz w:val="20"/>
                      <w:szCs w:val="20"/>
                    </w:rPr>
                    <w:t>mbenfie@lsu.edu</w:t>
                  </w:r>
                </w:p>
              </w:tc>
            </w:tr>
          </w:tbl>
          <w:p w14:paraId="39E0DB35"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854EF5" w:rsidRPr="0059665E" w14:paraId="02E6F172" w14:textId="77777777" w:rsidTr="0059665E">
        <w:trPr>
          <w:cnfStyle w:val="000000010000" w:firstRow="0" w:lastRow="0" w:firstColumn="0" w:lastColumn="0" w:oddVBand="0" w:evenVBand="0" w:oddHBand="0" w:evenHBand="1" w:firstRowFirstColumn="0" w:firstRowLastColumn="0" w:lastRowFirstColumn="0" w:lastRowLastColumn="0"/>
          <w:trHeight w:val="1875"/>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60AA7480"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lastRenderedPageBreak/>
              <w:t>Purpose of the Dive</w:t>
            </w:r>
          </w:p>
        </w:tc>
        <w:tc>
          <w:tcPr>
            <w:tcW w:w="6930" w:type="dxa"/>
            <w:gridSpan w:val="4"/>
            <w:tcBorders>
              <w:left w:val="none" w:sz="0" w:space="0" w:color="auto"/>
            </w:tcBorders>
            <w:shd w:val="clear" w:color="auto" w:fill="auto"/>
            <w:vAlign w:val="center"/>
          </w:tcPr>
          <w:p w14:paraId="301D872D" w14:textId="77777777" w:rsidR="00B43985" w:rsidRPr="002C51BE" w:rsidRDefault="00B43985" w:rsidP="00B43985">
            <w:pPr>
              <w:cnfStyle w:val="000000010000" w:firstRow="0" w:lastRow="0" w:firstColumn="0" w:lastColumn="0" w:oddVBand="0" w:evenVBand="0" w:oddHBand="0" w:evenHBand="1" w:firstRowFirstColumn="0" w:firstRowLastColumn="0" w:lastRowFirstColumn="0" w:lastRowLastColumn="0"/>
              <w:rPr>
                <w:rFonts w:ascii="Arial" w:hAnsi="Arial" w:cs="Times New Roman"/>
                <w:sz w:val="20"/>
              </w:rPr>
            </w:pPr>
            <w:r w:rsidRPr="00FF500D">
              <w:rPr>
                <w:rFonts w:ascii="Arial" w:hAnsi="Arial" w:cs="Times New Roman"/>
                <w:sz w:val="20"/>
              </w:rPr>
              <w:t>This dive investigated a side scan sonar target thought to represent an archaeological site and related debris. As this was the first time the si</w:t>
            </w:r>
            <w:r>
              <w:rPr>
                <w:rFonts w:ascii="Arial" w:hAnsi="Arial" w:cs="Times New Roman"/>
                <w:sz w:val="20"/>
              </w:rPr>
              <w:t>te was</w:t>
            </w:r>
            <w:r w:rsidRPr="00FF500D">
              <w:rPr>
                <w:rFonts w:ascii="Arial" w:hAnsi="Arial" w:cs="Times New Roman"/>
                <w:sz w:val="20"/>
              </w:rPr>
              <w:t xml:space="preserve"> investigated, it was expected that a visual reconnaissance would be conducted, as well as an experimental mosaic survey, and inspection of diagnostic artifacts, features, and biological </w:t>
            </w:r>
            <w:r>
              <w:rPr>
                <w:rFonts w:ascii="Arial" w:hAnsi="Arial" w:cs="Times New Roman"/>
                <w:sz w:val="20"/>
              </w:rPr>
              <w:t>inhabitants</w:t>
            </w:r>
            <w:r w:rsidRPr="00FF500D">
              <w:rPr>
                <w:rFonts w:ascii="Arial" w:hAnsi="Arial" w:cs="Times New Roman"/>
                <w:sz w:val="20"/>
              </w:rPr>
              <w:t>. A survey of the debris field w</w:t>
            </w:r>
            <w:r>
              <w:rPr>
                <w:rFonts w:ascii="Arial" w:hAnsi="Arial" w:cs="Times New Roman"/>
                <w:sz w:val="20"/>
              </w:rPr>
              <w:t xml:space="preserve">as also expected. However, upon reaching the site of the wreck, only recent human debris was observed. As a result, it was decided that the benthic portion of this dive would be shortened to accommodate </w:t>
            </w:r>
            <w:r>
              <w:rPr>
                <w:rFonts w:ascii="Arial" w:hAnsi="Arial" w:cs="Times New Roman"/>
                <w:sz w:val="20"/>
              </w:rPr>
              <w:lastRenderedPageBreak/>
              <w:t xml:space="preserve">midwater exploration at depths of 1000m, 900m, 800m, 700m, 600m, 500m, 400m and 300m. </w:t>
            </w:r>
          </w:p>
          <w:p w14:paraId="06443D0E"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854EF5" w:rsidRPr="0059665E" w14:paraId="44D36357" w14:textId="77777777" w:rsidTr="0059665E">
        <w:trPr>
          <w:cnfStyle w:val="000000100000" w:firstRow="0" w:lastRow="0" w:firstColumn="0" w:lastColumn="0" w:oddVBand="0" w:evenVBand="0" w:oddHBand="1" w:evenHBand="0" w:firstRowFirstColumn="0" w:firstRowLastColumn="0" w:lastRowFirstColumn="0" w:lastRowLastColumn="0"/>
          <w:trHeight w:val="1785"/>
        </w:trPr>
        <w:tc>
          <w:tcPr>
            <w:cnfStyle w:val="001000000000" w:firstRow="0" w:lastRow="0" w:firstColumn="1" w:lastColumn="0" w:oddVBand="0" w:evenVBand="0" w:oddHBand="0" w:evenHBand="0" w:firstRowFirstColumn="0" w:firstRowLastColumn="0" w:lastRowFirstColumn="0" w:lastRowLastColumn="0"/>
            <w:tcW w:w="2520" w:type="dxa"/>
            <w:gridSpan w:val="2"/>
            <w:tcBorders>
              <w:right w:val="none" w:sz="0" w:space="0" w:color="auto"/>
            </w:tcBorders>
            <w:shd w:val="clear" w:color="auto" w:fill="DADFE1"/>
            <w:vAlign w:val="center"/>
          </w:tcPr>
          <w:p w14:paraId="70C94E18" w14:textId="77777777" w:rsidR="00854EF5" w:rsidRPr="0059665E" w:rsidRDefault="00854EF5" w:rsidP="00C0314A">
            <w:pPr>
              <w:pBdr>
                <w:between w:val="single" w:sz="4" w:space="1" w:color="667A85" w:themeColor="text1"/>
              </w:pBdr>
              <w:jc w:val="right"/>
              <w:rPr>
                <w:b w:val="0"/>
                <w:color w:val="333333"/>
                <w:sz w:val="20"/>
                <w:szCs w:val="24"/>
              </w:rPr>
            </w:pPr>
            <w:r w:rsidRPr="0059665E">
              <w:rPr>
                <w:b w:val="0"/>
                <w:color w:val="333333"/>
                <w:sz w:val="20"/>
                <w:szCs w:val="24"/>
              </w:rPr>
              <w:lastRenderedPageBreak/>
              <w:t>Description of the Dive</w:t>
            </w:r>
          </w:p>
        </w:tc>
        <w:tc>
          <w:tcPr>
            <w:tcW w:w="6930" w:type="dxa"/>
            <w:gridSpan w:val="4"/>
            <w:tcBorders>
              <w:left w:val="none" w:sz="0" w:space="0" w:color="auto"/>
            </w:tcBorders>
            <w:shd w:val="clear" w:color="auto" w:fill="auto"/>
            <w:vAlign w:val="center"/>
          </w:tcPr>
          <w:p w14:paraId="5458E25B" w14:textId="71513312" w:rsidR="00B43985" w:rsidRDefault="00B43985" w:rsidP="00B43985">
            <w:pPr>
              <w:cnfStyle w:val="000000100000" w:firstRow="0" w:lastRow="0" w:firstColumn="0" w:lastColumn="0" w:oddVBand="0" w:evenVBand="0" w:oddHBand="1" w:evenHBand="0" w:firstRowFirstColumn="0" w:firstRowLastColumn="0" w:lastRowFirstColumn="0" w:lastRowLastColumn="0"/>
              <w:rPr>
                <w:rFonts w:ascii="Arial" w:hAnsi="Arial"/>
                <w:sz w:val="20"/>
              </w:rPr>
            </w:pPr>
            <w:r w:rsidRPr="00476835">
              <w:rPr>
                <w:rFonts w:ascii="Arial" w:hAnsi="Arial"/>
                <w:sz w:val="20"/>
              </w:rPr>
              <w:t>As with most dives during EX1711</w:t>
            </w:r>
            <w:r w:rsidR="00757F78">
              <w:rPr>
                <w:rFonts w:ascii="Arial" w:hAnsi="Arial"/>
                <w:sz w:val="20"/>
              </w:rPr>
              <w:t xml:space="preserve"> so far</w:t>
            </w:r>
            <w:r w:rsidRPr="00476835">
              <w:rPr>
                <w:rFonts w:ascii="Arial" w:hAnsi="Arial"/>
                <w:sz w:val="20"/>
              </w:rPr>
              <w:t xml:space="preserve">, the ROV touched down in a sedimented area with many </w:t>
            </w:r>
            <w:r w:rsidRPr="00476835">
              <w:rPr>
                <w:rFonts w:ascii="Arial" w:hAnsi="Arial"/>
                <w:i/>
                <w:sz w:val="20"/>
              </w:rPr>
              <w:t>Be</w:t>
            </w:r>
            <w:r>
              <w:rPr>
                <w:rFonts w:ascii="Arial" w:hAnsi="Arial"/>
                <w:i/>
                <w:sz w:val="20"/>
              </w:rPr>
              <w:t>n</w:t>
            </w:r>
            <w:r w:rsidRPr="00476835">
              <w:rPr>
                <w:rFonts w:ascii="Arial" w:hAnsi="Arial"/>
                <w:i/>
                <w:sz w:val="20"/>
              </w:rPr>
              <w:t>thothuria funebris</w:t>
            </w:r>
            <w:r w:rsidRPr="00476835">
              <w:rPr>
                <w:rFonts w:ascii="Arial" w:hAnsi="Arial"/>
                <w:sz w:val="20"/>
              </w:rPr>
              <w:t xml:space="preserve">, Hexactinellidae spp., and </w:t>
            </w:r>
            <w:r w:rsidRPr="00476835">
              <w:rPr>
                <w:rFonts w:ascii="Arial" w:hAnsi="Arial"/>
                <w:i/>
                <w:sz w:val="20"/>
              </w:rPr>
              <w:t>Anthoptilum</w:t>
            </w:r>
            <w:r w:rsidRPr="00476835">
              <w:rPr>
                <w:rFonts w:ascii="Arial" w:hAnsi="Arial"/>
                <w:sz w:val="20"/>
              </w:rPr>
              <w:t xml:space="preserve"> sp. Instead of </w:t>
            </w:r>
            <w:r w:rsidR="00757F78">
              <w:rPr>
                <w:rFonts w:ascii="Arial" w:hAnsi="Arial"/>
                <w:sz w:val="20"/>
              </w:rPr>
              <w:t>a ship</w:t>
            </w:r>
            <w:r w:rsidRPr="00476835">
              <w:rPr>
                <w:rFonts w:ascii="Arial" w:hAnsi="Arial"/>
                <w:sz w:val="20"/>
              </w:rPr>
              <w:t xml:space="preserve">wreck, </w:t>
            </w:r>
            <w:r w:rsidR="00757F78">
              <w:rPr>
                <w:rFonts w:ascii="Arial" w:hAnsi="Arial"/>
                <w:sz w:val="20"/>
              </w:rPr>
              <w:t xml:space="preserve">we discovered </w:t>
            </w:r>
            <w:r w:rsidRPr="00476835">
              <w:rPr>
                <w:rFonts w:ascii="Arial" w:hAnsi="Arial"/>
                <w:sz w:val="20"/>
              </w:rPr>
              <w:t>a 40-foot freight-s</w:t>
            </w:r>
            <w:r w:rsidR="00757F78">
              <w:rPr>
                <w:rFonts w:ascii="Arial" w:hAnsi="Arial"/>
                <w:sz w:val="20"/>
              </w:rPr>
              <w:t>hipping container with o</w:t>
            </w:r>
            <w:r w:rsidRPr="00476835">
              <w:rPr>
                <w:rFonts w:ascii="Arial" w:hAnsi="Arial"/>
                <w:sz w:val="20"/>
              </w:rPr>
              <w:t>ne corner ripped open to reveal a cargo of ‘white goods’ – washing machines, dryers, chest freezers</w:t>
            </w:r>
            <w:r>
              <w:rPr>
                <w:rFonts w:ascii="Arial" w:hAnsi="Arial"/>
                <w:sz w:val="20"/>
              </w:rPr>
              <w:t xml:space="preserve">, dishwashers and </w:t>
            </w:r>
            <w:r w:rsidR="00757F78">
              <w:rPr>
                <w:rFonts w:ascii="Arial" w:hAnsi="Arial"/>
                <w:sz w:val="20"/>
              </w:rPr>
              <w:t>re</w:t>
            </w:r>
            <w:r>
              <w:rPr>
                <w:rFonts w:ascii="Arial" w:hAnsi="Arial"/>
                <w:sz w:val="20"/>
              </w:rPr>
              <w:t>fridge</w:t>
            </w:r>
            <w:r w:rsidR="00757F78">
              <w:rPr>
                <w:rFonts w:ascii="Arial" w:hAnsi="Arial"/>
                <w:sz w:val="20"/>
              </w:rPr>
              <w:t>rator</w:t>
            </w:r>
            <w:r>
              <w:rPr>
                <w:rFonts w:ascii="Arial" w:hAnsi="Arial"/>
                <w:sz w:val="20"/>
              </w:rPr>
              <w:t xml:space="preserve">s. </w:t>
            </w:r>
            <w:r w:rsidR="00757F78">
              <w:rPr>
                <w:rFonts w:ascii="Arial" w:hAnsi="Arial"/>
                <w:sz w:val="20"/>
              </w:rPr>
              <w:t xml:space="preserve">Other appliances </w:t>
            </w:r>
            <w:r>
              <w:rPr>
                <w:rFonts w:ascii="Arial" w:hAnsi="Arial"/>
                <w:sz w:val="20"/>
              </w:rPr>
              <w:t xml:space="preserve">were </w:t>
            </w:r>
            <w:r w:rsidRPr="00476835">
              <w:rPr>
                <w:rFonts w:ascii="Arial" w:hAnsi="Arial"/>
                <w:sz w:val="20"/>
              </w:rPr>
              <w:t xml:space="preserve">scattered </w:t>
            </w:r>
            <w:r w:rsidR="00757F78">
              <w:rPr>
                <w:rFonts w:ascii="Arial" w:hAnsi="Arial"/>
                <w:sz w:val="20"/>
              </w:rPr>
              <w:t>nearby</w:t>
            </w:r>
            <w:r w:rsidRPr="00476835">
              <w:rPr>
                <w:rFonts w:ascii="Arial" w:hAnsi="Arial"/>
                <w:sz w:val="20"/>
              </w:rPr>
              <w:t xml:space="preserve"> as well as further afield</w:t>
            </w:r>
            <w:r w:rsidR="00757F78">
              <w:rPr>
                <w:rFonts w:ascii="Arial" w:hAnsi="Arial"/>
                <w:sz w:val="20"/>
              </w:rPr>
              <w:t>,</w:t>
            </w:r>
            <w:r w:rsidRPr="00476835">
              <w:rPr>
                <w:rFonts w:ascii="Arial" w:hAnsi="Arial"/>
                <w:sz w:val="20"/>
              </w:rPr>
              <w:t xml:space="preserve"> forming what we had assumed was a ‘debris field’. The container ID number was ITLU733016 [0]</w:t>
            </w:r>
            <w:r>
              <w:rPr>
                <w:rFonts w:ascii="Arial" w:hAnsi="Arial"/>
                <w:sz w:val="20"/>
              </w:rPr>
              <w:t>, with a series of oth</w:t>
            </w:r>
            <w:r w:rsidR="00757F78">
              <w:rPr>
                <w:rFonts w:ascii="Arial" w:hAnsi="Arial"/>
                <w:sz w:val="20"/>
              </w:rPr>
              <w:t>er identifying markings</w:t>
            </w:r>
            <w:r w:rsidRPr="00476835">
              <w:rPr>
                <w:rFonts w:ascii="Arial" w:hAnsi="Arial"/>
                <w:sz w:val="20"/>
              </w:rPr>
              <w:t xml:space="preserve">. </w:t>
            </w:r>
            <w:r>
              <w:rPr>
                <w:rFonts w:ascii="Arial" w:hAnsi="Arial"/>
                <w:sz w:val="20"/>
              </w:rPr>
              <w:t xml:space="preserve">The cargo appeared to </w:t>
            </w:r>
            <w:r w:rsidR="00757F78">
              <w:rPr>
                <w:rFonts w:ascii="Arial" w:hAnsi="Arial"/>
                <w:sz w:val="20"/>
              </w:rPr>
              <w:t>include</w:t>
            </w:r>
            <w:r>
              <w:rPr>
                <w:rFonts w:ascii="Arial" w:hAnsi="Arial"/>
                <w:sz w:val="20"/>
              </w:rPr>
              <w:t xml:space="preserve"> a variety of brand</w:t>
            </w:r>
            <w:r w:rsidRPr="00476835">
              <w:rPr>
                <w:rFonts w:ascii="Arial" w:hAnsi="Arial"/>
                <w:sz w:val="20"/>
              </w:rPr>
              <w:t>s (RCA, GE, etc.) and w</w:t>
            </w:r>
            <w:r>
              <w:rPr>
                <w:rFonts w:ascii="Arial" w:hAnsi="Arial"/>
                <w:sz w:val="20"/>
              </w:rPr>
              <w:t xml:space="preserve">as without packaging, </w:t>
            </w:r>
            <w:r w:rsidR="00757F78">
              <w:rPr>
                <w:rFonts w:ascii="Arial" w:hAnsi="Arial"/>
                <w:sz w:val="20"/>
              </w:rPr>
              <w:t>suggesting that the cargo</w:t>
            </w:r>
            <w:r w:rsidRPr="00476835">
              <w:rPr>
                <w:rFonts w:ascii="Arial" w:hAnsi="Arial"/>
                <w:sz w:val="20"/>
              </w:rPr>
              <w:t xml:space="preserve"> </w:t>
            </w:r>
            <w:r w:rsidR="00757F78">
              <w:rPr>
                <w:rFonts w:ascii="Arial" w:hAnsi="Arial"/>
                <w:sz w:val="20"/>
              </w:rPr>
              <w:t xml:space="preserve">was </w:t>
            </w:r>
            <w:r w:rsidRPr="00476835">
              <w:rPr>
                <w:rFonts w:ascii="Arial" w:hAnsi="Arial"/>
                <w:sz w:val="20"/>
              </w:rPr>
              <w:t xml:space="preserve">going to be recycled. </w:t>
            </w:r>
            <w:r w:rsidR="00757F78">
              <w:rPr>
                <w:rFonts w:ascii="Arial" w:hAnsi="Arial"/>
                <w:sz w:val="20"/>
              </w:rPr>
              <w:t>H</w:t>
            </w:r>
            <w:r>
              <w:rPr>
                <w:rFonts w:ascii="Arial" w:hAnsi="Arial"/>
                <w:sz w:val="20"/>
              </w:rPr>
              <w:t>ydroids and stoloniferans</w:t>
            </w:r>
            <w:r w:rsidR="00757F78">
              <w:rPr>
                <w:rFonts w:ascii="Arial" w:hAnsi="Arial"/>
                <w:sz w:val="20"/>
              </w:rPr>
              <w:t xml:space="preserve"> colonized the container</w:t>
            </w:r>
            <w:r>
              <w:rPr>
                <w:rFonts w:ascii="Arial" w:hAnsi="Arial"/>
                <w:sz w:val="20"/>
              </w:rPr>
              <w:t xml:space="preserve">, </w:t>
            </w:r>
            <w:r w:rsidR="00757F78">
              <w:rPr>
                <w:rFonts w:ascii="Arial" w:hAnsi="Arial"/>
                <w:sz w:val="20"/>
              </w:rPr>
              <w:t>and</w:t>
            </w:r>
            <w:r>
              <w:rPr>
                <w:rFonts w:ascii="Arial" w:hAnsi="Arial"/>
                <w:sz w:val="20"/>
              </w:rPr>
              <w:t xml:space="preserve"> a number of fish shelter</w:t>
            </w:r>
            <w:r w:rsidR="00757F78">
              <w:rPr>
                <w:rFonts w:ascii="Arial" w:hAnsi="Arial"/>
                <w:sz w:val="20"/>
              </w:rPr>
              <w:t>ed</w:t>
            </w:r>
            <w:r>
              <w:rPr>
                <w:rFonts w:ascii="Arial" w:hAnsi="Arial"/>
                <w:sz w:val="20"/>
              </w:rPr>
              <w:t xml:space="preserve"> in and under </w:t>
            </w:r>
            <w:r w:rsidR="00757F78">
              <w:rPr>
                <w:rFonts w:ascii="Arial" w:hAnsi="Arial"/>
                <w:sz w:val="20"/>
              </w:rPr>
              <w:t>it</w:t>
            </w:r>
            <w:r>
              <w:rPr>
                <w:rFonts w:ascii="Arial" w:hAnsi="Arial"/>
                <w:sz w:val="20"/>
              </w:rPr>
              <w:t xml:space="preserve">. An Isididae sp. was observed growing on one washing machine. </w:t>
            </w:r>
          </w:p>
          <w:p w14:paraId="70F0A86E" w14:textId="01F04CF1" w:rsidR="00B43985" w:rsidRDefault="00B43985" w:rsidP="00B43985">
            <w:pPr>
              <w:cnfStyle w:val="000000100000" w:firstRow="0" w:lastRow="0" w:firstColumn="0" w:lastColumn="0" w:oddVBand="0" w:evenVBand="0" w:oddHBand="1" w:evenHBand="0" w:firstRowFirstColumn="0" w:firstRowLastColumn="0" w:lastRowFirstColumn="0" w:lastRowLastColumn="0"/>
              <w:rPr>
                <w:rFonts w:ascii="Arial" w:hAnsi="Arial"/>
                <w:sz w:val="20"/>
              </w:rPr>
            </w:pPr>
            <w:r>
              <w:rPr>
                <w:rFonts w:ascii="Arial" w:hAnsi="Arial"/>
                <w:sz w:val="20"/>
              </w:rPr>
              <w:t xml:space="preserve">While this was not the </w:t>
            </w:r>
            <w:r w:rsidR="00757F78">
              <w:rPr>
                <w:rFonts w:ascii="Arial" w:hAnsi="Arial"/>
                <w:sz w:val="20"/>
              </w:rPr>
              <w:t xml:space="preserve">anticipated </w:t>
            </w:r>
            <w:r>
              <w:rPr>
                <w:rFonts w:ascii="Arial" w:hAnsi="Arial"/>
                <w:sz w:val="20"/>
              </w:rPr>
              <w:t xml:space="preserve">shipwreck, the benthic portion of this dive was important for </w:t>
            </w:r>
            <w:r w:rsidR="00757F78">
              <w:rPr>
                <w:rFonts w:ascii="Arial" w:hAnsi="Arial"/>
                <w:sz w:val="20"/>
              </w:rPr>
              <w:t>several</w:t>
            </w:r>
            <w:r>
              <w:rPr>
                <w:rFonts w:ascii="Arial" w:hAnsi="Arial"/>
                <w:sz w:val="20"/>
              </w:rPr>
              <w:t xml:space="preserve"> reasons: 1) </w:t>
            </w:r>
            <w:r w:rsidR="00757F78">
              <w:rPr>
                <w:rFonts w:ascii="Arial" w:hAnsi="Arial"/>
                <w:sz w:val="20"/>
              </w:rPr>
              <w:t>T</w:t>
            </w:r>
            <w:r>
              <w:rPr>
                <w:rFonts w:ascii="Arial" w:hAnsi="Arial"/>
                <w:sz w:val="20"/>
              </w:rPr>
              <w:t>he identification markings on the container</w:t>
            </w:r>
            <w:r w:rsidR="00757F78">
              <w:rPr>
                <w:rFonts w:ascii="Arial" w:hAnsi="Arial"/>
                <w:sz w:val="20"/>
              </w:rPr>
              <w:t xml:space="preserve"> should permit tracking of</w:t>
            </w:r>
            <w:r>
              <w:rPr>
                <w:rFonts w:ascii="Arial" w:hAnsi="Arial"/>
                <w:sz w:val="20"/>
              </w:rPr>
              <w:t xml:space="preserve"> a date of arrival on the seafloor</w:t>
            </w:r>
            <w:r w:rsidR="00757F78">
              <w:rPr>
                <w:rFonts w:ascii="Arial" w:hAnsi="Arial"/>
                <w:sz w:val="20"/>
              </w:rPr>
              <w:t xml:space="preserve">. This </w:t>
            </w:r>
            <w:r>
              <w:rPr>
                <w:rFonts w:ascii="Arial" w:hAnsi="Arial"/>
                <w:sz w:val="20"/>
              </w:rPr>
              <w:t xml:space="preserve">would provide a maximum date </w:t>
            </w:r>
            <w:r w:rsidR="00757F78">
              <w:rPr>
                <w:rFonts w:ascii="Arial" w:hAnsi="Arial"/>
                <w:sz w:val="20"/>
              </w:rPr>
              <w:t>for colonization by colonising organisms and</w:t>
            </w:r>
            <w:r>
              <w:rPr>
                <w:rFonts w:ascii="Arial" w:hAnsi="Arial"/>
                <w:sz w:val="20"/>
              </w:rPr>
              <w:t xml:space="preserve"> allow</w:t>
            </w:r>
            <w:r w:rsidR="00757F78">
              <w:rPr>
                <w:rFonts w:ascii="Arial" w:hAnsi="Arial"/>
                <w:sz w:val="20"/>
              </w:rPr>
              <w:t xml:space="preserve"> an</w:t>
            </w:r>
            <w:r>
              <w:rPr>
                <w:rFonts w:ascii="Arial" w:hAnsi="Arial"/>
                <w:sz w:val="20"/>
              </w:rPr>
              <w:t xml:space="preserve"> estimat</w:t>
            </w:r>
            <w:r w:rsidR="00757F78">
              <w:rPr>
                <w:rFonts w:ascii="Arial" w:hAnsi="Arial"/>
                <w:sz w:val="20"/>
              </w:rPr>
              <w:t>ion of their</w:t>
            </w:r>
            <w:r>
              <w:rPr>
                <w:rFonts w:ascii="Arial" w:hAnsi="Arial"/>
                <w:sz w:val="20"/>
              </w:rPr>
              <w:t xml:space="preserve"> growth rates. 2) The public was able to contextualize marine debris and anthropogenic impacts, and link it with shipping and the movement of the majority of goods on the planet. 3) It provided a great example of the public utilizing telepresence</w:t>
            </w:r>
            <w:r w:rsidR="00757F78">
              <w:rPr>
                <w:rFonts w:ascii="Arial" w:hAnsi="Arial"/>
                <w:sz w:val="20"/>
              </w:rPr>
              <w:t>,</w:t>
            </w:r>
            <w:r>
              <w:rPr>
                <w:rFonts w:ascii="Arial" w:hAnsi="Arial"/>
                <w:sz w:val="20"/>
              </w:rPr>
              <w:t xml:space="preserve"> </w:t>
            </w:r>
            <w:r w:rsidR="00757F78">
              <w:rPr>
                <w:rFonts w:ascii="Arial" w:hAnsi="Arial"/>
                <w:sz w:val="20"/>
              </w:rPr>
              <w:t>i.</w:t>
            </w:r>
            <w:r>
              <w:rPr>
                <w:rFonts w:ascii="Arial" w:hAnsi="Arial"/>
                <w:sz w:val="20"/>
              </w:rPr>
              <w:t>e.</w:t>
            </w:r>
            <w:r w:rsidR="00757F78">
              <w:rPr>
                <w:rFonts w:ascii="Arial" w:hAnsi="Arial"/>
                <w:sz w:val="20"/>
              </w:rPr>
              <w:t>,</w:t>
            </w:r>
            <w:r>
              <w:rPr>
                <w:rFonts w:ascii="Arial" w:hAnsi="Arial"/>
                <w:sz w:val="20"/>
              </w:rPr>
              <w:t xml:space="preserve"> ROV pilot Levi Unema’s mother, having owned a Laundromat, was able to look up the serial number of some of the washing machines to provide a date of</w:t>
            </w:r>
            <w:r w:rsidR="00757F78">
              <w:rPr>
                <w:rFonts w:ascii="Arial" w:hAnsi="Arial"/>
                <w:sz w:val="20"/>
              </w:rPr>
              <w:t xml:space="preserve"> earliest </w:t>
            </w:r>
            <w:r>
              <w:rPr>
                <w:rFonts w:ascii="Arial" w:hAnsi="Arial"/>
                <w:sz w:val="20"/>
              </w:rPr>
              <w:t>manufacture: February 1993.</w:t>
            </w:r>
          </w:p>
          <w:p w14:paraId="5B7A68F7" w14:textId="200B264E" w:rsidR="00B43985" w:rsidRPr="00B72B79" w:rsidRDefault="00B43985" w:rsidP="00B43985">
            <w:pPr>
              <w:cnfStyle w:val="000000100000" w:firstRow="0" w:lastRow="0" w:firstColumn="0" w:lastColumn="0" w:oddVBand="0" w:evenVBand="0" w:oddHBand="1" w:evenHBand="0" w:firstRowFirstColumn="0" w:firstRowLastColumn="0" w:lastRowFirstColumn="0" w:lastRowLastColumn="0"/>
              <w:rPr>
                <w:rFonts w:ascii="Arial" w:hAnsi="Arial"/>
                <w:sz w:val="20"/>
              </w:rPr>
            </w:pPr>
            <w:r>
              <w:rPr>
                <w:rFonts w:ascii="Arial" w:hAnsi="Arial"/>
                <w:sz w:val="20"/>
              </w:rPr>
              <w:t>ROV D2</w:t>
            </w:r>
            <w:r w:rsidRPr="00C83071">
              <w:rPr>
                <w:rFonts w:ascii="Arial" w:hAnsi="Arial"/>
                <w:sz w:val="20"/>
              </w:rPr>
              <w:t xml:space="preserve"> </w:t>
            </w:r>
            <w:r w:rsidR="00757F78">
              <w:rPr>
                <w:rFonts w:ascii="Arial" w:hAnsi="Arial"/>
                <w:sz w:val="20"/>
              </w:rPr>
              <w:t>rose</w:t>
            </w:r>
            <w:r w:rsidRPr="00C83071">
              <w:rPr>
                <w:rFonts w:ascii="Arial" w:hAnsi="Arial"/>
                <w:sz w:val="20"/>
              </w:rPr>
              <w:t xml:space="preserve"> into the water column to conduct </w:t>
            </w:r>
            <w:r w:rsidR="00757F78">
              <w:rPr>
                <w:rFonts w:ascii="Arial" w:hAnsi="Arial"/>
                <w:sz w:val="20"/>
              </w:rPr>
              <w:t xml:space="preserve">midwater </w:t>
            </w:r>
            <w:r w:rsidRPr="00C83071">
              <w:rPr>
                <w:rFonts w:ascii="Arial" w:hAnsi="Arial"/>
                <w:sz w:val="20"/>
              </w:rPr>
              <w:t>transe</w:t>
            </w:r>
            <w:r>
              <w:rPr>
                <w:rFonts w:ascii="Arial" w:hAnsi="Arial"/>
                <w:sz w:val="20"/>
              </w:rPr>
              <w:t>cts at eight depths</w:t>
            </w:r>
            <w:r w:rsidRPr="00C83071">
              <w:rPr>
                <w:rFonts w:ascii="Arial" w:hAnsi="Arial"/>
                <w:sz w:val="20"/>
              </w:rPr>
              <w:t xml:space="preserve"> from 1000 </w:t>
            </w:r>
            <w:r w:rsidR="00757F78">
              <w:rPr>
                <w:rFonts w:ascii="Arial" w:hAnsi="Arial"/>
                <w:sz w:val="20"/>
              </w:rPr>
              <w:t>m to 300 m in 100-</w:t>
            </w:r>
            <w:r>
              <w:rPr>
                <w:rFonts w:ascii="Arial" w:hAnsi="Arial"/>
                <w:sz w:val="20"/>
              </w:rPr>
              <w:t>m</w:t>
            </w:r>
            <w:r w:rsidRPr="00C83071">
              <w:rPr>
                <w:rFonts w:ascii="Arial" w:hAnsi="Arial"/>
                <w:sz w:val="20"/>
              </w:rPr>
              <w:t xml:space="preserve"> increments</w:t>
            </w:r>
            <w:r>
              <w:rPr>
                <w:rFonts w:ascii="Arial" w:hAnsi="Arial"/>
                <w:sz w:val="20"/>
              </w:rPr>
              <w:t xml:space="preserve">. </w:t>
            </w:r>
            <w:r w:rsidR="00757F78">
              <w:rPr>
                <w:rFonts w:ascii="Arial" w:hAnsi="Arial"/>
                <w:sz w:val="20"/>
              </w:rPr>
              <w:t>T</w:t>
            </w:r>
            <w:r w:rsidRPr="00C83071">
              <w:rPr>
                <w:rFonts w:ascii="Arial" w:hAnsi="Arial"/>
                <w:sz w:val="20"/>
              </w:rPr>
              <w:t>emperatures rang</w:t>
            </w:r>
            <w:r w:rsidR="00757F78">
              <w:rPr>
                <w:rFonts w:ascii="Arial" w:hAnsi="Arial"/>
                <w:sz w:val="20"/>
              </w:rPr>
              <w:t>ed</w:t>
            </w:r>
            <w:r w:rsidRPr="00C83071">
              <w:rPr>
                <w:rFonts w:ascii="Arial" w:hAnsi="Arial"/>
                <w:sz w:val="20"/>
              </w:rPr>
              <w:t xml:space="preserve"> from approximately 4</w:t>
            </w:r>
            <w:r>
              <w:rPr>
                <w:rFonts w:ascii="Arial" w:hAnsi="Arial"/>
                <w:sz w:val="20"/>
              </w:rPr>
              <w:t>°C at 1000 m to over 13°</w:t>
            </w:r>
            <w:r w:rsidRPr="00C83071">
              <w:rPr>
                <w:rFonts w:ascii="Arial" w:hAnsi="Arial"/>
                <w:sz w:val="20"/>
              </w:rPr>
              <w:t>C at 300 m</w:t>
            </w:r>
            <w:r w:rsidR="00757F78">
              <w:rPr>
                <w:rFonts w:ascii="Arial" w:hAnsi="Arial"/>
                <w:sz w:val="20"/>
              </w:rPr>
              <w:t xml:space="preserve">. </w:t>
            </w:r>
            <w:r w:rsidR="002C651B">
              <w:rPr>
                <w:rFonts w:ascii="Arial" w:hAnsi="Arial"/>
                <w:sz w:val="20"/>
              </w:rPr>
              <w:t>A diverse assemblage of midwater organisms</w:t>
            </w:r>
            <w:r w:rsidRPr="00C83071">
              <w:rPr>
                <w:rFonts w:ascii="Arial" w:hAnsi="Arial"/>
                <w:sz w:val="20"/>
              </w:rPr>
              <w:t xml:space="preserve"> included ctenophores, siphonophores</w:t>
            </w:r>
            <w:r w:rsidR="002C651B">
              <w:rPr>
                <w:rFonts w:ascii="Arial" w:hAnsi="Arial"/>
                <w:sz w:val="20"/>
              </w:rPr>
              <w:t xml:space="preserve"> (including a possibly </w:t>
            </w:r>
            <w:r w:rsidR="002C651B" w:rsidRPr="00C83071">
              <w:rPr>
                <w:rFonts w:ascii="Arial" w:hAnsi="Arial"/>
                <w:sz w:val="20"/>
              </w:rPr>
              <w:t>new physonect with tentacles emerging from between its nectophores</w:t>
            </w:r>
            <w:r w:rsidR="002C651B">
              <w:rPr>
                <w:rFonts w:ascii="Arial" w:hAnsi="Arial"/>
                <w:sz w:val="20"/>
              </w:rPr>
              <w:t>)</w:t>
            </w:r>
            <w:r w:rsidRPr="00C83071">
              <w:rPr>
                <w:rFonts w:ascii="Arial" w:hAnsi="Arial"/>
                <w:sz w:val="20"/>
              </w:rPr>
              <w:t>, protists</w:t>
            </w:r>
            <w:r w:rsidR="002C651B">
              <w:rPr>
                <w:rFonts w:ascii="Arial" w:hAnsi="Arial"/>
                <w:sz w:val="20"/>
              </w:rPr>
              <w:t xml:space="preserve"> (including </w:t>
            </w:r>
            <w:r w:rsidR="002C651B" w:rsidRPr="00C83071">
              <w:rPr>
                <w:rFonts w:ascii="Arial" w:hAnsi="Arial"/>
                <w:sz w:val="20"/>
              </w:rPr>
              <w:t>numerous</w:t>
            </w:r>
            <w:r w:rsidR="002C651B">
              <w:rPr>
                <w:rFonts w:ascii="Arial" w:hAnsi="Arial"/>
                <w:sz w:val="20"/>
              </w:rPr>
              <w:t xml:space="preserve"> coelodendrid and tuscarorid</w:t>
            </w:r>
            <w:r w:rsidR="002C651B" w:rsidRPr="00C83071">
              <w:rPr>
                <w:rFonts w:ascii="Arial" w:hAnsi="Arial"/>
                <w:sz w:val="20"/>
              </w:rPr>
              <w:t xml:space="preserve"> phaeodar</w:t>
            </w:r>
            <w:r w:rsidR="002C651B">
              <w:rPr>
                <w:rFonts w:ascii="Arial" w:hAnsi="Arial"/>
                <w:sz w:val="20"/>
              </w:rPr>
              <w:t>e</w:t>
            </w:r>
            <w:r w:rsidR="002C651B" w:rsidRPr="00C83071">
              <w:rPr>
                <w:rFonts w:ascii="Arial" w:hAnsi="Arial"/>
                <w:sz w:val="20"/>
              </w:rPr>
              <w:t>ans</w:t>
            </w:r>
            <w:r w:rsidR="002C651B">
              <w:rPr>
                <w:rFonts w:ascii="Arial" w:hAnsi="Arial"/>
                <w:sz w:val="20"/>
              </w:rPr>
              <w:t xml:space="preserve">), medusae, fishes, and </w:t>
            </w:r>
            <w:r>
              <w:rPr>
                <w:rFonts w:ascii="Arial" w:hAnsi="Arial"/>
                <w:sz w:val="20"/>
              </w:rPr>
              <w:t>shrimp</w:t>
            </w:r>
            <w:r w:rsidRPr="00C83071">
              <w:rPr>
                <w:rFonts w:ascii="Arial" w:hAnsi="Arial"/>
                <w:sz w:val="20"/>
              </w:rPr>
              <w:t xml:space="preserve">. </w:t>
            </w:r>
            <w:r w:rsidR="002C651B">
              <w:rPr>
                <w:rFonts w:ascii="Arial" w:hAnsi="Arial"/>
                <w:sz w:val="20"/>
              </w:rPr>
              <w:t>F</w:t>
            </w:r>
            <w:r w:rsidRPr="00C83071">
              <w:rPr>
                <w:rFonts w:ascii="Arial" w:hAnsi="Arial"/>
                <w:sz w:val="20"/>
              </w:rPr>
              <w:t xml:space="preserve">ishes encountered included several </w:t>
            </w:r>
            <w:r w:rsidR="002C651B" w:rsidRPr="002C651B">
              <w:rPr>
                <w:rFonts w:ascii="Arial" w:hAnsi="Arial"/>
                <w:i/>
                <w:sz w:val="20"/>
              </w:rPr>
              <w:t>C</w:t>
            </w:r>
            <w:r w:rsidRPr="002C651B">
              <w:rPr>
                <w:rFonts w:ascii="Arial" w:hAnsi="Arial"/>
                <w:i/>
                <w:sz w:val="20"/>
              </w:rPr>
              <w:t>yclothone</w:t>
            </w:r>
            <w:r w:rsidR="002C651B">
              <w:rPr>
                <w:rFonts w:ascii="Arial" w:hAnsi="Arial"/>
                <w:sz w:val="20"/>
              </w:rPr>
              <w:t xml:space="preserve"> sp. (bristlemouths)</w:t>
            </w:r>
            <w:r w:rsidRPr="00C83071">
              <w:rPr>
                <w:rFonts w:ascii="Arial" w:hAnsi="Arial"/>
                <w:sz w:val="20"/>
              </w:rPr>
              <w:t>, some m</w:t>
            </w:r>
            <w:r>
              <w:rPr>
                <w:rFonts w:ascii="Arial" w:hAnsi="Arial"/>
                <w:sz w:val="20"/>
              </w:rPr>
              <w:t>yctophids</w:t>
            </w:r>
            <w:r w:rsidR="002C651B">
              <w:rPr>
                <w:rFonts w:ascii="Arial" w:hAnsi="Arial"/>
                <w:sz w:val="20"/>
              </w:rPr>
              <w:t xml:space="preserve"> (lanternfish)</w:t>
            </w:r>
            <w:r>
              <w:rPr>
                <w:rFonts w:ascii="Arial" w:hAnsi="Arial"/>
                <w:sz w:val="20"/>
              </w:rPr>
              <w:t xml:space="preserve">, and </w:t>
            </w:r>
            <w:r w:rsidR="002C651B">
              <w:rPr>
                <w:rFonts w:ascii="Arial" w:hAnsi="Arial"/>
                <w:sz w:val="20"/>
              </w:rPr>
              <w:t xml:space="preserve">a </w:t>
            </w:r>
            <w:r>
              <w:rPr>
                <w:rFonts w:ascii="Arial" w:hAnsi="Arial"/>
                <w:sz w:val="20"/>
              </w:rPr>
              <w:t xml:space="preserve">few </w:t>
            </w:r>
            <w:r w:rsidR="002C651B">
              <w:rPr>
                <w:rFonts w:ascii="Arial" w:hAnsi="Arial"/>
                <w:sz w:val="20"/>
              </w:rPr>
              <w:t>sternoptychids (hatchetfish)</w:t>
            </w:r>
            <w:r>
              <w:rPr>
                <w:rFonts w:ascii="Arial" w:hAnsi="Arial"/>
                <w:sz w:val="20"/>
              </w:rPr>
              <w:t>.</w:t>
            </w:r>
            <w:r w:rsidRPr="00C83071">
              <w:rPr>
                <w:rFonts w:ascii="Arial" w:hAnsi="Arial"/>
                <w:sz w:val="20"/>
              </w:rPr>
              <w:t xml:space="preserve"> </w:t>
            </w:r>
            <w:r w:rsidR="001C0F2F">
              <w:rPr>
                <w:rFonts w:ascii="Arial" w:hAnsi="Arial"/>
                <w:sz w:val="20"/>
              </w:rPr>
              <w:t>A pairing of s</w:t>
            </w:r>
            <w:r w:rsidRPr="00C83071">
              <w:rPr>
                <w:rFonts w:ascii="Arial" w:hAnsi="Arial"/>
                <w:sz w:val="20"/>
              </w:rPr>
              <w:t xml:space="preserve">everal halicreatid medusae with </w:t>
            </w:r>
            <w:r w:rsidRPr="000937D4">
              <w:rPr>
                <w:rFonts w:ascii="Arial" w:hAnsi="Arial"/>
                <w:i/>
                <w:sz w:val="20"/>
              </w:rPr>
              <w:t>Solmissus</w:t>
            </w:r>
            <w:r w:rsidR="001C0F2F">
              <w:rPr>
                <w:rFonts w:ascii="Arial" w:hAnsi="Arial"/>
                <w:i/>
                <w:sz w:val="20"/>
              </w:rPr>
              <w:t xml:space="preserve"> </w:t>
            </w:r>
            <w:r w:rsidR="00B20CFF">
              <w:rPr>
                <w:rFonts w:ascii="Arial" w:hAnsi="Arial"/>
                <w:sz w:val="20"/>
              </w:rPr>
              <w:t>narcomedusae,</w:t>
            </w:r>
            <w:r w:rsidRPr="00C83071">
              <w:rPr>
                <w:rFonts w:ascii="Arial" w:hAnsi="Arial"/>
                <w:sz w:val="20"/>
              </w:rPr>
              <w:t xml:space="preserve"> previously observed in the Pacific,</w:t>
            </w:r>
            <w:r w:rsidR="00B20CFF">
              <w:rPr>
                <w:rFonts w:ascii="Arial" w:hAnsi="Arial"/>
                <w:sz w:val="20"/>
              </w:rPr>
              <w:t xml:space="preserve"> added to the</w:t>
            </w:r>
            <w:r w:rsidRPr="00C83071">
              <w:rPr>
                <w:rFonts w:ascii="Arial" w:hAnsi="Arial"/>
                <w:sz w:val="20"/>
              </w:rPr>
              <w:t xml:space="preserve"> suggesti</w:t>
            </w:r>
            <w:r w:rsidR="00B20CFF">
              <w:rPr>
                <w:rFonts w:ascii="Arial" w:hAnsi="Arial"/>
                <w:sz w:val="20"/>
              </w:rPr>
              <w:t>o</w:t>
            </w:r>
            <w:r w:rsidRPr="00C83071">
              <w:rPr>
                <w:rFonts w:ascii="Arial" w:hAnsi="Arial"/>
                <w:sz w:val="20"/>
              </w:rPr>
              <w:t>n</w:t>
            </w:r>
            <w:r w:rsidR="00B20CFF">
              <w:rPr>
                <w:rFonts w:ascii="Arial" w:hAnsi="Arial"/>
                <w:sz w:val="20"/>
              </w:rPr>
              <w:t xml:space="preserve"> of a possible</w:t>
            </w:r>
            <w:r w:rsidRPr="00C83071">
              <w:rPr>
                <w:rFonts w:ascii="Arial" w:hAnsi="Arial"/>
                <w:sz w:val="20"/>
              </w:rPr>
              <w:t xml:space="preserve"> ecological relationship.  A </w:t>
            </w:r>
            <w:r w:rsidRPr="000937D4">
              <w:rPr>
                <w:rFonts w:ascii="Arial" w:hAnsi="Arial"/>
                <w:i/>
                <w:sz w:val="20"/>
              </w:rPr>
              <w:t>Kiyohimea</w:t>
            </w:r>
            <w:r w:rsidRPr="00C83071">
              <w:rPr>
                <w:rFonts w:ascii="Arial" w:hAnsi="Arial"/>
                <w:sz w:val="20"/>
              </w:rPr>
              <w:t xml:space="preserve"> (possibly </w:t>
            </w:r>
            <w:r w:rsidRPr="00C83071">
              <w:rPr>
                <w:rFonts w:ascii="Arial" w:hAnsi="Arial"/>
                <w:i/>
                <w:sz w:val="20"/>
              </w:rPr>
              <w:t>Kiyohimea usagi</w:t>
            </w:r>
            <w:r w:rsidRPr="00C83071">
              <w:rPr>
                <w:rFonts w:ascii="Arial" w:hAnsi="Arial"/>
                <w:sz w:val="20"/>
              </w:rPr>
              <w:t xml:space="preserve">) </w:t>
            </w:r>
            <w:r w:rsidR="00B20CFF">
              <w:rPr>
                <w:rFonts w:ascii="Arial" w:hAnsi="Arial"/>
                <w:sz w:val="20"/>
              </w:rPr>
              <w:t xml:space="preserve">ctenophore </w:t>
            </w:r>
            <w:r w:rsidRPr="00C83071">
              <w:rPr>
                <w:rFonts w:ascii="Arial" w:hAnsi="Arial"/>
                <w:sz w:val="20"/>
              </w:rPr>
              <w:t xml:space="preserve">was </w:t>
            </w:r>
            <w:r w:rsidR="00B20CFF">
              <w:rPr>
                <w:rFonts w:ascii="Arial" w:hAnsi="Arial"/>
                <w:sz w:val="20"/>
              </w:rPr>
              <w:t>seen at the end of the 300-</w:t>
            </w:r>
            <w:r w:rsidRPr="00C83071">
              <w:rPr>
                <w:rFonts w:ascii="Arial" w:hAnsi="Arial"/>
                <w:sz w:val="20"/>
              </w:rPr>
              <w:t xml:space="preserve">m transect in perhaps the warmest water (over 13.8 C) observed for this species. It was remarkable </w:t>
            </w:r>
            <w:r w:rsidR="00B20CFF">
              <w:rPr>
                <w:rFonts w:ascii="Arial" w:hAnsi="Arial"/>
                <w:sz w:val="20"/>
              </w:rPr>
              <w:t>how</w:t>
            </w:r>
            <w:r w:rsidRPr="00C83071">
              <w:rPr>
                <w:rFonts w:ascii="Arial" w:hAnsi="Arial"/>
                <w:sz w:val="20"/>
              </w:rPr>
              <w:t xml:space="preserve"> </w:t>
            </w:r>
            <w:r>
              <w:rPr>
                <w:rFonts w:ascii="Arial" w:hAnsi="Arial"/>
                <w:sz w:val="20"/>
              </w:rPr>
              <w:t>the</w:t>
            </w:r>
            <w:r w:rsidRPr="00C83071">
              <w:rPr>
                <w:rFonts w:ascii="Arial" w:hAnsi="Arial"/>
                <w:sz w:val="20"/>
              </w:rPr>
              <w:t xml:space="preserve"> large ROV can so smoothly come up on animals in the midwater</w:t>
            </w:r>
            <w:r w:rsidR="00B20CFF">
              <w:rPr>
                <w:rFonts w:ascii="Arial" w:hAnsi="Arial"/>
                <w:sz w:val="20"/>
              </w:rPr>
              <w:t>,</w:t>
            </w:r>
            <w:r w:rsidRPr="00C83071">
              <w:rPr>
                <w:rFonts w:ascii="Arial" w:hAnsi="Arial"/>
                <w:sz w:val="20"/>
              </w:rPr>
              <w:t xml:space="preserve"> as </w:t>
            </w:r>
            <w:r w:rsidR="00B20CFF">
              <w:rPr>
                <w:rFonts w:ascii="Arial" w:hAnsi="Arial"/>
                <w:sz w:val="20"/>
              </w:rPr>
              <w:t>the lights revealed a</w:t>
            </w:r>
            <w:r w:rsidRPr="00C83071">
              <w:rPr>
                <w:rFonts w:ascii="Arial" w:hAnsi="Arial"/>
                <w:sz w:val="20"/>
              </w:rPr>
              <w:t xml:space="preserve"> calycophoran siphonophore with its delicate siphosome arranged in a precise </w:t>
            </w:r>
            <w:r>
              <w:rPr>
                <w:rFonts w:ascii="Arial" w:hAnsi="Arial"/>
                <w:sz w:val="20"/>
              </w:rPr>
              <w:t>coil</w:t>
            </w:r>
            <w:r w:rsidR="00B20CFF">
              <w:rPr>
                <w:rFonts w:ascii="Arial" w:hAnsi="Arial"/>
                <w:sz w:val="20"/>
              </w:rPr>
              <w:t>,</w:t>
            </w:r>
            <w:r>
              <w:rPr>
                <w:rFonts w:ascii="Arial" w:hAnsi="Arial"/>
                <w:sz w:val="20"/>
              </w:rPr>
              <w:t xml:space="preserve"> possibly for feeding. </w:t>
            </w:r>
            <w:r w:rsidRPr="00C83071">
              <w:rPr>
                <w:rFonts w:ascii="Arial" w:hAnsi="Arial"/>
                <w:sz w:val="20"/>
              </w:rPr>
              <w:t>Considering the volume explored and the number of encounters, this midwater environment seemed to be densely populated with an excel</w:t>
            </w:r>
            <w:r>
              <w:rPr>
                <w:rFonts w:ascii="Arial" w:hAnsi="Arial"/>
                <w:sz w:val="20"/>
              </w:rPr>
              <w:t xml:space="preserve">lent diversity of organisms. </w:t>
            </w:r>
          </w:p>
          <w:p w14:paraId="75C5EAF3" w14:textId="77777777" w:rsidR="00854EF5" w:rsidRPr="0059665E" w:rsidRDefault="00854EF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854EF5" w:rsidRPr="0059665E" w14:paraId="6457A327"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DADFE1"/>
            <w:vAlign w:val="center"/>
          </w:tcPr>
          <w:p w14:paraId="7C96CC34" w14:textId="77777777" w:rsidR="00854EF5" w:rsidRPr="0059665E" w:rsidRDefault="00854EF5" w:rsidP="00C0314A">
            <w:pPr>
              <w:pBdr>
                <w:between w:val="single" w:sz="4" w:space="1" w:color="667A85" w:themeColor="text1"/>
              </w:pBdr>
              <w:rPr>
                <w:b w:val="0"/>
                <w:color w:val="333333"/>
                <w:sz w:val="20"/>
                <w:szCs w:val="24"/>
              </w:rPr>
            </w:pPr>
            <w:r w:rsidRPr="0059665E">
              <w:rPr>
                <w:b w:val="0"/>
                <w:color w:val="333333"/>
                <w:sz w:val="20"/>
                <w:szCs w:val="24"/>
              </w:rPr>
              <w:t>Overall Map of the ROV Dive Area</w:t>
            </w:r>
          </w:p>
        </w:tc>
        <w:tc>
          <w:tcPr>
            <w:tcW w:w="4770" w:type="dxa"/>
            <w:gridSpan w:val="3"/>
            <w:tcBorders>
              <w:left w:val="none" w:sz="0" w:space="0" w:color="auto"/>
            </w:tcBorders>
            <w:shd w:val="clear" w:color="auto" w:fill="DADFE1"/>
            <w:vAlign w:val="center"/>
          </w:tcPr>
          <w:p w14:paraId="4024F1A8" w14:textId="77777777" w:rsidR="00854EF5" w:rsidRPr="0059665E" w:rsidRDefault="00854EF5"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color w:val="333333"/>
                <w:sz w:val="20"/>
                <w:lang w:bidi="en-US"/>
              </w:rPr>
            </w:pPr>
            <w:r w:rsidRPr="0059665E">
              <w:rPr>
                <w:color w:val="333333"/>
                <w:sz w:val="20"/>
                <w:lang w:bidi="en-US"/>
              </w:rPr>
              <w:t>Close-up Map of Main Dive Site</w:t>
            </w:r>
          </w:p>
        </w:tc>
      </w:tr>
      <w:tr w:rsidR="00854EF5" w:rsidRPr="0059665E" w14:paraId="2D064052" w14:textId="77777777" w:rsidTr="0059665E">
        <w:trPr>
          <w:cnfStyle w:val="000000100000" w:firstRow="0" w:lastRow="0" w:firstColumn="0" w:lastColumn="0" w:oddVBand="0" w:evenVBand="0" w:oddHBand="1" w:evenHBand="0" w:firstRowFirstColumn="0" w:firstRowLastColumn="0" w:lastRowFirstColumn="0" w:lastRowLastColumn="0"/>
          <w:trHeight w:val="3819"/>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auto"/>
            <w:vAlign w:val="center"/>
          </w:tcPr>
          <w:p w14:paraId="111B094E" w14:textId="729E515F" w:rsidR="00854EF5" w:rsidRPr="0059665E" w:rsidRDefault="00902EAC" w:rsidP="00C0314A">
            <w:pPr>
              <w:pBdr>
                <w:between w:val="single" w:sz="4" w:space="1" w:color="667A85" w:themeColor="text1"/>
              </w:pBdr>
              <w:rPr>
                <w:b w:val="0"/>
                <w:color w:val="auto"/>
                <w:sz w:val="20"/>
                <w:szCs w:val="24"/>
              </w:rPr>
            </w:pPr>
            <w:r>
              <w:rPr>
                <w:noProof/>
                <w:color w:val="auto"/>
                <w:sz w:val="20"/>
                <w:szCs w:val="24"/>
              </w:rPr>
              <w:lastRenderedPageBreak/>
              <w:drawing>
                <wp:inline distT="0" distB="0" distL="0" distR="0" wp14:anchorId="6B13BA47" wp14:editId="0D9F7FD8">
                  <wp:extent cx="2999232" cy="3886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PublicData/cruises/EX1711/DiveSummaries/HypackScreenGrabs/DIVE12_Hypack_wide.JPG"/>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2999232" cy="3886200"/>
                          </a:xfrm>
                          <a:prstGeom prst="rect">
                            <a:avLst/>
                          </a:prstGeom>
                          <a:noFill/>
                          <a:ln>
                            <a:noFill/>
                          </a:ln>
                        </pic:spPr>
                      </pic:pic>
                    </a:graphicData>
                  </a:graphic>
                </wp:inline>
              </w:drawing>
            </w:r>
          </w:p>
        </w:tc>
        <w:tc>
          <w:tcPr>
            <w:tcW w:w="4770" w:type="dxa"/>
            <w:gridSpan w:val="3"/>
            <w:tcBorders>
              <w:left w:val="none" w:sz="0" w:space="0" w:color="auto"/>
            </w:tcBorders>
            <w:shd w:val="clear" w:color="auto" w:fill="auto"/>
            <w:vAlign w:val="center"/>
          </w:tcPr>
          <w:p w14:paraId="5540ABA8" w14:textId="6EBB2782" w:rsidR="00854EF5" w:rsidRPr="0059665E" w:rsidRDefault="00902EAC"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r>
              <w:rPr>
                <w:noProof/>
                <w:sz w:val="20"/>
              </w:rPr>
              <w:drawing>
                <wp:inline distT="0" distB="0" distL="0" distR="0" wp14:anchorId="4B386405" wp14:editId="3FFD2D2F">
                  <wp:extent cx="2879725" cy="1828800"/>
                  <wp:effectExtent l="0" t="0" r="0" b="0"/>
                  <wp:docPr id="2" name="Picture 2" descr="/Volumes/PublicData/cruises/EX1711/DiveSummaries/HypackScreenGrabs/DIVE12_Hypack_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olumes/PublicData/cruises/EX1711/DiveSummaries/HypackScreenGrabs/DIVE12_Hypack_zoom.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79725" cy="1828800"/>
                          </a:xfrm>
                          <a:prstGeom prst="rect">
                            <a:avLst/>
                          </a:prstGeom>
                          <a:noFill/>
                          <a:ln>
                            <a:noFill/>
                          </a:ln>
                        </pic:spPr>
                      </pic:pic>
                    </a:graphicData>
                  </a:graphic>
                </wp:inline>
              </w:drawing>
            </w:r>
          </w:p>
        </w:tc>
        <w:bookmarkStart w:id="1" w:name="_GoBack"/>
        <w:bookmarkEnd w:id="1"/>
      </w:tr>
      <w:tr w:rsidR="00854EF5" w:rsidRPr="0059665E" w14:paraId="6516EF5E"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DADFE1"/>
            <w:vAlign w:val="center"/>
          </w:tcPr>
          <w:p w14:paraId="63DE6008" w14:textId="77777777" w:rsidR="00854EF5" w:rsidRPr="0059665E" w:rsidRDefault="00854EF5" w:rsidP="00C0314A">
            <w:pPr>
              <w:pBdr>
                <w:between w:val="single" w:sz="4" w:space="1" w:color="667A85" w:themeColor="text1"/>
              </w:pBdr>
              <w:rPr>
                <w:b w:val="0"/>
                <w:color w:val="333333"/>
                <w:sz w:val="20"/>
                <w:lang w:bidi="en-US"/>
              </w:rPr>
            </w:pPr>
            <w:r w:rsidRPr="0059665E">
              <w:rPr>
                <w:b w:val="0"/>
                <w:color w:val="333333"/>
                <w:sz w:val="20"/>
                <w:szCs w:val="24"/>
              </w:rPr>
              <w:t>Representative Photos of the Dive</w:t>
            </w:r>
          </w:p>
        </w:tc>
      </w:tr>
      <w:tr w:rsidR="00854EF5" w:rsidRPr="0059665E" w14:paraId="41710A6D" w14:textId="77777777" w:rsidTr="0059665E">
        <w:trPr>
          <w:cnfStyle w:val="000000100000" w:firstRow="0" w:lastRow="0" w:firstColumn="0" w:lastColumn="0" w:oddVBand="0" w:evenVBand="0" w:oddHBand="1" w:evenHBand="0" w:firstRowFirstColumn="0" w:firstRowLastColumn="0" w:lastRowFirstColumn="0" w:lastRowLastColumn="0"/>
          <w:trHeight w:val="3288"/>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auto"/>
            <w:vAlign w:val="center"/>
          </w:tcPr>
          <w:p w14:paraId="3BE9C888" w14:textId="0ECF2409" w:rsidR="00854EF5" w:rsidRPr="0059665E" w:rsidRDefault="00B66FC5" w:rsidP="00C0314A">
            <w:pPr>
              <w:pBdr>
                <w:between w:val="single" w:sz="4" w:space="1" w:color="667A85" w:themeColor="text1"/>
              </w:pBdr>
              <w:rPr>
                <w:b w:val="0"/>
              </w:rPr>
            </w:pPr>
            <w:r>
              <w:rPr>
                <w:noProof/>
              </w:rPr>
              <w:drawing>
                <wp:inline distT="0" distB="0" distL="0" distR="0" wp14:anchorId="3BA62697" wp14:editId="582FC72C">
                  <wp:extent cx="2825750" cy="1892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tainer EX1711_IMG_20171214T155458Z_ROVHD.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25750" cy="1892300"/>
                          </a:xfrm>
                          <a:prstGeom prst="rect">
                            <a:avLst/>
                          </a:prstGeom>
                        </pic:spPr>
                      </pic:pic>
                    </a:graphicData>
                  </a:graphic>
                </wp:inline>
              </w:drawing>
            </w:r>
          </w:p>
        </w:tc>
        <w:tc>
          <w:tcPr>
            <w:tcW w:w="4770" w:type="dxa"/>
            <w:gridSpan w:val="3"/>
            <w:tcBorders>
              <w:left w:val="none" w:sz="0" w:space="0" w:color="auto"/>
            </w:tcBorders>
            <w:shd w:val="clear" w:color="auto" w:fill="auto"/>
            <w:vAlign w:val="center"/>
          </w:tcPr>
          <w:p w14:paraId="12BEEC04" w14:textId="049762FB" w:rsidR="00854EF5" w:rsidRPr="0059665E" w:rsidRDefault="00B66FC5"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EBCF48D" wp14:editId="291E701B">
                  <wp:extent cx="2882900" cy="20605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ythitid EX1711_IMG_20171214T160724Z_ROVHD.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2900" cy="2060575"/>
                          </a:xfrm>
                          <a:prstGeom prst="rect">
                            <a:avLst/>
                          </a:prstGeom>
                        </pic:spPr>
                      </pic:pic>
                    </a:graphicData>
                  </a:graphic>
                </wp:inline>
              </w:drawing>
            </w:r>
          </w:p>
        </w:tc>
      </w:tr>
      <w:tr w:rsidR="00854EF5" w:rsidRPr="0059665E" w14:paraId="327C9C4E"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tcBorders>
              <w:right w:val="none" w:sz="0" w:space="0" w:color="auto"/>
            </w:tcBorders>
            <w:shd w:val="clear" w:color="auto" w:fill="auto"/>
            <w:vAlign w:val="center"/>
          </w:tcPr>
          <w:p w14:paraId="28A9E18C" w14:textId="633F93D7" w:rsidR="00854EF5" w:rsidRPr="00B66FC5" w:rsidRDefault="00B20CFF" w:rsidP="00B20CFF">
            <w:pPr>
              <w:pStyle w:val="Subtitle"/>
              <w:pBdr>
                <w:between w:val="single" w:sz="4" w:space="1" w:color="667A85" w:themeColor="text1"/>
              </w:pBdr>
              <w:rPr>
                <w:b w:val="0"/>
                <w:sz w:val="20"/>
                <w:szCs w:val="20"/>
              </w:rPr>
            </w:pPr>
            <w:r>
              <w:rPr>
                <w:b w:val="0"/>
                <w:color w:val="auto"/>
                <w:sz w:val="20"/>
                <w:szCs w:val="20"/>
              </w:rPr>
              <w:t>A s</w:t>
            </w:r>
            <w:r w:rsidR="00B66FC5">
              <w:rPr>
                <w:b w:val="0"/>
                <w:color w:val="auto"/>
                <w:sz w:val="20"/>
                <w:szCs w:val="20"/>
              </w:rPr>
              <w:t>hipping container partly filled with household appliances, including washing machines, refrigerators, and chest freezers, which also formed an extensive debris field. Depth: 1,564 m.</w:t>
            </w:r>
          </w:p>
        </w:tc>
        <w:tc>
          <w:tcPr>
            <w:tcW w:w="4770" w:type="dxa"/>
            <w:gridSpan w:val="3"/>
            <w:tcBorders>
              <w:left w:val="none" w:sz="0" w:space="0" w:color="auto"/>
            </w:tcBorders>
            <w:shd w:val="clear" w:color="auto" w:fill="auto"/>
            <w:vAlign w:val="center"/>
          </w:tcPr>
          <w:p w14:paraId="183E8B8F" w14:textId="437F047B" w:rsidR="00854EF5" w:rsidRPr="00B66FC5" w:rsidRDefault="00AF5B62" w:rsidP="00AF5B62">
            <w:pPr>
              <w:pStyle w:val="Subtitle"/>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0"/>
              </w:rPr>
            </w:pPr>
            <w:r>
              <w:rPr>
                <w:color w:val="auto"/>
                <w:sz w:val="20"/>
                <w:szCs w:val="20"/>
              </w:rPr>
              <w:t>The viviparous brotula (B</w:t>
            </w:r>
            <w:r w:rsidR="00B66FC5">
              <w:rPr>
                <w:color w:val="auto"/>
                <w:sz w:val="20"/>
                <w:szCs w:val="20"/>
              </w:rPr>
              <w:t>ythitid</w:t>
            </w:r>
            <w:r>
              <w:rPr>
                <w:color w:val="auto"/>
                <w:sz w:val="20"/>
                <w:szCs w:val="20"/>
              </w:rPr>
              <w:t xml:space="preserve">ae), </w:t>
            </w:r>
            <w:r>
              <w:rPr>
                <w:i/>
                <w:color w:val="auto"/>
                <w:sz w:val="20"/>
                <w:szCs w:val="20"/>
              </w:rPr>
              <w:t>Cataetyx laticeps</w:t>
            </w:r>
            <w:r>
              <w:rPr>
                <w:color w:val="auto"/>
                <w:sz w:val="20"/>
                <w:szCs w:val="20"/>
              </w:rPr>
              <w:t>,</w:t>
            </w:r>
            <w:r w:rsidR="00B66FC5">
              <w:rPr>
                <w:color w:val="auto"/>
                <w:sz w:val="20"/>
                <w:szCs w:val="20"/>
              </w:rPr>
              <w:t xml:space="preserve"> sheltering along edge of </w:t>
            </w:r>
            <w:r w:rsidR="00590F51">
              <w:rPr>
                <w:color w:val="auto"/>
                <w:sz w:val="20"/>
                <w:szCs w:val="20"/>
              </w:rPr>
              <w:t xml:space="preserve">the </w:t>
            </w:r>
            <w:r w:rsidR="00B66FC5">
              <w:rPr>
                <w:color w:val="auto"/>
                <w:sz w:val="20"/>
                <w:szCs w:val="20"/>
              </w:rPr>
              <w:t>shipping container. Depth: 1,566 m.</w:t>
            </w:r>
          </w:p>
        </w:tc>
      </w:tr>
      <w:tr w:rsidR="00C0314A" w:rsidRPr="0059665E" w14:paraId="50634ABA" w14:textId="77777777" w:rsidTr="00C0314A">
        <w:trPr>
          <w:cnfStyle w:val="000000100000" w:firstRow="0" w:lastRow="0" w:firstColumn="0" w:lastColumn="0" w:oddVBand="0" w:evenVBand="0" w:oddHBand="1" w:evenHBand="0" w:firstRowFirstColumn="0" w:firstRowLastColumn="0" w:lastRowFirstColumn="0" w:lastRowLastColumn="0"/>
          <w:trHeight w:val="3162"/>
        </w:trPr>
        <w:tc>
          <w:tcPr>
            <w:cnfStyle w:val="001000000000" w:firstRow="0" w:lastRow="0" w:firstColumn="1" w:lastColumn="0" w:oddVBand="0" w:evenVBand="0" w:oddHBand="0" w:evenHBand="0" w:firstRowFirstColumn="0" w:firstRowLastColumn="0" w:lastRowFirstColumn="0" w:lastRowLastColumn="0"/>
            <w:tcW w:w="4680" w:type="dxa"/>
            <w:gridSpan w:val="3"/>
            <w:shd w:val="clear" w:color="auto" w:fill="auto"/>
            <w:vAlign w:val="center"/>
          </w:tcPr>
          <w:p w14:paraId="71852E61" w14:textId="102145F9" w:rsidR="00C0314A" w:rsidRPr="0059665E" w:rsidRDefault="00B66FC5" w:rsidP="00C0314A">
            <w:pPr>
              <w:pStyle w:val="Subtitle"/>
              <w:pBdr>
                <w:between w:val="single" w:sz="4" w:space="1" w:color="667A85" w:themeColor="text1"/>
              </w:pBdr>
            </w:pPr>
            <w:r>
              <w:rPr>
                <w:noProof/>
              </w:rPr>
              <w:lastRenderedPageBreak/>
              <w:drawing>
                <wp:inline distT="0" distB="0" distL="0" distR="0" wp14:anchorId="67860B31" wp14:editId="27C4DBBA">
                  <wp:extent cx="2825750" cy="24269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haeodarean colony EX1711_IMG_20171214T193212Z_ROVHD.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25750" cy="2426970"/>
                          </a:xfrm>
                          <a:prstGeom prst="rect">
                            <a:avLst/>
                          </a:prstGeom>
                        </pic:spPr>
                      </pic:pic>
                    </a:graphicData>
                  </a:graphic>
                </wp:inline>
              </w:drawing>
            </w:r>
          </w:p>
        </w:tc>
        <w:tc>
          <w:tcPr>
            <w:tcW w:w="4770" w:type="dxa"/>
            <w:gridSpan w:val="3"/>
            <w:shd w:val="clear" w:color="auto" w:fill="auto"/>
            <w:vAlign w:val="center"/>
          </w:tcPr>
          <w:p w14:paraId="1D513B79" w14:textId="636F257F" w:rsidR="00C0314A" w:rsidRPr="0059665E" w:rsidRDefault="00590F51" w:rsidP="00C0314A">
            <w:pPr>
              <w:pStyle w:val="Subtitle"/>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9FE65A2" wp14:editId="7E964562">
                  <wp:extent cx="2940050" cy="226720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ydromedusa EX1711_IMG_20171214T203728Z_ROVHD.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47815" cy="2273194"/>
                          </a:xfrm>
                          <a:prstGeom prst="rect">
                            <a:avLst/>
                          </a:prstGeom>
                        </pic:spPr>
                      </pic:pic>
                    </a:graphicData>
                  </a:graphic>
                </wp:inline>
              </w:drawing>
            </w:r>
          </w:p>
        </w:tc>
      </w:tr>
      <w:tr w:rsidR="00C0314A" w:rsidRPr="0059665E" w14:paraId="261B9ACD"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shd w:val="clear" w:color="auto" w:fill="auto"/>
            <w:vAlign w:val="center"/>
          </w:tcPr>
          <w:p w14:paraId="0C369D23" w14:textId="27C7F3A6" w:rsidR="00C0314A" w:rsidRPr="00B66FC5" w:rsidRDefault="00B66FC5" w:rsidP="002E62D1">
            <w:pPr>
              <w:pStyle w:val="Subtitle"/>
              <w:pBdr>
                <w:between w:val="single" w:sz="4" w:space="1" w:color="667A85" w:themeColor="text1"/>
              </w:pBdr>
              <w:rPr>
                <w:b w:val="0"/>
                <w:sz w:val="20"/>
                <w:szCs w:val="20"/>
              </w:rPr>
            </w:pPr>
            <w:r>
              <w:rPr>
                <w:b w:val="0"/>
                <w:color w:val="auto"/>
                <w:sz w:val="20"/>
                <w:szCs w:val="20"/>
              </w:rPr>
              <w:t xml:space="preserve">Colonial tuscarorid phaeodarean, a relative of radiolarians and foraminiferans, feeding on a filament of marine snow. The individual cells of the colony each secrete a white silica shell, or test, with several fine radiating spines, and together they create the pale sphere composed of fine silica mesh. Depth: </w:t>
            </w:r>
            <w:r w:rsidR="00590F51">
              <w:rPr>
                <w:b w:val="0"/>
                <w:color w:val="auto"/>
                <w:sz w:val="20"/>
                <w:szCs w:val="20"/>
              </w:rPr>
              <w:t>701 m.</w:t>
            </w:r>
            <w:r>
              <w:rPr>
                <w:b w:val="0"/>
                <w:color w:val="auto"/>
                <w:sz w:val="20"/>
                <w:szCs w:val="20"/>
              </w:rPr>
              <w:t xml:space="preserve">  </w:t>
            </w:r>
          </w:p>
        </w:tc>
        <w:tc>
          <w:tcPr>
            <w:tcW w:w="4770" w:type="dxa"/>
            <w:gridSpan w:val="3"/>
            <w:shd w:val="clear" w:color="auto" w:fill="auto"/>
            <w:vAlign w:val="center"/>
          </w:tcPr>
          <w:p w14:paraId="2636F9D8" w14:textId="248FA6C0" w:rsidR="00C0314A" w:rsidRPr="00590F51" w:rsidRDefault="00590F51" w:rsidP="00B20CFF">
            <w:pPr>
              <w:pStyle w:val="Subtitle"/>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szCs w:val="20"/>
              </w:rPr>
            </w:pPr>
            <w:r>
              <w:rPr>
                <w:color w:val="auto"/>
                <w:sz w:val="20"/>
                <w:szCs w:val="20"/>
              </w:rPr>
              <w:t xml:space="preserve">A delicate </w:t>
            </w:r>
            <w:r w:rsidR="00B20CFF">
              <w:rPr>
                <w:i/>
                <w:color w:val="auto"/>
                <w:sz w:val="20"/>
                <w:szCs w:val="20"/>
              </w:rPr>
              <w:t xml:space="preserve">Solmissus </w:t>
            </w:r>
            <w:r w:rsidR="00B20CFF">
              <w:rPr>
                <w:color w:val="auto"/>
                <w:sz w:val="20"/>
                <w:szCs w:val="20"/>
              </w:rPr>
              <w:t>sp.</w:t>
            </w:r>
            <w:r>
              <w:rPr>
                <w:color w:val="auto"/>
                <w:sz w:val="20"/>
                <w:szCs w:val="20"/>
              </w:rPr>
              <w:t xml:space="preserve"> narcomedusa</w:t>
            </w:r>
            <w:r w:rsidR="00B20CFF">
              <w:rPr>
                <w:color w:val="auto"/>
                <w:sz w:val="20"/>
                <w:szCs w:val="20"/>
              </w:rPr>
              <w:t xml:space="preserve"> at a </w:t>
            </w:r>
            <w:r>
              <w:rPr>
                <w:color w:val="auto"/>
                <w:sz w:val="20"/>
                <w:szCs w:val="20"/>
              </w:rPr>
              <w:t xml:space="preserve">depth of 500 m. </w:t>
            </w:r>
          </w:p>
        </w:tc>
      </w:tr>
      <w:tr w:rsidR="00C0314A" w:rsidRPr="0059665E" w14:paraId="1198F410"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680" w:type="dxa"/>
            <w:gridSpan w:val="3"/>
            <w:shd w:val="clear" w:color="auto" w:fill="auto"/>
            <w:vAlign w:val="center"/>
          </w:tcPr>
          <w:p w14:paraId="0C0E8151" w14:textId="77777777" w:rsidR="00C0314A" w:rsidRPr="0059665E" w:rsidRDefault="00C0314A" w:rsidP="00C0314A">
            <w:pPr>
              <w:pStyle w:val="Subtitle"/>
              <w:pBdr>
                <w:between w:val="single" w:sz="4" w:space="1" w:color="667A85" w:themeColor="text1"/>
              </w:pBdr>
            </w:pPr>
          </w:p>
        </w:tc>
        <w:tc>
          <w:tcPr>
            <w:tcW w:w="4770" w:type="dxa"/>
            <w:gridSpan w:val="3"/>
            <w:shd w:val="clear" w:color="auto" w:fill="auto"/>
            <w:vAlign w:val="center"/>
          </w:tcPr>
          <w:p w14:paraId="2383C7E9" w14:textId="77777777" w:rsidR="00C0314A" w:rsidRPr="0059665E" w:rsidRDefault="00C0314A" w:rsidP="00C0314A">
            <w:pPr>
              <w:pStyle w:val="Subtitle"/>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pPr>
          </w:p>
        </w:tc>
      </w:tr>
      <w:tr w:rsidR="00C0314A" w:rsidRPr="0059665E" w14:paraId="7848DD3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1489"/>
            <w:vAlign w:val="center"/>
          </w:tcPr>
          <w:p w14:paraId="33D7C90E" w14:textId="5B714CDC" w:rsidR="00C0314A" w:rsidRPr="0059665E" w:rsidRDefault="00C0314A" w:rsidP="00C0314A">
            <w:pPr>
              <w:pBdr>
                <w:between w:val="single" w:sz="4" w:space="1" w:color="667A85" w:themeColor="text1"/>
              </w:pBdr>
              <w:rPr>
                <w:b w:val="0"/>
                <w:sz w:val="20"/>
                <w:lang w:bidi="en-US"/>
              </w:rPr>
            </w:pPr>
            <w:r w:rsidRPr="0059665E">
              <w:rPr>
                <w:b w:val="0"/>
                <w:color w:val="FFFFFF" w:themeColor="background1"/>
                <w:szCs w:val="24"/>
              </w:rPr>
              <w:t>Samples Collected</w:t>
            </w:r>
            <w:r w:rsidR="003E76E0">
              <w:rPr>
                <w:b w:val="0"/>
                <w:color w:val="FFFFFF" w:themeColor="background1"/>
                <w:szCs w:val="24"/>
              </w:rPr>
              <w:t>- None</w:t>
            </w:r>
          </w:p>
        </w:tc>
      </w:tr>
      <w:tr w:rsidR="00C0314A" w:rsidRPr="0059665E" w14:paraId="6710EE07"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450" w:type="dxa"/>
            <w:gridSpan w:val="6"/>
            <w:shd w:val="clear" w:color="auto" w:fill="0085CA"/>
            <w:vAlign w:val="center"/>
          </w:tcPr>
          <w:p w14:paraId="1E5CBED0" w14:textId="77777777" w:rsidR="00C0314A" w:rsidRPr="0059665E" w:rsidRDefault="00C0314A" w:rsidP="00C0314A">
            <w:pPr>
              <w:pStyle w:val="Subtitle"/>
              <w:pBdr>
                <w:between w:val="single" w:sz="4" w:space="1" w:color="667A85" w:themeColor="text1"/>
              </w:pBdr>
              <w:rPr>
                <w:b w:val="0"/>
                <w:color w:val="FFFFFF" w:themeColor="background1"/>
                <w:lang w:bidi="en-US"/>
              </w:rPr>
            </w:pPr>
            <w:r w:rsidRPr="0059665E">
              <w:rPr>
                <w:b w:val="0"/>
                <w:color w:val="FFFFFF" w:themeColor="background1"/>
                <w:lang w:bidi="en-US"/>
              </w:rPr>
              <w:t>Sample</w:t>
            </w:r>
          </w:p>
        </w:tc>
      </w:tr>
      <w:tr w:rsidR="00C0314A" w:rsidRPr="0059665E" w14:paraId="42EB4625"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0F8872CA"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Sample ID</w:t>
            </w:r>
          </w:p>
        </w:tc>
        <w:tc>
          <w:tcPr>
            <w:tcW w:w="2880" w:type="dxa"/>
            <w:gridSpan w:val="2"/>
            <w:tcBorders>
              <w:left w:val="none" w:sz="0" w:space="0" w:color="auto"/>
              <w:right w:val="none" w:sz="0" w:space="0" w:color="auto"/>
            </w:tcBorders>
            <w:shd w:val="clear" w:color="auto" w:fill="auto"/>
            <w:vAlign w:val="center"/>
          </w:tcPr>
          <w:p w14:paraId="00A8669C"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c>
          <w:tcPr>
            <w:tcW w:w="4770" w:type="dxa"/>
            <w:gridSpan w:val="3"/>
            <w:vMerge w:val="restart"/>
            <w:tcBorders>
              <w:left w:val="none" w:sz="0" w:space="0" w:color="auto"/>
            </w:tcBorders>
            <w:shd w:val="clear" w:color="auto" w:fill="auto"/>
            <w:vAlign w:val="center"/>
          </w:tcPr>
          <w:p w14:paraId="57751D20" w14:textId="2A6D3393" w:rsidR="00C0314A" w:rsidRPr="0059665E" w:rsidRDefault="00952F3D" w:rsidP="00C0314A">
            <w:pPr>
              <w:pStyle w:val="Subtitle"/>
              <w:pBdr>
                <w:between w:val="single" w:sz="4" w:space="1" w:color="667A85" w:themeColor="text1"/>
              </w:pBdr>
              <w:jc w:val="center"/>
              <w:cnfStyle w:val="000000010000" w:firstRow="0" w:lastRow="0" w:firstColumn="0" w:lastColumn="0" w:oddVBand="0" w:evenVBand="0" w:oddHBand="0" w:evenHBand="1" w:firstRowFirstColumn="0" w:firstRowLastColumn="0" w:lastRowFirstColumn="0" w:lastRowLastColumn="0"/>
              <w:rPr>
                <w:lang w:bidi="en-US"/>
              </w:rPr>
            </w:pPr>
            <w:r w:rsidRPr="00952F3D">
              <w:rPr>
                <w:color w:val="auto"/>
                <w:lang w:bidi="en-US"/>
              </w:rPr>
              <w:t>No Samples were collected on this Dive</w:t>
            </w:r>
          </w:p>
        </w:tc>
      </w:tr>
      <w:tr w:rsidR="00C0314A" w:rsidRPr="0059665E" w14:paraId="3B8CE67A"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56EEBF80"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Date (UTC)</w:t>
            </w:r>
          </w:p>
        </w:tc>
        <w:tc>
          <w:tcPr>
            <w:tcW w:w="2880" w:type="dxa"/>
            <w:gridSpan w:val="2"/>
            <w:tcBorders>
              <w:left w:val="none" w:sz="0" w:space="0" w:color="auto"/>
              <w:right w:val="none" w:sz="0" w:space="0" w:color="auto"/>
            </w:tcBorders>
            <w:shd w:val="clear" w:color="auto" w:fill="auto"/>
            <w:vAlign w:val="center"/>
          </w:tcPr>
          <w:p w14:paraId="203564F9"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c>
          <w:tcPr>
            <w:tcW w:w="4770" w:type="dxa"/>
            <w:gridSpan w:val="3"/>
            <w:vMerge/>
            <w:tcBorders>
              <w:left w:val="none" w:sz="0" w:space="0" w:color="auto"/>
            </w:tcBorders>
            <w:shd w:val="clear" w:color="auto" w:fill="auto"/>
            <w:vAlign w:val="center"/>
          </w:tcPr>
          <w:p w14:paraId="3B6F6545"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C0314A" w:rsidRPr="0059665E" w14:paraId="729066AF"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2772AB11"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Time (UTC)</w:t>
            </w:r>
          </w:p>
        </w:tc>
        <w:tc>
          <w:tcPr>
            <w:tcW w:w="2880" w:type="dxa"/>
            <w:gridSpan w:val="2"/>
            <w:tcBorders>
              <w:left w:val="none" w:sz="0" w:space="0" w:color="auto"/>
              <w:right w:val="none" w:sz="0" w:space="0" w:color="auto"/>
            </w:tcBorders>
            <w:shd w:val="clear" w:color="auto" w:fill="auto"/>
            <w:vAlign w:val="center"/>
          </w:tcPr>
          <w:p w14:paraId="75196F5C"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c>
          <w:tcPr>
            <w:tcW w:w="4770" w:type="dxa"/>
            <w:gridSpan w:val="3"/>
            <w:vMerge/>
            <w:tcBorders>
              <w:left w:val="none" w:sz="0" w:space="0" w:color="auto"/>
            </w:tcBorders>
            <w:shd w:val="clear" w:color="auto" w:fill="auto"/>
            <w:vAlign w:val="center"/>
          </w:tcPr>
          <w:p w14:paraId="6BD2017F"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C0314A" w:rsidRPr="0059665E" w14:paraId="283EEA76"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28C04A07"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Depth (m)</w:t>
            </w:r>
          </w:p>
        </w:tc>
        <w:tc>
          <w:tcPr>
            <w:tcW w:w="2880" w:type="dxa"/>
            <w:gridSpan w:val="2"/>
            <w:tcBorders>
              <w:left w:val="none" w:sz="0" w:space="0" w:color="auto"/>
              <w:right w:val="none" w:sz="0" w:space="0" w:color="auto"/>
            </w:tcBorders>
            <w:shd w:val="clear" w:color="auto" w:fill="auto"/>
            <w:vAlign w:val="center"/>
          </w:tcPr>
          <w:p w14:paraId="73E4AB28"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c>
          <w:tcPr>
            <w:tcW w:w="4770" w:type="dxa"/>
            <w:gridSpan w:val="3"/>
            <w:vMerge/>
            <w:tcBorders>
              <w:left w:val="none" w:sz="0" w:space="0" w:color="auto"/>
            </w:tcBorders>
            <w:shd w:val="clear" w:color="auto" w:fill="auto"/>
            <w:vAlign w:val="center"/>
          </w:tcPr>
          <w:p w14:paraId="26871BB6"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C0314A" w:rsidRPr="0059665E" w14:paraId="11477D95" w14:textId="77777777" w:rsidTr="0059665E">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10B58670"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Temperature (</w:t>
            </w:r>
            <w:r w:rsidRPr="0059665E">
              <w:rPr>
                <w:rFonts w:ascii="Courier New" w:hAnsi="Courier New" w:cs="Courier New"/>
                <w:b w:val="0"/>
                <w:color w:val="auto"/>
                <w:sz w:val="20"/>
                <w:szCs w:val="24"/>
              </w:rPr>
              <w:t>°</w:t>
            </w:r>
            <w:r w:rsidRPr="0059665E">
              <w:rPr>
                <w:b w:val="0"/>
                <w:color w:val="auto"/>
                <w:sz w:val="20"/>
                <w:szCs w:val="24"/>
              </w:rPr>
              <w:t>C)</w:t>
            </w:r>
          </w:p>
        </w:tc>
        <w:tc>
          <w:tcPr>
            <w:tcW w:w="2880" w:type="dxa"/>
            <w:gridSpan w:val="2"/>
            <w:tcBorders>
              <w:left w:val="none" w:sz="0" w:space="0" w:color="auto"/>
              <w:right w:val="none" w:sz="0" w:space="0" w:color="auto"/>
            </w:tcBorders>
            <w:shd w:val="clear" w:color="auto" w:fill="auto"/>
            <w:vAlign w:val="center"/>
          </w:tcPr>
          <w:p w14:paraId="1EF33ACD"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c>
          <w:tcPr>
            <w:tcW w:w="4770" w:type="dxa"/>
            <w:gridSpan w:val="3"/>
            <w:vMerge/>
            <w:tcBorders>
              <w:left w:val="none" w:sz="0" w:space="0" w:color="auto"/>
            </w:tcBorders>
            <w:shd w:val="clear" w:color="auto" w:fill="auto"/>
            <w:vAlign w:val="center"/>
          </w:tcPr>
          <w:p w14:paraId="74238237" w14:textId="77777777" w:rsidR="00C0314A" w:rsidRPr="0059665E"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C0314A" w:rsidRPr="0059665E" w14:paraId="62F6F894" w14:textId="77777777" w:rsidTr="00C7552B">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bottom w:val="single" w:sz="6" w:space="0" w:color="A3A9AC"/>
              <w:right w:val="none" w:sz="0" w:space="0" w:color="auto"/>
            </w:tcBorders>
            <w:shd w:val="clear" w:color="auto" w:fill="DADFE1"/>
            <w:vAlign w:val="center"/>
          </w:tcPr>
          <w:p w14:paraId="7EA96B82"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Field ID(s)</w:t>
            </w:r>
          </w:p>
        </w:tc>
        <w:tc>
          <w:tcPr>
            <w:tcW w:w="2880" w:type="dxa"/>
            <w:gridSpan w:val="2"/>
            <w:tcBorders>
              <w:left w:val="none" w:sz="0" w:space="0" w:color="auto"/>
              <w:right w:val="none" w:sz="0" w:space="0" w:color="auto"/>
            </w:tcBorders>
            <w:shd w:val="clear" w:color="auto" w:fill="auto"/>
            <w:vAlign w:val="center"/>
          </w:tcPr>
          <w:p w14:paraId="448E44C6"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c>
          <w:tcPr>
            <w:tcW w:w="4770" w:type="dxa"/>
            <w:gridSpan w:val="3"/>
            <w:vMerge/>
            <w:tcBorders>
              <w:left w:val="none" w:sz="0" w:space="0" w:color="auto"/>
            </w:tcBorders>
            <w:shd w:val="clear" w:color="auto" w:fill="auto"/>
            <w:vAlign w:val="center"/>
          </w:tcPr>
          <w:p w14:paraId="20F14529"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r w:rsidR="00C0314A" w:rsidRPr="0059665E" w14:paraId="16229B9F" w14:textId="77777777" w:rsidTr="00C7552B">
        <w:trPr>
          <w:cnfStyle w:val="000000010000" w:firstRow="0" w:lastRow="0" w:firstColumn="0" w:lastColumn="0" w:oddVBand="0" w:evenVBand="0" w:oddHBand="0" w:evenHBand="1"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single" w:sz="4" w:space="0" w:color="667A85" w:themeColor="text1"/>
            </w:tcBorders>
            <w:shd w:val="clear" w:color="auto" w:fill="DADFE1"/>
            <w:vAlign w:val="center"/>
          </w:tcPr>
          <w:p w14:paraId="37AB38EE" w14:textId="77777777" w:rsidR="00C0314A" w:rsidRPr="00C7552B" w:rsidRDefault="00C0314A" w:rsidP="00C0314A">
            <w:pPr>
              <w:pBdr>
                <w:between w:val="single" w:sz="4" w:space="1" w:color="667A85" w:themeColor="text1"/>
              </w:pBdr>
              <w:jc w:val="right"/>
              <w:rPr>
                <w:b w:val="0"/>
                <w:color w:val="auto"/>
                <w:sz w:val="20"/>
                <w:szCs w:val="24"/>
              </w:rPr>
            </w:pPr>
            <w:r w:rsidRPr="00C7552B">
              <w:rPr>
                <w:b w:val="0"/>
                <w:color w:val="auto"/>
                <w:sz w:val="20"/>
                <w:szCs w:val="24"/>
              </w:rPr>
              <w:t>Commensal ID</w:t>
            </w:r>
            <w:r>
              <w:rPr>
                <w:b w:val="0"/>
                <w:color w:val="auto"/>
                <w:sz w:val="20"/>
                <w:szCs w:val="24"/>
              </w:rPr>
              <w:t xml:space="preserve"> and Field Identification</w:t>
            </w:r>
          </w:p>
        </w:tc>
        <w:tc>
          <w:tcPr>
            <w:tcW w:w="7650" w:type="dxa"/>
            <w:gridSpan w:val="5"/>
            <w:tcBorders>
              <w:left w:val="single" w:sz="4" w:space="0" w:color="667A85" w:themeColor="text1"/>
            </w:tcBorders>
            <w:shd w:val="clear" w:color="auto" w:fill="auto"/>
            <w:vAlign w:val="center"/>
          </w:tcPr>
          <w:p w14:paraId="3EB3E345" w14:textId="77777777" w:rsidR="00C0314A" w:rsidRPr="00C7552B" w:rsidRDefault="00C0314A" w:rsidP="00C0314A">
            <w:pPr>
              <w:pBdr>
                <w:between w:val="single" w:sz="4" w:space="1" w:color="667A85" w:themeColor="text1"/>
              </w:pBdr>
              <w:cnfStyle w:val="000000010000" w:firstRow="0" w:lastRow="0" w:firstColumn="0" w:lastColumn="0" w:oddVBand="0" w:evenVBand="0" w:oddHBand="0" w:evenHBand="1" w:firstRowFirstColumn="0" w:firstRowLastColumn="0" w:lastRowFirstColumn="0" w:lastRowLastColumn="0"/>
              <w:rPr>
                <w:sz w:val="20"/>
                <w:lang w:bidi="en-US"/>
              </w:rPr>
            </w:pPr>
          </w:p>
        </w:tc>
      </w:tr>
      <w:tr w:rsidR="00C0314A" w:rsidRPr="0059665E" w14:paraId="7F5C61E0" w14:textId="77777777" w:rsidTr="0059665E">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00" w:type="dxa"/>
            <w:tcBorders>
              <w:right w:val="none" w:sz="0" w:space="0" w:color="auto"/>
            </w:tcBorders>
            <w:shd w:val="clear" w:color="auto" w:fill="DADFE1"/>
            <w:vAlign w:val="center"/>
          </w:tcPr>
          <w:p w14:paraId="48B8D62A" w14:textId="77777777" w:rsidR="00C0314A" w:rsidRPr="0059665E" w:rsidRDefault="00C0314A" w:rsidP="00C0314A">
            <w:pPr>
              <w:pBdr>
                <w:between w:val="single" w:sz="4" w:space="1" w:color="667A85" w:themeColor="text1"/>
              </w:pBdr>
              <w:jc w:val="right"/>
              <w:rPr>
                <w:b w:val="0"/>
                <w:color w:val="auto"/>
                <w:sz w:val="20"/>
                <w:szCs w:val="24"/>
              </w:rPr>
            </w:pPr>
            <w:r w:rsidRPr="0059665E">
              <w:rPr>
                <w:b w:val="0"/>
                <w:color w:val="auto"/>
                <w:sz w:val="20"/>
                <w:szCs w:val="24"/>
              </w:rPr>
              <w:t>Comments</w:t>
            </w:r>
          </w:p>
        </w:tc>
        <w:tc>
          <w:tcPr>
            <w:tcW w:w="7650" w:type="dxa"/>
            <w:gridSpan w:val="5"/>
            <w:tcBorders>
              <w:left w:val="none" w:sz="0" w:space="0" w:color="auto"/>
            </w:tcBorders>
            <w:shd w:val="clear" w:color="auto" w:fill="auto"/>
            <w:vAlign w:val="center"/>
          </w:tcPr>
          <w:p w14:paraId="75FCD3F5" w14:textId="77777777" w:rsidR="00C0314A" w:rsidRPr="0059665E" w:rsidRDefault="00C0314A" w:rsidP="00C0314A">
            <w:pPr>
              <w:pBdr>
                <w:between w:val="single" w:sz="4" w:space="1" w:color="667A85" w:themeColor="text1"/>
              </w:pBdr>
              <w:cnfStyle w:val="000000100000" w:firstRow="0" w:lastRow="0" w:firstColumn="0" w:lastColumn="0" w:oddVBand="0" w:evenVBand="0" w:oddHBand="1" w:evenHBand="0" w:firstRowFirstColumn="0" w:firstRowLastColumn="0" w:lastRowFirstColumn="0" w:lastRowLastColumn="0"/>
              <w:rPr>
                <w:sz w:val="20"/>
                <w:lang w:bidi="en-US"/>
              </w:rPr>
            </w:pPr>
          </w:p>
        </w:tc>
      </w:tr>
    </w:tbl>
    <w:p w14:paraId="4B376034" w14:textId="77777777" w:rsidR="00A52AFC" w:rsidRPr="001D67EE" w:rsidRDefault="00A52AFC" w:rsidP="00C0314A">
      <w:pPr>
        <w:pStyle w:val="Heading1"/>
      </w:pPr>
      <w:r w:rsidRPr="001D67EE">
        <w:t>Please direct inquiries to:</w:t>
      </w:r>
    </w:p>
    <w:p w14:paraId="26727B4A" w14:textId="77777777" w:rsidR="00A52AFC" w:rsidRPr="00A529D6" w:rsidRDefault="00A52AFC" w:rsidP="00C0314A">
      <w:r>
        <w:t>NOAA Office of Ocean Exploration &amp; Research</w:t>
      </w:r>
      <w:r>
        <w:br/>
        <w:t>1315 East-West Highway (SSMC3 10th Floor)</w:t>
      </w:r>
      <w:r>
        <w:br/>
        <w:t>Silver Spring, MD 20910</w:t>
      </w:r>
      <w:r>
        <w:br/>
        <w:t>(301) 734-1014</w:t>
      </w:r>
    </w:p>
    <w:p w14:paraId="10F09BE7" w14:textId="77777777" w:rsidR="00A52AFC" w:rsidRPr="00BF5955" w:rsidRDefault="00A52AFC" w:rsidP="00C0314A"/>
    <w:p w14:paraId="7999B479" w14:textId="77777777" w:rsidR="00BF5955" w:rsidRPr="00BF5955" w:rsidRDefault="00BF5955" w:rsidP="00C0314A">
      <w:pPr>
        <w:pStyle w:val="Title"/>
      </w:pPr>
    </w:p>
    <w:sectPr w:rsidR="00BF5955" w:rsidRPr="00BF5955" w:rsidSect="001337AB">
      <w:footerReference w:type="default" r:id="rId14"/>
      <w:headerReference w:type="first" r:id="rId15"/>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4AF7F0" w14:textId="77777777" w:rsidR="00E14F6D" w:rsidRDefault="00E14F6D" w:rsidP="009C2ED4">
      <w:pPr>
        <w:spacing w:after="0" w:line="240" w:lineRule="auto"/>
      </w:pPr>
      <w:r>
        <w:separator/>
      </w:r>
    </w:p>
  </w:endnote>
  <w:endnote w:type="continuationSeparator" w:id="0">
    <w:p w14:paraId="6570E9EB" w14:textId="77777777" w:rsidR="00E14F6D" w:rsidRDefault="00E14F6D" w:rsidP="009C2E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auto"/>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AE0740" w14:textId="77777777" w:rsidR="009C2ED4" w:rsidRDefault="00A529D6" w:rsidP="00A529D6">
    <w:pPr>
      <w:pStyle w:val="Footer"/>
      <w:jc w:val="center"/>
    </w:pPr>
    <w:r w:rsidRPr="00A529D6">
      <w:rPr>
        <w:noProof/>
      </w:rPr>
      <w:drawing>
        <wp:anchor distT="0" distB="0" distL="114300" distR="114300" simplePos="0" relativeHeight="251672576" behindDoc="0" locked="0" layoutInCell="1" allowOverlap="1" wp14:anchorId="131861BA" wp14:editId="2969DDC2">
          <wp:simplePos x="0" y="0"/>
          <wp:positionH relativeFrom="column">
            <wp:posOffset>19050</wp:posOffset>
          </wp:positionH>
          <wp:positionV relativeFrom="paragraph">
            <wp:posOffset>-61595</wp:posOffset>
          </wp:positionV>
          <wp:extent cx="1733550" cy="505561"/>
          <wp:effectExtent l="0" t="0" r="0" b="889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oer-blue.eps"/>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33550" cy="505561"/>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0528" behindDoc="0" locked="0" layoutInCell="1" allowOverlap="1" wp14:anchorId="5D6D365D" wp14:editId="41CB744A">
              <wp:simplePos x="0" y="0"/>
              <wp:positionH relativeFrom="column">
                <wp:posOffset>5452110</wp:posOffset>
              </wp:positionH>
              <wp:positionV relativeFrom="paragraph">
                <wp:posOffset>-23495</wp:posOffset>
              </wp:positionV>
              <wp:extent cx="549910" cy="41973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 cy="419735"/>
                      </a:xfrm>
                      <a:prstGeom prst="rect">
                        <a:avLst/>
                      </a:prstGeom>
                      <a:noFill/>
                      <a:ln w="9525">
                        <a:noFill/>
                        <a:miter lim="800000"/>
                        <a:headEnd/>
                        <a:tailEnd/>
                      </a:ln>
                    </wps:spPr>
                    <wps:txbx>
                      <w:txbxContent>
                        <w:p w14:paraId="01068F53" w14:textId="2526FF90" w:rsidR="00A529D6" w:rsidRDefault="00A541E0" w:rsidP="00A529D6">
                          <w:pPr>
                            <w:pStyle w:val="Footer"/>
                            <w:jc w:val="right"/>
                          </w:pPr>
                          <w:sdt>
                            <w:sdtPr>
                              <w:id w:val="1816905280"/>
                              <w:docPartObj>
                                <w:docPartGallery w:val="Page Numbers (Bottom of Page)"/>
                                <w:docPartUnique/>
                              </w:docPartObj>
                            </w:sdtPr>
                            <w:sdtEndPr>
                              <w:rPr>
                                <w:noProof/>
                              </w:rPr>
                            </w:sdtEndPr>
                            <w:sdtContent>
                              <w:r w:rsidR="00A529D6">
                                <w:fldChar w:fldCharType="begin"/>
                              </w:r>
                              <w:r w:rsidR="00A529D6">
                                <w:instrText xml:space="preserve"> PAGE   \* MERGEFORMAT </w:instrText>
                              </w:r>
                              <w:r w:rsidR="00A529D6">
                                <w:fldChar w:fldCharType="separate"/>
                              </w:r>
                              <w:r>
                                <w:rPr>
                                  <w:noProof/>
                                </w:rPr>
                                <w:t>4</w:t>
                              </w:r>
                              <w:r w:rsidR="00A529D6">
                                <w:rPr>
                                  <w:noProof/>
                                </w:rPr>
                                <w:fldChar w:fldCharType="end"/>
                              </w:r>
                            </w:sdtContent>
                          </w:sdt>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D6D365D" id="_x0000_t202" coordsize="21600,21600" o:spt="202" path="m,l,21600r21600,l21600,xe">
              <v:stroke joinstyle="miter"/>
              <v:path gradientshapeok="t" o:connecttype="rect"/>
            </v:shapetype>
            <v:shape id="Text Box 2" o:spid="_x0000_s1026" type="#_x0000_t202" style="position:absolute;left:0;text-align:left;margin-left:429.3pt;margin-top:-1.85pt;width:43.3pt;height:33.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" filled="f" stroked="f">
              <v:textbox>
                <w:txbxContent>
                  <w:p w14:paraId="01068F53" w14:textId="2526FF90" w:rsidR="00A529D6" w:rsidRDefault="00A541E0" w:rsidP="00A529D6">
                    <w:pPr>
                      <w:pStyle w:val="Footer"/>
                      <w:jc w:val="right"/>
                    </w:pPr>
                    <w:sdt>
                      <w:sdtPr>
                        <w:id w:val="1816905280"/>
                        <w:docPartObj>
                          <w:docPartGallery w:val="Page Numbers (Bottom of Page)"/>
                          <w:docPartUnique/>
                        </w:docPartObj>
                      </w:sdtPr>
                      <w:sdtEndPr>
                        <w:rPr>
                          <w:noProof/>
                        </w:rPr>
                      </w:sdtEndPr>
                      <w:sdtContent>
                        <w:r w:rsidR="00A529D6">
                          <w:fldChar w:fldCharType="begin"/>
                        </w:r>
                        <w:r w:rsidR="00A529D6">
                          <w:instrText xml:space="preserve"> PAGE   \* MERGEFORMAT </w:instrText>
                        </w:r>
                        <w:r w:rsidR="00A529D6">
                          <w:fldChar w:fldCharType="separate"/>
                        </w:r>
                        <w:r>
                          <w:rPr>
                            <w:noProof/>
                          </w:rPr>
                          <w:t>4</w:t>
                        </w:r>
                        <w:r w:rsidR="00A529D6">
                          <w:rPr>
                            <w:noProof/>
                          </w:rPr>
                          <w:fldChar w:fldCharType="end"/>
                        </w:r>
                      </w:sdtContent>
                    </w:sdt>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97357E" w14:textId="77777777" w:rsidR="00E14F6D" w:rsidRDefault="00E14F6D" w:rsidP="009C2ED4">
      <w:pPr>
        <w:spacing w:after="0" w:line="240" w:lineRule="auto"/>
      </w:pPr>
      <w:r>
        <w:separator/>
      </w:r>
    </w:p>
  </w:footnote>
  <w:footnote w:type="continuationSeparator" w:id="0">
    <w:p w14:paraId="0E91A159" w14:textId="77777777" w:rsidR="00E14F6D" w:rsidRDefault="00E14F6D" w:rsidP="009C2ED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75EAEE" w14:textId="77777777" w:rsidR="00A529D6" w:rsidRDefault="007924BD">
    <w:pPr>
      <w:pStyle w:val="Header"/>
    </w:pPr>
    <w:r w:rsidRPr="00A529D6">
      <w:rPr>
        <w:noProof/>
      </w:rPr>
      <w:drawing>
        <wp:anchor distT="0" distB="0" distL="114300" distR="114300" simplePos="0" relativeHeight="251663360" behindDoc="0" locked="0" layoutInCell="1" allowOverlap="1" wp14:anchorId="353900F1" wp14:editId="66E5F105">
          <wp:simplePos x="0" y="0"/>
          <wp:positionH relativeFrom="column">
            <wp:posOffset>25400</wp:posOffset>
          </wp:positionH>
          <wp:positionV relativeFrom="paragraph">
            <wp:posOffset>-192372</wp:posOffset>
          </wp:positionV>
          <wp:extent cx="2879488" cy="83975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oer-blue.eps"/>
                  <pic:cNvPicPr/>
                </pic:nvPicPr>
                <pic:blipFill>
                  <a:blip r:embed="rId1" cstate="print">
                    <a:extLst>
                      <a:ext uri="{28A0092B-C50C-407E-A947-70E740481C1C}">
                        <a14:useLocalDpi xmlns:a14="http://schemas.microsoft.com/office/drawing/2010/main" val="0"/>
                      </a:ext>
                    </a:extLst>
                  </a:blip>
                  <a:stretch>
                    <a:fillRect/>
                  </a:stretch>
                </pic:blipFill>
                <pic:spPr>
                  <a:xfrm>
                    <a:off x="0" y="0"/>
                    <a:ext cx="2879488" cy="839755"/>
                  </a:xfrm>
                  <a:prstGeom prst="rect">
                    <a:avLst/>
                  </a:prstGeom>
                </pic:spPr>
              </pic:pic>
            </a:graphicData>
          </a:graphic>
          <wp14:sizeRelH relativeFrom="page">
            <wp14:pctWidth>0</wp14:pctWidth>
          </wp14:sizeRelH>
          <wp14:sizeRelV relativeFrom="page">
            <wp14:pctHeight>0</wp14:pctHeight>
          </wp14:sizeRelV>
        </wp:anchor>
      </w:drawing>
    </w:r>
    <w:r w:rsidRPr="00A529D6">
      <w:rPr>
        <w:noProof/>
      </w:rPr>
      <mc:AlternateContent>
        <mc:Choice Requires="wps">
          <w:drawing>
            <wp:anchor distT="0" distB="0" distL="114300" distR="114300" simplePos="0" relativeHeight="251662336" behindDoc="0" locked="0" layoutInCell="1" allowOverlap="1" wp14:anchorId="1E5C33FF" wp14:editId="524375AF">
              <wp:simplePos x="0" y="0"/>
              <wp:positionH relativeFrom="column">
                <wp:posOffset>-914400</wp:posOffset>
              </wp:positionH>
              <wp:positionV relativeFrom="margin">
                <wp:posOffset>-1371600</wp:posOffset>
              </wp:positionV>
              <wp:extent cx="7772400" cy="1371600"/>
              <wp:effectExtent l="0" t="0" r="0" b="0"/>
              <wp:wrapTopAndBottom/>
              <wp:docPr id="3" name="Rectangle 3"/>
              <wp:cNvGraphicFramePr/>
              <a:graphic xmlns:a="http://schemas.openxmlformats.org/drawingml/2006/main">
                <a:graphicData uri="http://schemas.microsoft.com/office/word/2010/wordprocessingShape">
                  <wps:wsp>
                    <wps:cNvSpPr/>
                    <wps:spPr>
                      <a:xfrm>
                        <a:off x="0" y="0"/>
                        <a:ext cx="7772400" cy="1371600"/>
                      </a:xfrm>
                      <a:prstGeom prst="rect">
                        <a:avLst/>
                      </a:prstGeom>
                      <a:solidFill>
                        <a:srgbClr val="0085C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C2E4E2" id="Rectangle 3" o:spid="_x0000_s1026" style="position:absolute;margin-left:-1in;margin-top:-108pt;width:612pt;height:10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" fillcolor="#0085ca" stroked="f" strokeweight="2pt">
              <w10:wrap type="topAndBottom" anchory="margin"/>
            </v:rect>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2AFC"/>
    <w:rsid w:val="00007C40"/>
    <w:rsid w:val="00013491"/>
    <w:rsid w:val="00026A06"/>
    <w:rsid w:val="00070F74"/>
    <w:rsid w:val="00074ED1"/>
    <w:rsid w:val="000A7183"/>
    <w:rsid w:val="00124D8B"/>
    <w:rsid w:val="001337AB"/>
    <w:rsid w:val="001B6B86"/>
    <w:rsid w:val="001C0F2F"/>
    <w:rsid w:val="002211DB"/>
    <w:rsid w:val="00253193"/>
    <w:rsid w:val="002C651B"/>
    <w:rsid w:val="002D198E"/>
    <w:rsid w:val="002E6028"/>
    <w:rsid w:val="002E618F"/>
    <w:rsid w:val="003A7EE3"/>
    <w:rsid w:val="003B2495"/>
    <w:rsid w:val="003E4CC5"/>
    <w:rsid w:val="003E76E0"/>
    <w:rsid w:val="004876BA"/>
    <w:rsid w:val="005035F4"/>
    <w:rsid w:val="005367E4"/>
    <w:rsid w:val="00561BE0"/>
    <w:rsid w:val="00590F51"/>
    <w:rsid w:val="0059665E"/>
    <w:rsid w:val="005A5399"/>
    <w:rsid w:val="005E14EB"/>
    <w:rsid w:val="00620088"/>
    <w:rsid w:val="006365E2"/>
    <w:rsid w:val="006A1A3B"/>
    <w:rsid w:val="006A251F"/>
    <w:rsid w:val="006D0BFF"/>
    <w:rsid w:val="00717EE9"/>
    <w:rsid w:val="00757F78"/>
    <w:rsid w:val="007638FC"/>
    <w:rsid w:val="00766FA9"/>
    <w:rsid w:val="0078633B"/>
    <w:rsid w:val="007924BD"/>
    <w:rsid w:val="007E5DD3"/>
    <w:rsid w:val="008435A6"/>
    <w:rsid w:val="00854EF5"/>
    <w:rsid w:val="00902EAC"/>
    <w:rsid w:val="0090449E"/>
    <w:rsid w:val="00952F3D"/>
    <w:rsid w:val="009C2ED4"/>
    <w:rsid w:val="009F10BA"/>
    <w:rsid w:val="00A03E65"/>
    <w:rsid w:val="00A51B5B"/>
    <w:rsid w:val="00A529D6"/>
    <w:rsid w:val="00A52AFC"/>
    <w:rsid w:val="00A541E0"/>
    <w:rsid w:val="00AB53FD"/>
    <w:rsid w:val="00AF5B62"/>
    <w:rsid w:val="00B20CFF"/>
    <w:rsid w:val="00B403C5"/>
    <w:rsid w:val="00B43985"/>
    <w:rsid w:val="00B66FC5"/>
    <w:rsid w:val="00BA5C1A"/>
    <w:rsid w:val="00BB28AC"/>
    <w:rsid w:val="00BD1336"/>
    <w:rsid w:val="00BE1C56"/>
    <w:rsid w:val="00BF5955"/>
    <w:rsid w:val="00C0314A"/>
    <w:rsid w:val="00C7552B"/>
    <w:rsid w:val="00CE1859"/>
    <w:rsid w:val="00CE416C"/>
    <w:rsid w:val="00E14F6D"/>
    <w:rsid w:val="00E4711A"/>
    <w:rsid w:val="00EC6FEE"/>
    <w:rsid w:val="00ED216A"/>
    <w:rsid w:val="00F5094C"/>
    <w:rsid w:val="00F66C6F"/>
    <w:rsid w:val="00FC1B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DAE761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2AFC"/>
    <w:rPr>
      <w:color w:val="000000"/>
      <w:sz w:val="24"/>
    </w:rPr>
  </w:style>
  <w:style w:type="paragraph" w:styleId="Heading1">
    <w:name w:val="heading 1"/>
    <w:aliases w:val="Heading"/>
    <w:basedOn w:val="Normal"/>
    <w:next w:val="Normal"/>
    <w:link w:val="Heading1Char"/>
    <w:uiPriority w:val="9"/>
    <w:qFormat/>
    <w:rsid w:val="007638FC"/>
    <w:pPr>
      <w:keepNext/>
      <w:keepLines/>
      <w:spacing w:before="480" w:after="0"/>
      <w:outlineLvl w:val="0"/>
    </w:pPr>
    <w:rPr>
      <w:rFonts w:asciiTheme="majorHAnsi" w:eastAsiaTheme="majorEastAsia" w:hAnsiTheme="majorHAnsi" w:cstheme="majorBidi"/>
      <w:bCs/>
      <w:color w:val="001489"/>
      <w:sz w:val="28"/>
      <w:szCs w:val="28"/>
    </w:rPr>
  </w:style>
  <w:style w:type="paragraph" w:styleId="Heading2">
    <w:name w:val="heading 2"/>
    <w:basedOn w:val="Normal"/>
    <w:next w:val="Normal"/>
    <w:link w:val="Heading2Char"/>
    <w:uiPriority w:val="9"/>
    <w:semiHidden/>
    <w:unhideWhenUsed/>
    <w:rsid w:val="00E4711A"/>
    <w:pPr>
      <w:keepNext/>
      <w:keepLines/>
      <w:spacing w:before="200" w:after="0"/>
      <w:outlineLvl w:val="1"/>
    </w:pPr>
    <w:rPr>
      <w:rFonts w:asciiTheme="majorHAnsi" w:eastAsiaTheme="majorEastAsia" w:hAnsiTheme="majorHAnsi" w:cstheme="majorBidi"/>
      <w:bCs/>
      <w:color w:val="2A5877" w:themeColor="accent1"/>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C2ED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C2ED4"/>
  </w:style>
  <w:style w:type="paragraph" w:styleId="Footer">
    <w:name w:val="footer"/>
    <w:basedOn w:val="Normal"/>
    <w:link w:val="FooterChar"/>
    <w:uiPriority w:val="99"/>
    <w:unhideWhenUsed/>
    <w:rsid w:val="009C2E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C2ED4"/>
  </w:style>
  <w:style w:type="paragraph" w:styleId="BalloonText">
    <w:name w:val="Balloon Text"/>
    <w:basedOn w:val="Normal"/>
    <w:link w:val="BalloonTextChar"/>
    <w:uiPriority w:val="99"/>
    <w:semiHidden/>
    <w:unhideWhenUsed/>
    <w:rsid w:val="009C2ED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C2ED4"/>
    <w:rPr>
      <w:rFonts w:ascii="Tahoma" w:hAnsi="Tahoma" w:cs="Tahoma"/>
      <w:sz w:val="16"/>
      <w:szCs w:val="16"/>
    </w:rPr>
  </w:style>
  <w:style w:type="character" w:customStyle="1" w:styleId="Heading1Char">
    <w:name w:val="Heading 1 Char"/>
    <w:aliases w:val="Heading Char"/>
    <w:basedOn w:val="DefaultParagraphFont"/>
    <w:link w:val="Heading1"/>
    <w:uiPriority w:val="9"/>
    <w:rsid w:val="007638FC"/>
    <w:rPr>
      <w:rFonts w:asciiTheme="majorHAnsi" w:eastAsiaTheme="majorEastAsia" w:hAnsiTheme="majorHAnsi" w:cstheme="majorBidi"/>
      <w:bCs/>
      <w:color w:val="001489"/>
      <w:sz w:val="28"/>
      <w:szCs w:val="28"/>
    </w:rPr>
  </w:style>
  <w:style w:type="paragraph" w:styleId="Title">
    <w:name w:val="Title"/>
    <w:basedOn w:val="Normal"/>
    <w:next w:val="Normal"/>
    <w:link w:val="TitleChar"/>
    <w:uiPriority w:val="10"/>
    <w:qFormat/>
    <w:rsid w:val="00BF5955"/>
    <w:pPr>
      <w:spacing w:after="300" w:line="240" w:lineRule="auto"/>
      <w:contextualSpacing/>
    </w:pPr>
    <w:rPr>
      <w:rFonts w:asciiTheme="majorHAnsi" w:eastAsiaTheme="majorEastAsia" w:hAnsiTheme="majorHAnsi" w:cstheme="majorBidi"/>
      <w:color w:val="001489"/>
      <w:spacing w:val="5"/>
      <w:kern w:val="28"/>
      <w:sz w:val="52"/>
      <w:szCs w:val="52"/>
    </w:rPr>
  </w:style>
  <w:style w:type="character" w:customStyle="1" w:styleId="TitleChar">
    <w:name w:val="Title Char"/>
    <w:basedOn w:val="DefaultParagraphFont"/>
    <w:link w:val="Title"/>
    <w:uiPriority w:val="10"/>
    <w:rsid w:val="00BF5955"/>
    <w:rPr>
      <w:rFonts w:asciiTheme="majorHAnsi" w:eastAsiaTheme="majorEastAsia" w:hAnsiTheme="majorHAnsi" w:cstheme="majorBidi"/>
      <w:color w:val="001489"/>
      <w:spacing w:val="5"/>
      <w:kern w:val="28"/>
      <w:sz w:val="52"/>
      <w:szCs w:val="52"/>
    </w:rPr>
  </w:style>
  <w:style w:type="character" w:customStyle="1" w:styleId="Heading2Char">
    <w:name w:val="Heading 2 Char"/>
    <w:basedOn w:val="DefaultParagraphFont"/>
    <w:link w:val="Heading2"/>
    <w:uiPriority w:val="9"/>
    <w:semiHidden/>
    <w:rsid w:val="00E4711A"/>
    <w:rPr>
      <w:rFonts w:asciiTheme="majorHAnsi" w:eastAsiaTheme="majorEastAsia" w:hAnsiTheme="majorHAnsi" w:cstheme="majorBidi"/>
      <w:bCs/>
      <w:color w:val="2A5877" w:themeColor="accent1"/>
      <w:sz w:val="28"/>
      <w:szCs w:val="26"/>
    </w:rPr>
  </w:style>
  <w:style w:type="paragraph" w:styleId="Subtitle">
    <w:name w:val="Subtitle"/>
    <w:basedOn w:val="Normal"/>
    <w:next w:val="Normal"/>
    <w:link w:val="SubtitleChar"/>
    <w:uiPriority w:val="11"/>
    <w:qFormat/>
    <w:rsid w:val="007638FC"/>
    <w:pPr>
      <w:numPr>
        <w:ilvl w:val="1"/>
      </w:numPr>
    </w:pPr>
    <w:rPr>
      <w:rFonts w:ascii="Calibri" w:eastAsiaTheme="majorEastAsia" w:hAnsi="Calibri" w:cstheme="majorBidi"/>
      <w:iCs/>
      <w:color w:val="0085CA"/>
      <w:szCs w:val="24"/>
    </w:rPr>
  </w:style>
  <w:style w:type="character" w:customStyle="1" w:styleId="SubtitleChar">
    <w:name w:val="Subtitle Char"/>
    <w:basedOn w:val="DefaultParagraphFont"/>
    <w:link w:val="Subtitle"/>
    <w:uiPriority w:val="11"/>
    <w:rsid w:val="007638FC"/>
    <w:rPr>
      <w:rFonts w:ascii="Calibri" w:eastAsiaTheme="majorEastAsia" w:hAnsi="Calibri" w:cstheme="majorBidi"/>
      <w:iCs/>
      <w:color w:val="0085CA"/>
      <w:sz w:val="24"/>
      <w:szCs w:val="24"/>
    </w:rPr>
  </w:style>
  <w:style w:type="paragraph" w:styleId="NoSpacing">
    <w:name w:val="No Spacing"/>
    <w:link w:val="NoSpacingChar"/>
    <w:uiPriority w:val="1"/>
    <w:rsid w:val="00E4711A"/>
    <w:pPr>
      <w:spacing w:after="0" w:line="240" w:lineRule="auto"/>
    </w:pPr>
    <w:rPr>
      <w:rFonts w:ascii="Calibri Light" w:hAnsi="Calibri Light"/>
      <w:color w:val="667A85"/>
      <w:sz w:val="24"/>
    </w:rPr>
  </w:style>
  <w:style w:type="paragraph" w:customStyle="1" w:styleId="OERStyle">
    <w:name w:val="OER Style"/>
    <w:basedOn w:val="NoSpacing"/>
    <w:link w:val="OERStyleChar"/>
    <w:rsid w:val="00E4711A"/>
  </w:style>
  <w:style w:type="character" w:customStyle="1" w:styleId="NoSpacingChar">
    <w:name w:val="No Spacing Char"/>
    <w:basedOn w:val="DefaultParagraphFont"/>
    <w:link w:val="NoSpacing"/>
    <w:uiPriority w:val="1"/>
    <w:rsid w:val="00E4711A"/>
    <w:rPr>
      <w:rFonts w:ascii="Calibri Light" w:hAnsi="Calibri Light"/>
      <w:color w:val="667A85"/>
      <w:sz w:val="24"/>
    </w:rPr>
  </w:style>
  <w:style w:type="character" w:customStyle="1" w:styleId="OERStyleChar">
    <w:name w:val="OER Style Char"/>
    <w:basedOn w:val="NoSpacingChar"/>
    <w:link w:val="OERStyle"/>
    <w:rsid w:val="00E4711A"/>
    <w:rPr>
      <w:rFonts w:ascii="Calibri Light" w:hAnsi="Calibri Light"/>
      <w:color w:val="667A85"/>
      <w:sz w:val="24"/>
    </w:rPr>
  </w:style>
  <w:style w:type="paragraph" w:styleId="Quote">
    <w:name w:val="Quote"/>
    <w:basedOn w:val="Normal"/>
    <w:next w:val="Normal"/>
    <w:link w:val="QuoteChar"/>
    <w:uiPriority w:val="29"/>
    <w:qFormat/>
    <w:rsid w:val="00BF5955"/>
    <w:rPr>
      <w:i/>
      <w:iCs/>
    </w:rPr>
  </w:style>
  <w:style w:type="character" w:customStyle="1" w:styleId="QuoteChar">
    <w:name w:val="Quote Char"/>
    <w:basedOn w:val="DefaultParagraphFont"/>
    <w:link w:val="Quote"/>
    <w:uiPriority w:val="29"/>
    <w:rsid w:val="00BF5955"/>
    <w:rPr>
      <w:i/>
      <w:iCs/>
      <w:color w:val="333333"/>
      <w:sz w:val="24"/>
    </w:rPr>
  </w:style>
  <w:style w:type="character" w:styleId="Strong">
    <w:name w:val="Strong"/>
    <w:basedOn w:val="DefaultParagraphFont"/>
    <w:uiPriority w:val="22"/>
    <w:qFormat/>
    <w:rsid w:val="00BF5955"/>
    <w:rPr>
      <w:rFonts w:asciiTheme="minorHAnsi" w:hAnsiTheme="minorHAnsi"/>
      <w:b/>
      <w:bCs/>
      <w:color w:val="333333"/>
      <w:sz w:val="24"/>
    </w:rPr>
  </w:style>
  <w:style w:type="paragraph" w:styleId="IntenseQuote">
    <w:name w:val="Intense Quote"/>
    <w:basedOn w:val="Normal"/>
    <w:next w:val="Normal"/>
    <w:link w:val="IntenseQuoteChar"/>
    <w:uiPriority w:val="30"/>
    <w:rsid w:val="00E4711A"/>
    <w:pPr>
      <w:pBdr>
        <w:bottom w:val="single" w:sz="4" w:space="4" w:color="2A5877" w:themeColor="accent1"/>
      </w:pBdr>
      <w:spacing w:before="200" w:after="280"/>
      <w:ind w:left="936" w:right="936"/>
    </w:pPr>
    <w:rPr>
      <w:b/>
      <w:bCs/>
      <w:i/>
      <w:iCs/>
      <w:color w:val="2A5877" w:themeColor="accent1"/>
    </w:rPr>
  </w:style>
  <w:style w:type="character" w:customStyle="1" w:styleId="IntenseQuoteChar">
    <w:name w:val="Intense Quote Char"/>
    <w:basedOn w:val="DefaultParagraphFont"/>
    <w:link w:val="IntenseQuote"/>
    <w:uiPriority w:val="30"/>
    <w:rsid w:val="00E4711A"/>
    <w:rPr>
      <w:b/>
      <w:bCs/>
      <w:i/>
      <w:iCs/>
      <w:color w:val="2A5877" w:themeColor="accent1"/>
      <w:sz w:val="24"/>
    </w:rPr>
  </w:style>
  <w:style w:type="character" w:styleId="SubtleReference">
    <w:name w:val="Subtle Reference"/>
    <w:basedOn w:val="DefaultParagraphFont"/>
    <w:uiPriority w:val="31"/>
    <w:rsid w:val="00E4711A"/>
    <w:rPr>
      <w:smallCaps/>
      <w:color w:val="0078A9" w:themeColor="accent2"/>
      <w:u w:val="single"/>
    </w:rPr>
  </w:style>
  <w:style w:type="table" w:customStyle="1" w:styleId="MediumShading1-Accent11">
    <w:name w:val="Medium Shading 1 - Accent 11"/>
    <w:basedOn w:val="TableNormal"/>
    <w:next w:val="MediumShading1-Accent1"/>
    <w:uiPriority w:val="63"/>
    <w:rsid w:val="00A52AFC"/>
    <w:pPr>
      <w:widowControl w:val="0"/>
      <w:spacing w:after="0" w:line="240" w:lineRule="auto"/>
    </w:p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A52AFC"/>
    <w:pPr>
      <w:spacing w:after="0" w:line="240" w:lineRule="auto"/>
    </w:pPr>
    <w:tblPr>
      <w:tblStyleRowBandSize w:val="1"/>
      <w:tblStyleColBandSize w:val="1"/>
      <w:tblBorders>
        <w:top w:val="single" w:sz="8"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single" w:sz="8" w:space="0" w:color="4187B7" w:themeColor="accent1" w:themeTint="BF"/>
      </w:tblBorders>
    </w:tblPr>
    <w:tblStylePr w:type="firstRow">
      <w:pPr>
        <w:spacing w:before="0" w:after="0" w:line="240" w:lineRule="auto"/>
      </w:pPr>
      <w:rPr>
        <w:b/>
        <w:bCs/>
        <w:color w:val="FFFFFF" w:themeColor="background1"/>
      </w:rPr>
      <w:tblPr/>
      <w:tcPr>
        <w:tcBorders>
          <w:top w:val="single" w:sz="8"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nil"/>
          <w:insideV w:val="nil"/>
        </w:tcBorders>
        <w:shd w:val="clear" w:color="auto" w:fill="2A5877" w:themeFill="accent1"/>
      </w:tcPr>
    </w:tblStylePr>
    <w:tblStylePr w:type="lastRow">
      <w:pPr>
        <w:spacing w:before="0" w:after="0" w:line="240" w:lineRule="auto"/>
      </w:pPr>
      <w:rPr>
        <w:b/>
        <w:bCs/>
      </w:rPr>
      <w:tblPr/>
      <w:tcPr>
        <w:tcBorders>
          <w:top w:val="double" w:sz="6" w:space="0" w:color="4187B7" w:themeColor="accent1" w:themeTint="BF"/>
          <w:left w:val="single" w:sz="8" w:space="0" w:color="4187B7" w:themeColor="accent1" w:themeTint="BF"/>
          <w:bottom w:val="single" w:sz="8" w:space="0" w:color="4187B7" w:themeColor="accent1" w:themeTint="BF"/>
          <w:right w:val="single" w:sz="8" w:space="0" w:color="4187B7" w:themeColor="accent1" w:themeTint="BF"/>
          <w:insideH w:val="nil"/>
          <w:insideV w:val="nil"/>
        </w:tcBorders>
      </w:tcPr>
    </w:tblStylePr>
    <w:tblStylePr w:type="firstCol">
      <w:rPr>
        <w:b/>
        <w:bCs/>
      </w:rPr>
    </w:tblStylePr>
    <w:tblStylePr w:type="lastCol">
      <w:rPr>
        <w:b/>
        <w:bCs/>
      </w:rPr>
    </w:tblStylePr>
    <w:tblStylePr w:type="band1Vert">
      <w:tblPr/>
      <w:tcPr>
        <w:shd w:val="clear" w:color="auto" w:fill="BFD7E8" w:themeFill="accent1" w:themeFillTint="3F"/>
      </w:tcPr>
    </w:tblStylePr>
    <w:tblStylePr w:type="band1Horz">
      <w:tblPr/>
      <w:tcPr>
        <w:tcBorders>
          <w:insideH w:val="nil"/>
          <w:insideV w:val="nil"/>
        </w:tcBorders>
        <w:shd w:val="clear" w:color="auto" w:fill="BFD7E8" w:themeFill="accent1"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38940966">
      <w:bodyDiv w:val="1"/>
      <w:marLeft w:val="0"/>
      <w:marRight w:val="0"/>
      <w:marTop w:val="0"/>
      <w:marBottom w:val="0"/>
      <w:divBdr>
        <w:top w:val="none" w:sz="0" w:space="0" w:color="auto"/>
        <w:left w:val="none" w:sz="0" w:space="0" w:color="auto"/>
        <w:bottom w:val="none" w:sz="0" w:space="0" w:color="auto"/>
        <w:right w:val="none" w:sz="0" w:space="0" w:color="auto"/>
      </w:divBdr>
      <w:divsChild>
        <w:div w:id="1486781342">
          <w:marLeft w:val="0"/>
          <w:marRight w:val="0"/>
          <w:marTop w:val="0"/>
          <w:marBottom w:val="0"/>
          <w:divBdr>
            <w:top w:val="none" w:sz="0" w:space="0" w:color="auto"/>
            <w:left w:val="none" w:sz="0" w:space="0" w:color="auto"/>
            <w:bottom w:val="none" w:sz="0" w:space="0" w:color="auto"/>
            <w:right w:val="none" w:sz="0" w:space="0" w:color="auto"/>
          </w:divBdr>
          <w:divsChild>
            <w:div w:id="461773691">
              <w:marLeft w:val="0"/>
              <w:marRight w:val="0"/>
              <w:marTop w:val="0"/>
              <w:marBottom w:val="0"/>
              <w:divBdr>
                <w:top w:val="none" w:sz="0" w:space="0" w:color="auto"/>
                <w:left w:val="none" w:sz="0" w:space="0" w:color="auto"/>
                <w:bottom w:val="none" w:sz="0" w:space="0" w:color="auto"/>
                <w:right w:val="none" w:sz="0" w:space="0" w:color="auto"/>
              </w:divBdr>
            </w:div>
          </w:divsChild>
        </w:div>
        <w:div w:id="998463413">
          <w:marLeft w:val="0"/>
          <w:marRight w:val="0"/>
          <w:marTop w:val="0"/>
          <w:marBottom w:val="0"/>
          <w:divBdr>
            <w:top w:val="none" w:sz="0" w:space="0" w:color="auto"/>
            <w:left w:val="none" w:sz="0" w:space="0" w:color="auto"/>
            <w:bottom w:val="none" w:sz="0" w:space="0" w:color="auto"/>
            <w:right w:val="none" w:sz="0" w:space="0" w:color="auto"/>
          </w:divBdr>
          <w:divsChild>
            <w:div w:id="246310764">
              <w:marLeft w:val="0"/>
              <w:marRight w:val="0"/>
              <w:marTop w:val="0"/>
              <w:marBottom w:val="0"/>
              <w:divBdr>
                <w:top w:val="none" w:sz="0" w:space="0" w:color="auto"/>
                <w:left w:val="none" w:sz="0" w:space="0" w:color="auto"/>
                <w:bottom w:val="none" w:sz="0" w:space="0" w:color="auto"/>
                <w:right w:val="none" w:sz="0" w:space="0" w:color="auto"/>
              </w:divBdr>
            </w:div>
          </w:divsChild>
        </w:div>
        <w:div w:id="268398332">
          <w:marLeft w:val="0"/>
          <w:marRight w:val="0"/>
          <w:marTop w:val="0"/>
          <w:marBottom w:val="0"/>
          <w:divBdr>
            <w:top w:val="none" w:sz="0" w:space="0" w:color="auto"/>
            <w:left w:val="none" w:sz="0" w:space="0" w:color="auto"/>
            <w:bottom w:val="none" w:sz="0" w:space="0" w:color="auto"/>
            <w:right w:val="none" w:sz="0" w:space="0" w:color="auto"/>
          </w:divBdr>
          <w:divsChild>
            <w:div w:id="1773353471">
              <w:marLeft w:val="0"/>
              <w:marRight w:val="0"/>
              <w:marTop w:val="0"/>
              <w:marBottom w:val="0"/>
              <w:divBdr>
                <w:top w:val="none" w:sz="0" w:space="0" w:color="auto"/>
                <w:left w:val="none" w:sz="0" w:space="0" w:color="auto"/>
                <w:bottom w:val="none" w:sz="0" w:space="0" w:color="auto"/>
                <w:right w:val="none" w:sz="0" w:space="0" w:color="auto"/>
              </w:divBdr>
            </w:div>
          </w:divsChild>
        </w:div>
        <w:div w:id="819733368">
          <w:marLeft w:val="0"/>
          <w:marRight w:val="0"/>
          <w:marTop w:val="0"/>
          <w:marBottom w:val="0"/>
          <w:divBdr>
            <w:top w:val="none" w:sz="0" w:space="0" w:color="auto"/>
            <w:left w:val="none" w:sz="0" w:space="0" w:color="auto"/>
            <w:bottom w:val="none" w:sz="0" w:space="0" w:color="auto"/>
            <w:right w:val="none" w:sz="0" w:space="0" w:color="auto"/>
          </w:divBdr>
          <w:divsChild>
            <w:div w:id="1604679229">
              <w:marLeft w:val="0"/>
              <w:marRight w:val="0"/>
              <w:marTop w:val="0"/>
              <w:marBottom w:val="0"/>
              <w:divBdr>
                <w:top w:val="none" w:sz="0" w:space="0" w:color="auto"/>
                <w:left w:val="none" w:sz="0" w:space="0" w:color="auto"/>
                <w:bottom w:val="none" w:sz="0" w:space="0" w:color="auto"/>
                <w:right w:val="none" w:sz="0" w:space="0" w:color="auto"/>
              </w:divBdr>
            </w:div>
          </w:divsChild>
        </w:div>
        <w:div w:id="581528694">
          <w:marLeft w:val="0"/>
          <w:marRight w:val="0"/>
          <w:marTop w:val="0"/>
          <w:marBottom w:val="0"/>
          <w:divBdr>
            <w:top w:val="none" w:sz="0" w:space="0" w:color="auto"/>
            <w:left w:val="none" w:sz="0" w:space="0" w:color="auto"/>
            <w:bottom w:val="none" w:sz="0" w:space="0" w:color="auto"/>
            <w:right w:val="none" w:sz="0" w:space="0" w:color="auto"/>
          </w:divBdr>
          <w:divsChild>
            <w:div w:id="993723260">
              <w:marLeft w:val="0"/>
              <w:marRight w:val="0"/>
              <w:marTop w:val="0"/>
              <w:marBottom w:val="0"/>
              <w:divBdr>
                <w:top w:val="none" w:sz="0" w:space="0" w:color="auto"/>
                <w:left w:val="none" w:sz="0" w:space="0" w:color="auto"/>
                <w:bottom w:val="none" w:sz="0" w:space="0" w:color="auto"/>
                <w:right w:val="none" w:sz="0" w:space="0" w:color="auto"/>
              </w:divBdr>
            </w:div>
          </w:divsChild>
        </w:div>
        <w:div w:id="493494546">
          <w:marLeft w:val="0"/>
          <w:marRight w:val="0"/>
          <w:marTop w:val="0"/>
          <w:marBottom w:val="0"/>
          <w:divBdr>
            <w:top w:val="none" w:sz="0" w:space="0" w:color="auto"/>
            <w:left w:val="none" w:sz="0" w:space="0" w:color="auto"/>
            <w:bottom w:val="none" w:sz="0" w:space="0" w:color="auto"/>
            <w:right w:val="none" w:sz="0" w:space="0" w:color="auto"/>
          </w:divBdr>
          <w:divsChild>
            <w:div w:id="390004767">
              <w:marLeft w:val="0"/>
              <w:marRight w:val="0"/>
              <w:marTop w:val="0"/>
              <w:marBottom w:val="0"/>
              <w:divBdr>
                <w:top w:val="none" w:sz="0" w:space="0" w:color="auto"/>
                <w:left w:val="none" w:sz="0" w:space="0" w:color="auto"/>
                <w:bottom w:val="none" w:sz="0" w:space="0" w:color="auto"/>
                <w:right w:val="none" w:sz="0" w:space="0" w:color="auto"/>
              </w:divBdr>
            </w:div>
          </w:divsChild>
        </w:div>
        <w:div w:id="1792702125">
          <w:marLeft w:val="0"/>
          <w:marRight w:val="0"/>
          <w:marTop w:val="0"/>
          <w:marBottom w:val="0"/>
          <w:divBdr>
            <w:top w:val="none" w:sz="0" w:space="0" w:color="auto"/>
            <w:left w:val="none" w:sz="0" w:space="0" w:color="auto"/>
            <w:bottom w:val="none" w:sz="0" w:space="0" w:color="auto"/>
            <w:right w:val="none" w:sz="0" w:space="0" w:color="auto"/>
          </w:divBdr>
          <w:divsChild>
            <w:div w:id="1307511007">
              <w:marLeft w:val="0"/>
              <w:marRight w:val="0"/>
              <w:marTop w:val="0"/>
              <w:marBottom w:val="0"/>
              <w:divBdr>
                <w:top w:val="none" w:sz="0" w:space="0" w:color="auto"/>
                <w:left w:val="none" w:sz="0" w:space="0" w:color="auto"/>
                <w:bottom w:val="none" w:sz="0" w:space="0" w:color="auto"/>
                <w:right w:val="none" w:sz="0" w:space="0" w:color="auto"/>
              </w:divBdr>
            </w:div>
          </w:divsChild>
        </w:div>
        <w:div w:id="1290237141">
          <w:marLeft w:val="0"/>
          <w:marRight w:val="0"/>
          <w:marTop w:val="0"/>
          <w:marBottom w:val="0"/>
          <w:divBdr>
            <w:top w:val="none" w:sz="0" w:space="0" w:color="auto"/>
            <w:left w:val="none" w:sz="0" w:space="0" w:color="auto"/>
            <w:bottom w:val="none" w:sz="0" w:space="0" w:color="auto"/>
            <w:right w:val="none" w:sz="0" w:space="0" w:color="auto"/>
          </w:divBdr>
          <w:divsChild>
            <w:div w:id="1977946672">
              <w:marLeft w:val="0"/>
              <w:marRight w:val="0"/>
              <w:marTop w:val="0"/>
              <w:marBottom w:val="0"/>
              <w:divBdr>
                <w:top w:val="none" w:sz="0" w:space="0" w:color="auto"/>
                <w:left w:val="none" w:sz="0" w:space="0" w:color="auto"/>
                <w:bottom w:val="none" w:sz="0" w:space="0" w:color="auto"/>
                <w:right w:val="none" w:sz="0" w:space="0" w:color="auto"/>
              </w:divBdr>
            </w:div>
          </w:divsChild>
        </w:div>
        <w:div w:id="1431778145">
          <w:marLeft w:val="0"/>
          <w:marRight w:val="0"/>
          <w:marTop w:val="0"/>
          <w:marBottom w:val="0"/>
          <w:divBdr>
            <w:top w:val="none" w:sz="0" w:space="0" w:color="auto"/>
            <w:left w:val="none" w:sz="0" w:space="0" w:color="auto"/>
            <w:bottom w:val="none" w:sz="0" w:space="0" w:color="auto"/>
            <w:right w:val="none" w:sz="0" w:space="0" w:color="auto"/>
          </w:divBdr>
          <w:divsChild>
            <w:div w:id="1047608313">
              <w:marLeft w:val="0"/>
              <w:marRight w:val="0"/>
              <w:marTop w:val="0"/>
              <w:marBottom w:val="0"/>
              <w:divBdr>
                <w:top w:val="none" w:sz="0" w:space="0" w:color="auto"/>
                <w:left w:val="none" w:sz="0" w:space="0" w:color="auto"/>
                <w:bottom w:val="none" w:sz="0" w:space="0" w:color="auto"/>
                <w:right w:val="none" w:sz="0" w:space="0" w:color="auto"/>
              </w:divBdr>
            </w:div>
          </w:divsChild>
        </w:div>
        <w:div w:id="1305507806">
          <w:marLeft w:val="0"/>
          <w:marRight w:val="0"/>
          <w:marTop w:val="0"/>
          <w:marBottom w:val="0"/>
          <w:divBdr>
            <w:top w:val="none" w:sz="0" w:space="0" w:color="auto"/>
            <w:left w:val="none" w:sz="0" w:space="0" w:color="auto"/>
            <w:bottom w:val="none" w:sz="0" w:space="0" w:color="auto"/>
            <w:right w:val="none" w:sz="0" w:space="0" w:color="auto"/>
          </w:divBdr>
          <w:divsChild>
            <w:div w:id="515509464">
              <w:marLeft w:val="0"/>
              <w:marRight w:val="0"/>
              <w:marTop w:val="0"/>
              <w:marBottom w:val="0"/>
              <w:divBdr>
                <w:top w:val="none" w:sz="0" w:space="0" w:color="auto"/>
                <w:left w:val="none" w:sz="0" w:space="0" w:color="auto"/>
                <w:bottom w:val="none" w:sz="0" w:space="0" w:color="auto"/>
                <w:right w:val="none" w:sz="0" w:space="0" w:color="auto"/>
              </w:divBdr>
            </w:div>
          </w:divsChild>
        </w:div>
        <w:div w:id="431708952">
          <w:marLeft w:val="0"/>
          <w:marRight w:val="0"/>
          <w:marTop w:val="0"/>
          <w:marBottom w:val="0"/>
          <w:divBdr>
            <w:top w:val="none" w:sz="0" w:space="0" w:color="auto"/>
            <w:left w:val="none" w:sz="0" w:space="0" w:color="auto"/>
            <w:bottom w:val="none" w:sz="0" w:space="0" w:color="auto"/>
            <w:right w:val="none" w:sz="0" w:space="0" w:color="auto"/>
          </w:divBdr>
          <w:divsChild>
            <w:div w:id="831258801">
              <w:marLeft w:val="0"/>
              <w:marRight w:val="0"/>
              <w:marTop w:val="0"/>
              <w:marBottom w:val="0"/>
              <w:divBdr>
                <w:top w:val="none" w:sz="0" w:space="0" w:color="auto"/>
                <w:left w:val="none" w:sz="0" w:space="0" w:color="auto"/>
                <w:bottom w:val="none" w:sz="0" w:space="0" w:color="auto"/>
                <w:right w:val="none" w:sz="0" w:space="0" w:color="auto"/>
              </w:divBdr>
            </w:div>
          </w:divsChild>
        </w:div>
        <w:div w:id="1455439519">
          <w:marLeft w:val="0"/>
          <w:marRight w:val="0"/>
          <w:marTop w:val="0"/>
          <w:marBottom w:val="0"/>
          <w:divBdr>
            <w:top w:val="none" w:sz="0" w:space="0" w:color="auto"/>
            <w:left w:val="none" w:sz="0" w:space="0" w:color="auto"/>
            <w:bottom w:val="none" w:sz="0" w:space="0" w:color="auto"/>
            <w:right w:val="none" w:sz="0" w:space="0" w:color="auto"/>
          </w:divBdr>
          <w:divsChild>
            <w:div w:id="1110592489">
              <w:marLeft w:val="0"/>
              <w:marRight w:val="0"/>
              <w:marTop w:val="0"/>
              <w:marBottom w:val="0"/>
              <w:divBdr>
                <w:top w:val="none" w:sz="0" w:space="0" w:color="auto"/>
                <w:left w:val="none" w:sz="0" w:space="0" w:color="auto"/>
                <w:bottom w:val="none" w:sz="0" w:space="0" w:color="auto"/>
                <w:right w:val="none" w:sz="0" w:space="0" w:color="auto"/>
              </w:divBdr>
            </w:div>
          </w:divsChild>
        </w:div>
        <w:div w:id="1249999569">
          <w:marLeft w:val="0"/>
          <w:marRight w:val="0"/>
          <w:marTop w:val="0"/>
          <w:marBottom w:val="0"/>
          <w:divBdr>
            <w:top w:val="none" w:sz="0" w:space="0" w:color="auto"/>
            <w:left w:val="none" w:sz="0" w:space="0" w:color="auto"/>
            <w:bottom w:val="none" w:sz="0" w:space="0" w:color="auto"/>
            <w:right w:val="none" w:sz="0" w:space="0" w:color="auto"/>
          </w:divBdr>
          <w:divsChild>
            <w:div w:id="1883058635">
              <w:marLeft w:val="0"/>
              <w:marRight w:val="0"/>
              <w:marTop w:val="0"/>
              <w:marBottom w:val="0"/>
              <w:divBdr>
                <w:top w:val="none" w:sz="0" w:space="0" w:color="auto"/>
                <w:left w:val="none" w:sz="0" w:space="0" w:color="auto"/>
                <w:bottom w:val="none" w:sz="0" w:space="0" w:color="auto"/>
                <w:right w:val="none" w:sz="0" w:space="0" w:color="auto"/>
              </w:divBdr>
            </w:div>
          </w:divsChild>
        </w:div>
        <w:div w:id="1691492941">
          <w:marLeft w:val="0"/>
          <w:marRight w:val="0"/>
          <w:marTop w:val="0"/>
          <w:marBottom w:val="0"/>
          <w:divBdr>
            <w:top w:val="none" w:sz="0" w:space="0" w:color="auto"/>
            <w:left w:val="none" w:sz="0" w:space="0" w:color="auto"/>
            <w:bottom w:val="none" w:sz="0" w:space="0" w:color="auto"/>
            <w:right w:val="none" w:sz="0" w:space="0" w:color="auto"/>
          </w:divBdr>
          <w:divsChild>
            <w:div w:id="1323894480">
              <w:marLeft w:val="0"/>
              <w:marRight w:val="0"/>
              <w:marTop w:val="0"/>
              <w:marBottom w:val="0"/>
              <w:divBdr>
                <w:top w:val="none" w:sz="0" w:space="0" w:color="auto"/>
                <w:left w:val="none" w:sz="0" w:space="0" w:color="auto"/>
                <w:bottom w:val="none" w:sz="0" w:space="0" w:color="auto"/>
                <w:right w:val="none" w:sz="0" w:space="0" w:color="auto"/>
              </w:divBdr>
            </w:div>
          </w:divsChild>
        </w:div>
        <w:div w:id="321665461">
          <w:marLeft w:val="0"/>
          <w:marRight w:val="0"/>
          <w:marTop w:val="0"/>
          <w:marBottom w:val="0"/>
          <w:divBdr>
            <w:top w:val="none" w:sz="0" w:space="0" w:color="auto"/>
            <w:left w:val="none" w:sz="0" w:space="0" w:color="auto"/>
            <w:bottom w:val="none" w:sz="0" w:space="0" w:color="auto"/>
            <w:right w:val="none" w:sz="0" w:space="0" w:color="auto"/>
          </w:divBdr>
          <w:divsChild>
            <w:div w:id="1831292697">
              <w:marLeft w:val="0"/>
              <w:marRight w:val="0"/>
              <w:marTop w:val="0"/>
              <w:marBottom w:val="0"/>
              <w:divBdr>
                <w:top w:val="none" w:sz="0" w:space="0" w:color="auto"/>
                <w:left w:val="none" w:sz="0" w:space="0" w:color="auto"/>
                <w:bottom w:val="none" w:sz="0" w:space="0" w:color="auto"/>
                <w:right w:val="none" w:sz="0" w:space="0" w:color="auto"/>
              </w:divBdr>
            </w:div>
          </w:divsChild>
        </w:div>
        <w:div w:id="1450661861">
          <w:marLeft w:val="0"/>
          <w:marRight w:val="0"/>
          <w:marTop w:val="0"/>
          <w:marBottom w:val="0"/>
          <w:divBdr>
            <w:top w:val="none" w:sz="0" w:space="0" w:color="auto"/>
            <w:left w:val="none" w:sz="0" w:space="0" w:color="auto"/>
            <w:bottom w:val="none" w:sz="0" w:space="0" w:color="auto"/>
            <w:right w:val="none" w:sz="0" w:space="0" w:color="auto"/>
          </w:divBdr>
          <w:divsChild>
            <w:div w:id="1585607123">
              <w:marLeft w:val="0"/>
              <w:marRight w:val="0"/>
              <w:marTop w:val="0"/>
              <w:marBottom w:val="0"/>
              <w:divBdr>
                <w:top w:val="none" w:sz="0" w:space="0" w:color="auto"/>
                <w:left w:val="none" w:sz="0" w:space="0" w:color="auto"/>
                <w:bottom w:val="none" w:sz="0" w:space="0" w:color="auto"/>
                <w:right w:val="none" w:sz="0" w:space="0" w:color="auto"/>
              </w:divBdr>
            </w:div>
          </w:divsChild>
        </w:div>
        <w:div w:id="1267418671">
          <w:marLeft w:val="0"/>
          <w:marRight w:val="0"/>
          <w:marTop w:val="0"/>
          <w:marBottom w:val="0"/>
          <w:divBdr>
            <w:top w:val="none" w:sz="0" w:space="0" w:color="auto"/>
            <w:left w:val="none" w:sz="0" w:space="0" w:color="auto"/>
            <w:bottom w:val="none" w:sz="0" w:space="0" w:color="auto"/>
            <w:right w:val="none" w:sz="0" w:space="0" w:color="auto"/>
          </w:divBdr>
          <w:divsChild>
            <w:div w:id="507519948">
              <w:marLeft w:val="0"/>
              <w:marRight w:val="0"/>
              <w:marTop w:val="0"/>
              <w:marBottom w:val="0"/>
              <w:divBdr>
                <w:top w:val="none" w:sz="0" w:space="0" w:color="auto"/>
                <w:left w:val="none" w:sz="0" w:space="0" w:color="auto"/>
                <w:bottom w:val="none" w:sz="0" w:space="0" w:color="auto"/>
                <w:right w:val="none" w:sz="0" w:space="0" w:color="auto"/>
              </w:divBdr>
            </w:div>
          </w:divsChild>
        </w:div>
        <w:div w:id="1939751333">
          <w:marLeft w:val="0"/>
          <w:marRight w:val="0"/>
          <w:marTop w:val="0"/>
          <w:marBottom w:val="0"/>
          <w:divBdr>
            <w:top w:val="none" w:sz="0" w:space="0" w:color="auto"/>
            <w:left w:val="none" w:sz="0" w:space="0" w:color="auto"/>
            <w:bottom w:val="none" w:sz="0" w:space="0" w:color="auto"/>
            <w:right w:val="none" w:sz="0" w:space="0" w:color="auto"/>
          </w:divBdr>
          <w:divsChild>
            <w:div w:id="271254705">
              <w:marLeft w:val="0"/>
              <w:marRight w:val="0"/>
              <w:marTop w:val="0"/>
              <w:marBottom w:val="0"/>
              <w:divBdr>
                <w:top w:val="none" w:sz="0" w:space="0" w:color="auto"/>
                <w:left w:val="none" w:sz="0" w:space="0" w:color="auto"/>
                <w:bottom w:val="none" w:sz="0" w:space="0" w:color="auto"/>
                <w:right w:val="none" w:sz="0" w:space="0" w:color="auto"/>
              </w:divBdr>
            </w:div>
          </w:divsChild>
        </w:div>
        <w:div w:id="1280381143">
          <w:marLeft w:val="0"/>
          <w:marRight w:val="0"/>
          <w:marTop w:val="0"/>
          <w:marBottom w:val="0"/>
          <w:divBdr>
            <w:top w:val="none" w:sz="0" w:space="0" w:color="auto"/>
            <w:left w:val="none" w:sz="0" w:space="0" w:color="auto"/>
            <w:bottom w:val="none" w:sz="0" w:space="0" w:color="auto"/>
            <w:right w:val="none" w:sz="0" w:space="0" w:color="auto"/>
          </w:divBdr>
          <w:divsChild>
            <w:div w:id="1703356674">
              <w:marLeft w:val="0"/>
              <w:marRight w:val="0"/>
              <w:marTop w:val="0"/>
              <w:marBottom w:val="0"/>
              <w:divBdr>
                <w:top w:val="none" w:sz="0" w:space="0" w:color="auto"/>
                <w:left w:val="none" w:sz="0" w:space="0" w:color="auto"/>
                <w:bottom w:val="none" w:sz="0" w:space="0" w:color="auto"/>
                <w:right w:val="none" w:sz="0" w:space="0" w:color="auto"/>
              </w:divBdr>
            </w:div>
          </w:divsChild>
        </w:div>
        <w:div w:id="761488591">
          <w:marLeft w:val="0"/>
          <w:marRight w:val="0"/>
          <w:marTop w:val="0"/>
          <w:marBottom w:val="0"/>
          <w:divBdr>
            <w:top w:val="none" w:sz="0" w:space="0" w:color="auto"/>
            <w:left w:val="none" w:sz="0" w:space="0" w:color="auto"/>
            <w:bottom w:val="none" w:sz="0" w:space="0" w:color="auto"/>
            <w:right w:val="none" w:sz="0" w:space="0" w:color="auto"/>
          </w:divBdr>
          <w:divsChild>
            <w:div w:id="483280478">
              <w:marLeft w:val="0"/>
              <w:marRight w:val="0"/>
              <w:marTop w:val="0"/>
              <w:marBottom w:val="0"/>
              <w:divBdr>
                <w:top w:val="none" w:sz="0" w:space="0" w:color="auto"/>
                <w:left w:val="none" w:sz="0" w:space="0" w:color="auto"/>
                <w:bottom w:val="none" w:sz="0" w:space="0" w:color="auto"/>
                <w:right w:val="none" w:sz="0" w:space="0" w:color="auto"/>
              </w:divBdr>
            </w:div>
          </w:divsChild>
        </w:div>
        <w:div w:id="1585534861">
          <w:marLeft w:val="0"/>
          <w:marRight w:val="0"/>
          <w:marTop w:val="0"/>
          <w:marBottom w:val="0"/>
          <w:divBdr>
            <w:top w:val="none" w:sz="0" w:space="0" w:color="auto"/>
            <w:left w:val="none" w:sz="0" w:space="0" w:color="auto"/>
            <w:bottom w:val="none" w:sz="0" w:space="0" w:color="auto"/>
            <w:right w:val="none" w:sz="0" w:space="0" w:color="auto"/>
          </w:divBdr>
          <w:divsChild>
            <w:div w:id="2009818945">
              <w:marLeft w:val="0"/>
              <w:marRight w:val="0"/>
              <w:marTop w:val="0"/>
              <w:marBottom w:val="0"/>
              <w:divBdr>
                <w:top w:val="none" w:sz="0" w:space="0" w:color="auto"/>
                <w:left w:val="none" w:sz="0" w:space="0" w:color="auto"/>
                <w:bottom w:val="none" w:sz="0" w:space="0" w:color="auto"/>
                <w:right w:val="none" w:sz="0" w:space="0" w:color="auto"/>
              </w:divBdr>
            </w:div>
          </w:divsChild>
        </w:div>
        <w:div w:id="698043808">
          <w:marLeft w:val="0"/>
          <w:marRight w:val="0"/>
          <w:marTop w:val="0"/>
          <w:marBottom w:val="0"/>
          <w:divBdr>
            <w:top w:val="none" w:sz="0" w:space="0" w:color="auto"/>
            <w:left w:val="none" w:sz="0" w:space="0" w:color="auto"/>
            <w:bottom w:val="none" w:sz="0" w:space="0" w:color="auto"/>
            <w:right w:val="none" w:sz="0" w:space="0" w:color="auto"/>
          </w:divBdr>
          <w:divsChild>
            <w:div w:id="1686790142">
              <w:marLeft w:val="0"/>
              <w:marRight w:val="0"/>
              <w:marTop w:val="0"/>
              <w:marBottom w:val="0"/>
              <w:divBdr>
                <w:top w:val="none" w:sz="0" w:space="0" w:color="auto"/>
                <w:left w:val="none" w:sz="0" w:space="0" w:color="auto"/>
                <w:bottom w:val="none" w:sz="0" w:space="0" w:color="auto"/>
                <w:right w:val="none" w:sz="0" w:space="0" w:color="auto"/>
              </w:divBdr>
            </w:div>
          </w:divsChild>
        </w:div>
        <w:div w:id="1804107273">
          <w:marLeft w:val="0"/>
          <w:marRight w:val="0"/>
          <w:marTop w:val="0"/>
          <w:marBottom w:val="0"/>
          <w:divBdr>
            <w:top w:val="none" w:sz="0" w:space="0" w:color="auto"/>
            <w:left w:val="none" w:sz="0" w:space="0" w:color="auto"/>
            <w:bottom w:val="none" w:sz="0" w:space="0" w:color="auto"/>
            <w:right w:val="none" w:sz="0" w:space="0" w:color="auto"/>
          </w:divBdr>
          <w:divsChild>
            <w:div w:id="397675086">
              <w:marLeft w:val="0"/>
              <w:marRight w:val="0"/>
              <w:marTop w:val="0"/>
              <w:marBottom w:val="0"/>
              <w:divBdr>
                <w:top w:val="none" w:sz="0" w:space="0" w:color="auto"/>
                <w:left w:val="none" w:sz="0" w:space="0" w:color="auto"/>
                <w:bottom w:val="none" w:sz="0" w:space="0" w:color="auto"/>
                <w:right w:val="none" w:sz="0" w:space="0" w:color="auto"/>
              </w:divBdr>
            </w:div>
          </w:divsChild>
        </w:div>
        <w:div w:id="2032802931">
          <w:marLeft w:val="0"/>
          <w:marRight w:val="0"/>
          <w:marTop w:val="0"/>
          <w:marBottom w:val="0"/>
          <w:divBdr>
            <w:top w:val="none" w:sz="0" w:space="0" w:color="auto"/>
            <w:left w:val="none" w:sz="0" w:space="0" w:color="auto"/>
            <w:bottom w:val="none" w:sz="0" w:space="0" w:color="auto"/>
            <w:right w:val="none" w:sz="0" w:space="0" w:color="auto"/>
          </w:divBdr>
          <w:divsChild>
            <w:div w:id="1560747350">
              <w:marLeft w:val="0"/>
              <w:marRight w:val="0"/>
              <w:marTop w:val="0"/>
              <w:marBottom w:val="0"/>
              <w:divBdr>
                <w:top w:val="none" w:sz="0" w:space="0" w:color="auto"/>
                <w:left w:val="none" w:sz="0" w:space="0" w:color="auto"/>
                <w:bottom w:val="none" w:sz="0" w:space="0" w:color="auto"/>
                <w:right w:val="none" w:sz="0" w:space="0" w:color="auto"/>
              </w:divBdr>
            </w:div>
          </w:divsChild>
        </w:div>
        <w:div w:id="908227664">
          <w:marLeft w:val="0"/>
          <w:marRight w:val="0"/>
          <w:marTop w:val="0"/>
          <w:marBottom w:val="0"/>
          <w:divBdr>
            <w:top w:val="none" w:sz="0" w:space="0" w:color="auto"/>
            <w:left w:val="none" w:sz="0" w:space="0" w:color="auto"/>
            <w:bottom w:val="none" w:sz="0" w:space="0" w:color="auto"/>
            <w:right w:val="none" w:sz="0" w:space="0" w:color="auto"/>
          </w:divBdr>
          <w:divsChild>
            <w:div w:id="1700812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8.emf"/></Relationships>
</file>

<file path=word/_rels/header1.xml.rels><?xml version="1.0" encoding="UTF-8" standalone="yes"?>
<Relationships xmlns="http://schemas.openxmlformats.org/package/2006/relationships"><Relationship Id="rId1" Type="http://schemas.openxmlformats.org/officeDocument/2006/relationships/image" Target="media/image9.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tthew.king\Documents\Art%20Assets\Word\OER-Word-Template-With-Cover-Page.dotx" TargetMode="External"/></Relationships>
</file>

<file path=word/theme/theme1.xml><?xml version="1.0" encoding="utf-8"?>
<a:theme xmlns:a="http://schemas.openxmlformats.org/drawingml/2006/main" name="Office Theme">
  <a:themeElements>
    <a:clrScheme name="Custom 1">
      <a:dk1>
        <a:srgbClr val="667A85"/>
      </a:dk1>
      <a:lt1>
        <a:sysClr val="window" lastClr="FFFFFF"/>
      </a:lt1>
      <a:dk2>
        <a:srgbClr val="667A85"/>
      </a:dk2>
      <a:lt2>
        <a:srgbClr val="E3EBEA"/>
      </a:lt2>
      <a:accent1>
        <a:srgbClr val="2A5877"/>
      </a:accent1>
      <a:accent2>
        <a:srgbClr val="0078A9"/>
      </a:accent2>
      <a:accent3>
        <a:srgbClr val="7F7F7F"/>
      </a:accent3>
      <a:accent4>
        <a:srgbClr val="17365D"/>
      </a:accent4>
      <a:accent5>
        <a:srgbClr val="BFBFBF"/>
      </a:accent5>
      <a:accent6>
        <a:srgbClr val="548DD4"/>
      </a:accent6>
      <a:hlink>
        <a:srgbClr val="0078A9"/>
      </a:hlink>
      <a:folHlink>
        <a:srgbClr val="0078A9"/>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437BB2-C7DD-4C8A-AB4B-1737E56F12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OER-Word-Template-With-Cover-Page.dotx</Template>
  <TotalTime>1</TotalTime>
  <Pages>7</Pages>
  <Words>1198</Words>
  <Characters>6831</Characters>
  <Application>Microsoft Office Word</Application>
  <DocSecurity>0</DocSecurity>
  <Lines>56</Lines>
  <Paragraphs>16</Paragraphs>
  <ScaleCrop>false</ScaleCrop>
  <HeadingPairs>
    <vt:vector size="2" baseType="variant">
      <vt:variant>
        <vt:lpstr>Title</vt:lpstr>
      </vt:variant>
      <vt:variant>
        <vt:i4>1</vt:i4>
      </vt:variant>
    </vt:vector>
  </HeadingPairs>
  <TitlesOfParts>
    <vt:vector size="1" baseType="lpstr">
      <vt:lpstr/>
    </vt:vector>
  </TitlesOfParts>
  <Company>NOAA</Company>
  <LinksUpToDate>false</LinksUpToDate>
  <CharactersWithSpaces>8013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Matthew King</dc:creator>
  <cp:lastModifiedBy>Denise Gordon</cp:lastModifiedBy>
  <cp:revision>3</cp:revision>
  <dcterms:created xsi:type="dcterms:W3CDTF">2018-02-09T18:07:00Z</dcterms:created>
  <dcterms:modified xsi:type="dcterms:W3CDTF">2018-03-28T14:52:00Z</dcterms:modified>
</cp:coreProperties>
</file>