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57ACFF" w14:textId="77777777" w:rsidR="006A587A" w:rsidRDefault="006A587A" w:rsidP="009C3601">
      <w:pPr>
        <w:pStyle w:val="Title"/>
        <w:outlineLvl w:val="0"/>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667A85"/>
          <w:left w:val="single" w:sz="6" w:space="0" w:color="667A85"/>
          <w:bottom w:val="single" w:sz="6" w:space="0" w:color="667A85"/>
          <w:right w:val="single" w:sz="6" w:space="0" w:color="667A85"/>
          <w:insideH w:val="single" w:sz="6" w:space="0" w:color="667A85"/>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6A587A" w:rsidRPr="006A587A" w14:paraId="262C778E" w14:textId="77777777" w:rsidTr="00CA5757">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single" w:sz="6" w:space="0" w:color="667A85"/>
              <w:left w:val="single" w:sz="6" w:space="0" w:color="667A85"/>
              <w:bottom w:val="single" w:sz="6" w:space="0" w:color="667A85"/>
              <w:right w:val="single" w:sz="6" w:space="0" w:color="667A85"/>
            </w:tcBorders>
            <w:shd w:val="clear" w:color="auto" w:fill="2A5877" w:themeFill="accent1"/>
            <w:vAlign w:val="center"/>
          </w:tcPr>
          <w:p w14:paraId="31946D28" w14:textId="77777777" w:rsidR="006A587A" w:rsidRPr="006A587A" w:rsidRDefault="006A587A" w:rsidP="006A587A">
            <w:pPr>
              <w:rPr>
                <w:sz w:val="20"/>
                <w:szCs w:val="24"/>
              </w:rPr>
            </w:pPr>
            <w:r w:rsidRPr="006A587A">
              <w:rPr>
                <w:color w:val="FFFFFF" w:themeColor="background1"/>
                <w:szCs w:val="24"/>
              </w:rPr>
              <w:t xml:space="preserve">Dive </w:t>
            </w:r>
            <w:r>
              <w:rPr>
                <w:color w:val="FFFFFF" w:themeColor="background1"/>
                <w:szCs w:val="24"/>
              </w:rPr>
              <w:t>Information</w:t>
            </w:r>
          </w:p>
        </w:tc>
      </w:tr>
      <w:tr w:rsidR="006A4C78" w:rsidRPr="006A587A" w14:paraId="03028330" w14:textId="77777777" w:rsidTr="006A4C78">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12F34084" w14:textId="77777777" w:rsidR="006A4C78" w:rsidRPr="00675DF0" w:rsidRDefault="006A4C78" w:rsidP="002338E0">
            <w:pPr>
              <w:jc w:val="right"/>
              <w:rPr>
                <w:color w:val="auto"/>
                <w:sz w:val="20"/>
                <w:szCs w:val="24"/>
              </w:rPr>
            </w:pPr>
            <w:r>
              <w:rPr>
                <w:color w:val="auto"/>
                <w:sz w:val="20"/>
                <w:szCs w:val="24"/>
              </w:rPr>
              <w:t>Dive Map</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18FED372" w14:textId="7E0CD328" w:rsidR="006A4C78" w:rsidRPr="006A587A" w:rsidRDefault="001C0ECB" w:rsidP="002338E0">
            <w:pP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4D0DB1B9" wp14:editId="637A2C6C">
                  <wp:extent cx="4254500" cy="5052060"/>
                  <wp:effectExtent l="0" t="0" r="1270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04-19 at 9.58.54 AM.png"/>
                          <pic:cNvPicPr/>
                        </pic:nvPicPr>
                        <pic:blipFill>
                          <a:blip r:embed="rId6">
                            <a:extLst>
                              <a:ext uri="{28A0092B-C50C-407E-A947-70E740481C1C}">
                                <a14:useLocalDpi xmlns:a14="http://schemas.microsoft.com/office/drawing/2010/main" val="0"/>
                              </a:ext>
                            </a:extLst>
                          </a:blip>
                          <a:stretch>
                            <a:fillRect/>
                          </a:stretch>
                        </pic:blipFill>
                        <pic:spPr>
                          <a:xfrm>
                            <a:off x="0" y="0"/>
                            <a:ext cx="4254500" cy="5052060"/>
                          </a:xfrm>
                          <a:prstGeom prst="rect">
                            <a:avLst/>
                          </a:prstGeom>
                        </pic:spPr>
                      </pic:pic>
                    </a:graphicData>
                  </a:graphic>
                </wp:inline>
              </w:drawing>
            </w:r>
          </w:p>
        </w:tc>
      </w:tr>
      <w:tr w:rsidR="006A587A" w:rsidRPr="006A587A" w14:paraId="46D24E45" w14:textId="77777777" w:rsidTr="00675DF0">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126F7E34" w14:textId="77777777" w:rsidR="006A587A" w:rsidRPr="00675DF0" w:rsidRDefault="006A587A" w:rsidP="002338E0">
            <w:pPr>
              <w:jc w:val="right"/>
              <w:rPr>
                <w:color w:val="auto"/>
                <w:sz w:val="20"/>
                <w:szCs w:val="24"/>
              </w:rPr>
            </w:pPr>
            <w:r w:rsidRPr="00675DF0">
              <w:rPr>
                <w:color w:val="auto"/>
                <w:sz w:val="20"/>
                <w:szCs w:val="24"/>
              </w:rPr>
              <w:t>Site Name</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5A493DBC" w14:textId="205B7AF2" w:rsidR="006A587A" w:rsidRPr="006A587A" w:rsidRDefault="00802BAD" w:rsidP="00802BAD">
            <w:pPr>
              <w:cnfStyle w:val="000000010000" w:firstRow="0" w:lastRow="0" w:firstColumn="0" w:lastColumn="0" w:oddVBand="0" w:evenVBand="0" w:oddHBand="0" w:evenHBand="1" w:firstRowFirstColumn="0" w:firstRowLastColumn="0" w:lastRowFirstColumn="0" w:lastRowLastColumn="0"/>
              <w:rPr>
                <w:sz w:val="20"/>
                <w:szCs w:val="24"/>
              </w:rPr>
            </w:pPr>
            <w:r w:rsidRPr="00433AAD">
              <w:rPr>
                <w:sz w:val="20"/>
                <w:lang w:bidi="en-US"/>
              </w:rPr>
              <w:t>unnamed seamount (</w:t>
            </w:r>
            <w:proofErr w:type="spellStart"/>
            <w:r w:rsidRPr="00433AAD">
              <w:rPr>
                <w:sz w:val="20"/>
                <w:lang w:bidi="en-US"/>
              </w:rPr>
              <w:t>Maibua</w:t>
            </w:r>
            <w:proofErr w:type="spellEnd"/>
            <w:r w:rsidRPr="00433AAD">
              <w:rPr>
                <w:sz w:val="20"/>
                <w:lang w:bidi="en-US"/>
              </w:rPr>
              <w:t xml:space="preserve"> in Kiribati meaning “broken in two”)</w:t>
            </w:r>
          </w:p>
        </w:tc>
      </w:tr>
      <w:tr w:rsidR="006A587A" w:rsidRPr="006A587A" w14:paraId="3C73E07B" w14:textId="77777777" w:rsidTr="00675DF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0D117DB1" w14:textId="77777777" w:rsidR="006A587A" w:rsidRPr="006A587A" w:rsidRDefault="000B7225" w:rsidP="000B7225">
            <w:pPr>
              <w:jc w:val="right"/>
              <w:rPr>
                <w:color w:val="auto"/>
                <w:sz w:val="20"/>
                <w:szCs w:val="24"/>
              </w:rPr>
            </w:pPr>
            <w:r w:rsidRPr="00675DF0">
              <w:rPr>
                <w:color w:val="auto"/>
                <w:sz w:val="20"/>
                <w:szCs w:val="24"/>
              </w:rPr>
              <w:t>Expedition Coordinator(s)</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730FB3DB" w14:textId="2175C966" w:rsidR="006A587A" w:rsidRPr="006A587A" w:rsidRDefault="000B7225" w:rsidP="002338E0">
            <w:pP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Brian RC Kennedy</w:t>
            </w:r>
            <w:r w:rsidR="009E3723">
              <w:rPr>
                <w:sz w:val="20"/>
                <w:szCs w:val="24"/>
              </w:rPr>
              <w:t>, Nick Pawlenko</w:t>
            </w:r>
          </w:p>
        </w:tc>
      </w:tr>
      <w:tr w:rsidR="006A587A" w:rsidRPr="006A587A" w14:paraId="02C2E814" w14:textId="77777777" w:rsidTr="00675DF0">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top w:val="single" w:sz="6" w:space="0" w:color="667A85"/>
              <w:left w:val="single" w:sz="6" w:space="0" w:color="667A85"/>
              <w:bottom w:val="single" w:sz="6" w:space="0" w:color="667A85"/>
              <w:right w:val="single" w:sz="6" w:space="0" w:color="667A85"/>
            </w:tcBorders>
            <w:shd w:val="clear" w:color="auto" w:fill="E3EBEA" w:themeFill="background2"/>
            <w:vAlign w:val="center"/>
          </w:tcPr>
          <w:p w14:paraId="44779557" w14:textId="77777777" w:rsidR="006A587A" w:rsidRPr="00675DF0" w:rsidRDefault="000B7225" w:rsidP="002338E0">
            <w:pPr>
              <w:jc w:val="right"/>
              <w:rPr>
                <w:color w:val="auto"/>
                <w:sz w:val="20"/>
                <w:szCs w:val="24"/>
              </w:rPr>
            </w:pPr>
            <w:r w:rsidRPr="00675DF0">
              <w:rPr>
                <w:color w:val="auto"/>
                <w:sz w:val="20"/>
                <w:szCs w:val="24"/>
              </w:rPr>
              <w:t>ROV Lead(s)</w:t>
            </w:r>
          </w:p>
        </w:tc>
        <w:tc>
          <w:tcPr>
            <w:tcW w:w="6930" w:type="dxa"/>
            <w:gridSpan w:val="4"/>
            <w:tcBorders>
              <w:top w:val="single" w:sz="6" w:space="0" w:color="667A85"/>
              <w:left w:val="single" w:sz="6" w:space="0" w:color="667A85"/>
              <w:bottom w:val="single" w:sz="6" w:space="0" w:color="667A85"/>
              <w:right w:val="single" w:sz="6" w:space="0" w:color="667A85"/>
            </w:tcBorders>
            <w:shd w:val="clear" w:color="auto" w:fill="auto"/>
            <w:vAlign w:val="center"/>
          </w:tcPr>
          <w:p w14:paraId="3AA90F76" w14:textId="36CBDBDD" w:rsidR="006A587A" w:rsidRPr="006A587A" w:rsidRDefault="00B8497D" w:rsidP="002338E0">
            <w:pPr>
              <w:cnfStyle w:val="000000010000" w:firstRow="0" w:lastRow="0" w:firstColumn="0" w:lastColumn="0" w:oddVBand="0" w:evenVBand="0" w:oddHBand="0" w:evenHBand="1" w:firstRowFirstColumn="0" w:firstRowLastColumn="0" w:lastRowFirstColumn="0" w:lastRowLastColumn="0"/>
              <w:rPr>
                <w:sz w:val="20"/>
                <w:szCs w:val="24"/>
              </w:rPr>
            </w:pPr>
            <w:r w:rsidRPr="00B8497D">
              <w:rPr>
                <w:sz w:val="20"/>
                <w:szCs w:val="24"/>
              </w:rPr>
              <w:t xml:space="preserve">Karl </w:t>
            </w:r>
            <w:proofErr w:type="spellStart"/>
            <w:r w:rsidRPr="00B8497D">
              <w:rPr>
                <w:sz w:val="20"/>
                <w:szCs w:val="24"/>
              </w:rPr>
              <w:t>McLetchie</w:t>
            </w:r>
            <w:proofErr w:type="spellEnd"/>
          </w:p>
        </w:tc>
      </w:tr>
      <w:tr w:rsidR="006A587A" w:rsidRPr="006A587A" w14:paraId="4AB69001" w14:textId="77777777" w:rsidTr="00B8497D">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0A4E0250" w14:textId="77777777" w:rsidR="006A587A" w:rsidRPr="006A587A" w:rsidRDefault="006A587A" w:rsidP="002338E0">
            <w:pPr>
              <w:jc w:val="right"/>
              <w:rPr>
                <w:color w:val="auto"/>
                <w:sz w:val="20"/>
                <w:szCs w:val="24"/>
              </w:rPr>
            </w:pPr>
            <w:r w:rsidRPr="00675DF0">
              <w:rPr>
                <w:color w:val="auto"/>
                <w:sz w:val="20"/>
                <w:szCs w:val="24"/>
              </w:rPr>
              <w:t>Science Team Lead(s)</w:t>
            </w:r>
          </w:p>
        </w:tc>
        <w:tc>
          <w:tcPr>
            <w:tcW w:w="6930" w:type="dxa"/>
            <w:gridSpan w:val="4"/>
            <w:tcBorders>
              <w:left w:val="single" w:sz="6" w:space="0" w:color="667A85"/>
              <w:right w:val="single" w:sz="6" w:space="0" w:color="667A85"/>
            </w:tcBorders>
            <w:shd w:val="clear" w:color="auto" w:fill="auto"/>
            <w:vAlign w:val="center"/>
          </w:tcPr>
          <w:p w14:paraId="6DBB6FA2" w14:textId="52CFADD2" w:rsidR="006A587A" w:rsidRPr="006A587A" w:rsidRDefault="00B8497D" w:rsidP="002338E0">
            <w:pP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 xml:space="preserve">Amanda Demopoulos and Steven </w:t>
            </w:r>
            <w:proofErr w:type="spellStart"/>
            <w:r>
              <w:rPr>
                <w:sz w:val="20"/>
                <w:szCs w:val="24"/>
              </w:rPr>
              <w:t>A</w:t>
            </w:r>
            <w:r w:rsidRPr="00B8497D">
              <w:rPr>
                <w:sz w:val="20"/>
                <w:szCs w:val="24"/>
              </w:rPr>
              <w:t>uscavitch</w:t>
            </w:r>
            <w:proofErr w:type="spellEnd"/>
          </w:p>
        </w:tc>
      </w:tr>
      <w:tr w:rsidR="006A587A" w:rsidRPr="006A587A" w14:paraId="5033AADC" w14:textId="77777777" w:rsidTr="00675DF0">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8BF5226" w14:textId="77777777" w:rsidR="006A587A" w:rsidRPr="006A587A" w:rsidRDefault="006A587A" w:rsidP="002338E0">
            <w:pPr>
              <w:jc w:val="right"/>
              <w:rPr>
                <w:color w:val="auto"/>
                <w:sz w:val="20"/>
                <w:szCs w:val="24"/>
              </w:rPr>
            </w:pPr>
            <w:r w:rsidRPr="00675DF0">
              <w:rPr>
                <w:color w:val="auto"/>
                <w:sz w:val="20"/>
                <w:szCs w:val="24"/>
              </w:rPr>
              <w:t>General Area Descriptor</w:t>
            </w:r>
          </w:p>
        </w:tc>
        <w:tc>
          <w:tcPr>
            <w:tcW w:w="6930" w:type="dxa"/>
            <w:gridSpan w:val="4"/>
            <w:tcBorders>
              <w:left w:val="single" w:sz="6" w:space="0" w:color="667A85"/>
              <w:right w:val="single" w:sz="6" w:space="0" w:color="667A85"/>
            </w:tcBorders>
            <w:shd w:val="clear" w:color="auto" w:fill="auto"/>
            <w:vAlign w:val="center"/>
          </w:tcPr>
          <w:p w14:paraId="3EBF6933" w14:textId="6C972C8D" w:rsidR="006A587A" w:rsidRPr="006A587A" w:rsidRDefault="00802BAD" w:rsidP="002338E0">
            <w:pPr>
              <w:cnfStyle w:val="000000010000" w:firstRow="0" w:lastRow="0" w:firstColumn="0" w:lastColumn="0" w:oddVBand="0" w:evenVBand="0" w:oddHBand="0" w:evenHBand="1" w:firstRowFirstColumn="0" w:firstRowLastColumn="0" w:lastRowFirstColumn="0" w:lastRowLastColumn="0"/>
              <w:rPr>
                <w:sz w:val="20"/>
                <w:szCs w:val="24"/>
              </w:rPr>
            </w:pPr>
            <w:r w:rsidRPr="00433AAD">
              <w:rPr>
                <w:sz w:val="20"/>
                <w:lang w:bidi="en-US"/>
              </w:rPr>
              <w:t>Phoenix Islands Protected Area (PIPA</w:t>
            </w:r>
            <w:r>
              <w:rPr>
                <w:sz w:val="20"/>
                <w:lang w:bidi="en-US"/>
              </w:rPr>
              <w:t>)</w:t>
            </w:r>
          </w:p>
        </w:tc>
      </w:tr>
      <w:tr w:rsidR="00675DF0" w:rsidRPr="006A587A" w14:paraId="3A9F94BF" w14:textId="77777777" w:rsidTr="00675DF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692E91E3" w14:textId="77777777" w:rsidR="00675DF0" w:rsidRPr="00675DF0" w:rsidRDefault="00675DF0" w:rsidP="00675DF0">
            <w:pPr>
              <w:rPr>
                <w:rStyle w:val="Strong"/>
              </w:rPr>
            </w:pPr>
            <w:r w:rsidRPr="00675DF0">
              <w:rPr>
                <w:color w:val="FFFFFF" w:themeColor="background1"/>
                <w:szCs w:val="24"/>
              </w:rPr>
              <w:t>ROV Dive Name</w:t>
            </w:r>
          </w:p>
        </w:tc>
      </w:tr>
      <w:tr w:rsidR="00675DF0" w:rsidRPr="006A587A" w14:paraId="38F95DAC" w14:textId="77777777" w:rsidTr="00675DF0">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171A30B7" w14:textId="77777777" w:rsidR="00675DF0" w:rsidRPr="00675DF0" w:rsidRDefault="00675DF0" w:rsidP="002338E0">
            <w:pPr>
              <w:jc w:val="right"/>
              <w:rPr>
                <w:color w:val="auto"/>
                <w:sz w:val="20"/>
                <w:szCs w:val="24"/>
              </w:rPr>
            </w:pPr>
            <w:r w:rsidRPr="00675DF0">
              <w:rPr>
                <w:color w:val="auto"/>
                <w:sz w:val="20"/>
                <w:szCs w:val="24"/>
              </w:rPr>
              <w:t>Cru</w:t>
            </w:r>
            <w:r>
              <w:rPr>
                <w:color w:val="auto"/>
                <w:sz w:val="20"/>
                <w:szCs w:val="24"/>
              </w:rPr>
              <w:t>i</w:t>
            </w:r>
            <w:r w:rsidRPr="00675DF0">
              <w:rPr>
                <w:color w:val="auto"/>
                <w:sz w:val="20"/>
                <w:szCs w:val="24"/>
              </w:rPr>
              <w:t>se</w:t>
            </w:r>
          </w:p>
        </w:tc>
        <w:tc>
          <w:tcPr>
            <w:tcW w:w="6930" w:type="dxa"/>
            <w:gridSpan w:val="4"/>
            <w:tcBorders>
              <w:left w:val="single" w:sz="6" w:space="0" w:color="667A85"/>
              <w:right w:val="single" w:sz="6" w:space="0" w:color="667A85"/>
            </w:tcBorders>
            <w:shd w:val="clear" w:color="auto" w:fill="auto"/>
            <w:vAlign w:val="center"/>
          </w:tcPr>
          <w:p w14:paraId="62CBA156" w14:textId="00D6E291" w:rsidR="00675DF0" w:rsidRPr="002338E0" w:rsidRDefault="00B8497D" w:rsidP="002338E0">
            <w:pPr>
              <w:cnfStyle w:val="000000010000" w:firstRow="0" w:lastRow="0" w:firstColumn="0" w:lastColumn="0" w:oddVBand="0" w:evenVBand="0" w:oddHBand="0" w:evenHBand="1" w:firstRowFirstColumn="0" w:firstRowLastColumn="0" w:lastRowFirstColumn="0" w:lastRowLastColumn="0"/>
              <w:rPr>
                <w:sz w:val="20"/>
              </w:rPr>
            </w:pPr>
            <w:r>
              <w:rPr>
                <w:sz w:val="20"/>
              </w:rPr>
              <w:t>EX-17</w:t>
            </w:r>
            <w:r w:rsidR="000B7225">
              <w:rPr>
                <w:sz w:val="20"/>
              </w:rPr>
              <w:t>-0</w:t>
            </w:r>
            <w:r>
              <w:rPr>
                <w:sz w:val="20"/>
              </w:rPr>
              <w:t>3</w:t>
            </w:r>
          </w:p>
        </w:tc>
      </w:tr>
      <w:tr w:rsidR="00675DF0" w:rsidRPr="006A587A" w14:paraId="22539654" w14:textId="77777777" w:rsidTr="00675DF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18B6BDF" w14:textId="77777777" w:rsidR="00675DF0" w:rsidRPr="00675DF0" w:rsidRDefault="00675DF0" w:rsidP="002338E0">
            <w:pPr>
              <w:jc w:val="right"/>
              <w:rPr>
                <w:color w:val="auto"/>
                <w:sz w:val="20"/>
                <w:szCs w:val="24"/>
              </w:rPr>
            </w:pPr>
            <w:r w:rsidRPr="00675DF0">
              <w:rPr>
                <w:color w:val="auto"/>
                <w:sz w:val="20"/>
                <w:szCs w:val="24"/>
              </w:rPr>
              <w:lastRenderedPageBreak/>
              <w:t>Leg</w:t>
            </w:r>
          </w:p>
        </w:tc>
        <w:tc>
          <w:tcPr>
            <w:tcW w:w="6930" w:type="dxa"/>
            <w:gridSpan w:val="4"/>
            <w:tcBorders>
              <w:left w:val="single" w:sz="6" w:space="0" w:color="667A85"/>
              <w:right w:val="single" w:sz="6" w:space="0" w:color="667A85"/>
            </w:tcBorders>
            <w:shd w:val="clear" w:color="auto" w:fill="auto"/>
            <w:vAlign w:val="center"/>
          </w:tcPr>
          <w:p w14:paraId="6CB6226D" w14:textId="75A4E762" w:rsidR="00675DF0" w:rsidRPr="002338E0" w:rsidRDefault="00B66484" w:rsidP="002338E0">
            <w:pPr>
              <w:cnfStyle w:val="000000100000" w:firstRow="0" w:lastRow="0" w:firstColumn="0" w:lastColumn="0" w:oddVBand="0" w:evenVBand="0" w:oddHBand="1" w:evenHBand="0" w:firstRowFirstColumn="0" w:firstRowLastColumn="0" w:lastRowFirstColumn="0" w:lastRowLastColumn="0"/>
              <w:rPr>
                <w:sz w:val="20"/>
              </w:rPr>
            </w:pPr>
            <w:r>
              <w:rPr>
                <w:sz w:val="20"/>
              </w:rPr>
              <w:t>0</w:t>
            </w:r>
          </w:p>
        </w:tc>
      </w:tr>
      <w:tr w:rsidR="00675DF0" w:rsidRPr="006A587A" w14:paraId="720AB7B4" w14:textId="77777777" w:rsidTr="00675DF0">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7BBAC930" w14:textId="77777777" w:rsidR="00675DF0" w:rsidRPr="00675DF0" w:rsidRDefault="00675DF0" w:rsidP="002338E0">
            <w:pPr>
              <w:jc w:val="right"/>
              <w:rPr>
                <w:color w:val="auto"/>
                <w:sz w:val="20"/>
                <w:szCs w:val="24"/>
              </w:rPr>
            </w:pPr>
            <w:r w:rsidRPr="00675DF0">
              <w:rPr>
                <w:color w:val="auto"/>
                <w:sz w:val="20"/>
                <w:szCs w:val="24"/>
              </w:rPr>
              <w:t>Dive Number</w:t>
            </w:r>
          </w:p>
        </w:tc>
        <w:tc>
          <w:tcPr>
            <w:tcW w:w="6930" w:type="dxa"/>
            <w:gridSpan w:val="4"/>
            <w:tcBorders>
              <w:left w:val="single" w:sz="6" w:space="0" w:color="667A85"/>
              <w:right w:val="single" w:sz="6" w:space="0" w:color="667A85"/>
            </w:tcBorders>
            <w:shd w:val="clear" w:color="auto" w:fill="auto"/>
            <w:vAlign w:val="center"/>
          </w:tcPr>
          <w:p w14:paraId="47C52AE0" w14:textId="0A2F65E8" w:rsidR="00675DF0" w:rsidRPr="002338E0" w:rsidRDefault="00802BAD" w:rsidP="002338E0">
            <w:pPr>
              <w:cnfStyle w:val="000000010000" w:firstRow="0" w:lastRow="0" w:firstColumn="0" w:lastColumn="0" w:oddVBand="0" w:evenVBand="0" w:oddHBand="0" w:evenHBand="1" w:firstRowFirstColumn="0" w:firstRowLastColumn="0" w:lastRowFirstColumn="0" w:lastRowLastColumn="0"/>
              <w:rPr>
                <w:sz w:val="20"/>
              </w:rPr>
            </w:pPr>
            <w:r>
              <w:rPr>
                <w:sz w:val="20"/>
              </w:rPr>
              <w:t>17</w:t>
            </w:r>
          </w:p>
        </w:tc>
      </w:tr>
      <w:tr w:rsidR="00675DF0" w:rsidRPr="00675DF0" w14:paraId="5FA310E6"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2036568D" w14:textId="77777777" w:rsidR="00675DF0" w:rsidRPr="00675DF0" w:rsidRDefault="00675DF0" w:rsidP="009731DA">
            <w:pPr>
              <w:rPr>
                <w:rStyle w:val="Strong"/>
              </w:rPr>
            </w:pPr>
            <w:r>
              <w:rPr>
                <w:color w:val="FFFFFF" w:themeColor="background1"/>
                <w:szCs w:val="24"/>
              </w:rPr>
              <w:t>Equipment Deployed</w:t>
            </w:r>
          </w:p>
        </w:tc>
      </w:tr>
      <w:tr w:rsidR="00675DF0" w:rsidRPr="006A587A" w14:paraId="1959EC3C" w14:textId="77777777" w:rsidTr="009731DA">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0DCC31CE" w14:textId="77777777" w:rsidR="00675DF0" w:rsidRPr="00675DF0" w:rsidRDefault="00675DF0" w:rsidP="002338E0">
            <w:pPr>
              <w:jc w:val="right"/>
              <w:rPr>
                <w:color w:val="auto"/>
                <w:sz w:val="20"/>
                <w:szCs w:val="24"/>
              </w:rPr>
            </w:pPr>
            <w:r>
              <w:rPr>
                <w:color w:val="auto"/>
                <w:sz w:val="20"/>
                <w:szCs w:val="24"/>
              </w:rPr>
              <w:t>ROV</w:t>
            </w:r>
          </w:p>
        </w:tc>
        <w:tc>
          <w:tcPr>
            <w:tcW w:w="6930" w:type="dxa"/>
            <w:gridSpan w:val="4"/>
            <w:tcBorders>
              <w:left w:val="single" w:sz="6" w:space="0" w:color="667A85"/>
              <w:right w:val="single" w:sz="6" w:space="0" w:color="667A85"/>
            </w:tcBorders>
            <w:shd w:val="clear" w:color="auto" w:fill="auto"/>
            <w:vAlign w:val="center"/>
          </w:tcPr>
          <w:p w14:paraId="6D9F750A" w14:textId="77777777" w:rsidR="00675DF0" w:rsidRPr="002338E0" w:rsidRDefault="000B7225" w:rsidP="002338E0">
            <w:pPr>
              <w:cnfStyle w:val="000000010000" w:firstRow="0" w:lastRow="0" w:firstColumn="0" w:lastColumn="0" w:oddVBand="0" w:evenVBand="0" w:oddHBand="0" w:evenHBand="1" w:firstRowFirstColumn="0" w:firstRowLastColumn="0" w:lastRowFirstColumn="0" w:lastRowLastColumn="0"/>
              <w:rPr>
                <w:sz w:val="20"/>
              </w:rPr>
            </w:pPr>
            <w:r>
              <w:rPr>
                <w:sz w:val="20"/>
              </w:rPr>
              <w:t>Deep Discoverer (D2)</w:t>
            </w:r>
          </w:p>
        </w:tc>
      </w:tr>
      <w:tr w:rsidR="00675DF0" w:rsidRPr="006A587A" w14:paraId="52FE4805" w14:textId="77777777" w:rsidTr="009731D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9C866FB" w14:textId="77777777" w:rsidR="00675DF0" w:rsidRPr="00675DF0" w:rsidRDefault="00675DF0" w:rsidP="002338E0">
            <w:pPr>
              <w:jc w:val="right"/>
              <w:rPr>
                <w:color w:val="auto"/>
                <w:sz w:val="20"/>
                <w:szCs w:val="24"/>
              </w:rPr>
            </w:pPr>
            <w:r>
              <w:rPr>
                <w:color w:val="auto"/>
                <w:sz w:val="20"/>
                <w:szCs w:val="24"/>
              </w:rPr>
              <w:t>Camera Platform</w:t>
            </w:r>
          </w:p>
        </w:tc>
        <w:tc>
          <w:tcPr>
            <w:tcW w:w="6930" w:type="dxa"/>
            <w:gridSpan w:val="4"/>
            <w:tcBorders>
              <w:left w:val="single" w:sz="6" w:space="0" w:color="667A85"/>
              <w:right w:val="single" w:sz="6" w:space="0" w:color="667A85"/>
            </w:tcBorders>
            <w:shd w:val="clear" w:color="auto" w:fill="auto"/>
            <w:vAlign w:val="center"/>
          </w:tcPr>
          <w:p w14:paraId="082372F8" w14:textId="77777777" w:rsidR="00675DF0" w:rsidRPr="002338E0" w:rsidRDefault="000B7225" w:rsidP="002338E0">
            <w:pPr>
              <w:cnfStyle w:val="000000100000" w:firstRow="0" w:lastRow="0" w:firstColumn="0" w:lastColumn="0" w:oddVBand="0" w:evenVBand="0" w:oddHBand="1" w:evenHBand="0" w:firstRowFirstColumn="0" w:firstRowLastColumn="0" w:lastRowFirstColumn="0" w:lastRowLastColumn="0"/>
              <w:rPr>
                <w:sz w:val="20"/>
              </w:rPr>
            </w:pPr>
            <w:r>
              <w:rPr>
                <w:sz w:val="20"/>
              </w:rPr>
              <w:t>Seirios</w:t>
            </w:r>
          </w:p>
        </w:tc>
      </w:tr>
      <w:tr w:rsidR="002338E0" w:rsidRPr="006A587A" w14:paraId="5B1C2FCF" w14:textId="77777777" w:rsidTr="00B03A0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single" w:sz="6" w:space="0" w:color="667A85"/>
            </w:tcBorders>
            <w:shd w:val="clear" w:color="auto" w:fill="E3EBEA" w:themeFill="background2"/>
            <w:vAlign w:val="center"/>
          </w:tcPr>
          <w:p w14:paraId="001DBCF0" w14:textId="77777777" w:rsidR="002338E0" w:rsidRPr="00675DF0" w:rsidRDefault="002338E0" w:rsidP="002338E0">
            <w:pPr>
              <w:jc w:val="right"/>
              <w:rPr>
                <w:color w:val="auto"/>
                <w:sz w:val="20"/>
                <w:szCs w:val="24"/>
              </w:rPr>
            </w:pPr>
            <w:r>
              <w:rPr>
                <w:color w:val="auto"/>
                <w:sz w:val="20"/>
                <w:szCs w:val="24"/>
              </w:rPr>
              <w:t>ROV Measurements</w:t>
            </w:r>
          </w:p>
        </w:tc>
        <w:bookmarkStart w:id="0" w:name="Check1"/>
        <w:tc>
          <w:tcPr>
            <w:tcW w:w="2310" w:type="dxa"/>
            <w:gridSpan w:val="2"/>
            <w:tcBorders>
              <w:left w:val="single" w:sz="6" w:space="0" w:color="667A85"/>
              <w:right w:val="single" w:sz="6" w:space="0" w:color="667A85"/>
            </w:tcBorders>
            <w:shd w:val="clear" w:color="auto" w:fill="auto"/>
            <w:vAlign w:val="center"/>
          </w:tcPr>
          <w:p w14:paraId="0FE603D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bookmarkEnd w:id="0"/>
            <w:r>
              <w:rPr>
                <w:sz w:val="20"/>
              </w:rPr>
              <w:t xml:space="preserve"> </w:t>
            </w:r>
            <w:r w:rsidRPr="002338E0">
              <w:rPr>
                <w:sz w:val="20"/>
              </w:rPr>
              <w:t>CTD</w:t>
            </w:r>
          </w:p>
        </w:tc>
        <w:tc>
          <w:tcPr>
            <w:tcW w:w="2310" w:type="dxa"/>
            <w:tcBorders>
              <w:left w:val="single" w:sz="6" w:space="0" w:color="667A85"/>
              <w:right w:val="single" w:sz="6" w:space="0" w:color="667A85"/>
            </w:tcBorders>
            <w:shd w:val="clear" w:color="auto" w:fill="auto"/>
            <w:vAlign w:val="center"/>
          </w:tcPr>
          <w:p w14:paraId="062E92AC"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Depth</w:t>
            </w:r>
          </w:p>
        </w:tc>
        <w:tc>
          <w:tcPr>
            <w:tcW w:w="2310" w:type="dxa"/>
            <w:tcBorders>
              <w:left w:val="single" w:sz="6" w:space="0" w:color="667A85"/>
              <w:right w:val="single" w:sz="6" w:space="0" w:color="667A85"/>
            </w:tcBorders>
            <w:shd w:val="clear" w:color="auto" w:fill="auto"/>
            <w:vAlign w:val="center"/>
          </w:tcPr>
          <w:p w14:paraId="43BD957A"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Altitude</w:t>
            </w:r>
          </w:p>
        </w:tc>
      </w:tr>
      <w:tr w:rsidR="002338E0" w:rsidRPr="006A587A" w14:paraId="7F357536" w14:textId="77777777" w:rsidTr="00B03A0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6362F6FB" w14:textId="77777777" w:rsidR="002338E0" w:rsidRPr="00675DF0" w:rsidRDefault="002338E0" w:rsidP="002338E0">
            <w:pPr>
              <w:jc w:val="right"/>
              <w:rPr>
                <w:color w:val="auto"/>
                <w:sz w:val="20"/>
                <w:szCs w:val="24"/>
              </w:rPr>
            </w:pPr>
          </w:p>
        </w:tc>
        <w:tc>
          <w:tcPr>
            <w:tcW w:w="2310" w:type="dxa"/>
            <w:gridSpan w:val="2"/>
            <w:tcBorders>
              <w:left w:val="single" w:sz="6" w:space="0" w:color="667A85"/>
              <w:right w:val="single" w:sz="6" w:space="0" w:color="667A85"/>
            </w:tcBorders>
            <w:shd w:val="clear" w:color="auto" w:fill="auto"/>
            <w:vAlign w:val="center"/>
          </w:tcPr>
          <w:p w14:paraId="66A9F2C4"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Scanning Sonar</w:t>
            </w:r>
          </w:p>
        </w:tc>
        <w:tc>
          <w:tcPr>
            <w:tcW w:w="2310" w:type="dxa"/>
            <w:tcBorders>
              <w:left w:val="single" w:sz="6" w:space="0" w:color="667A85"/>
              <w:right w:val="single" w:sz="6" w:space="0" w:color="667A85"/>
            </w:tcBorders>
            <w:shd w:val="clear" w:color="auto" w:fill="auto"/>
            <w:vAlign w:val="center"/>
          </w:tcPr>
          <w:p w14:paraId="20D34583"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USBL Position</w:t>
            </w:r>
          </w:p>
        </w:tc>
        <w:tc>
          <w:tcPr>
            <w:tcW w:w="2310" w:type="dxa"/>
            <w:tcBorders>
              <w:left w:val="single" w:sz="6" w:space="0" w:color="667A85"/>
              <w:right w:val="single" w:sz="6" w:space="0" w:color="667A85"/>
            </w:tcBorders>
            <w:shd w:val="clear" w:color="auto" w:fill="auto"/>
            <w:vAlign w:val="center"/>
          </w:tcPr>
          <w:p w14:paraId="641E732D"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Heading</w:t>
            </w:r>
          </w:p>
        </w:tc>
      </w:tr>
      <w:tr w:rsidR="002338E0" w:rsidRPr="006A587A" w14:paraId="5BBD2AF0" w14:textId="77777777" w:rsidTr="00B03A0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40DEA016" w14:textId="77777777" w:rsidR="002338E0" w:rsidRPr="00675DF0" w:rsidRDefault="002338E0" w:rsidP="002338E0">
            <w:pPr>
              <w:jc w:val="right"/>
              <w:rPr>
                <w:color w:val="auto"/>
                <w:sz w:val="20"/>
                <w:szCs w:val="24"/>
              </w:rPr>
            </w:pPr>
          </w:p>
        </w:tc>
        <w:tc>
          <w:tcPr>
            <w:tcW w:w="2310" w:type="dxa"/>
            <w:gridSpan w:val="2"/>
            <w:tcBorders>
              <w:left w:val="single" w:sz="6" w:space="0" w:color="667A85"/>
              <w:right w:val="single" w:sz="6" w:space="0" w:color="667A85"/>
            </w:tcBorders>
            <w:shd w:val="clear" w:color="auto" w:fill="auto"/>
            <w:vAlign w:val="center"/>
          </w:tcPr>
          <w:p w14:paraId="37B0556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Pitch</w:t>
            </w:r>
          </w:p>
        </w:tc>
        <w:tc>
          <w:tcPr>
            <w:tcW w:w="2310" w:type="dxa"/>
            <w:tcBorders>
              <w:left w:val="single" w:sz="6" w:space="0" w:color="667A85"/>
              <w:right w:val="single" w:sz="6" w:space="0" w:color="667A85"/>
            </w:tcBorders>
            <w:shd w:val="clear" w:color="auto" w:fill="auto"/>
            <w:vAlign w:val="center"/>
          </w:tcPr>
          <w:p w14:paraId="02C9B328"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Roll</w:t>
            </w:r>
          </w:p>
        </w:tc>
        <w:tc>
          <w:tcPr>
            <w:tcW w:w="2310" w:type="dxa"/>
            <w:tcBorders>
              <w:left w:val="single" w:sz="6" w:space="0" w:color="667A85"/>
              <w:right w:val="single" w:sz="6" w:space="0" w:color="667A85"/>
            </w:tcBorders>
            <w:shd w:val="clear" w:color="auto" w:fill="auto"/>
            <w:vAlign w:val="center"/>
          </w:tcPr>
          <w:p w14:paraId="0EEAAB60"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HD Camera 1</w:t>
            </w:r>
          </w:p>
        </w:tc>
      </w:tr>
      <w:tr w:rsidR="002338E0" w:rsidRPr="006A587A" w14:paraId="02AEDBEA" w14:textId="77777777" w:rsidTr="00B03A0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0325185A" w14:textId="77777777" w:rsidR="002338E0" w:rsidRPr="00675DF0" w:rsidRDefault="002338E0" w:rsidP="002338E0">
            <w:pPr>
              <w:jc w:val="right"/>
              <w:rPr>
                <w:color w:val="auto"/>
                <w:sz w:val="20"/>
                <w:szCs w:val="24"/>
              </w:rPr>
            </w:pPr>
          </w:p>
        </w:tc>
        <w:tc>
          <w:tcPr>
            <w:tcW w:w="2310" w:type="dxa"/>
            <w:gridSpan w:val="2"/>
            <w:tcBorders>
              <w:left w:val="single" w:sz="6" w:space="0" w:color="667A85"/>
              <w:right w:val="single" w:sz="6" w:space="0" w:color="667A85"/>
            </w:tcBorders>
            <w:shd w:val="clear" w:color="auto" w:fill="auto"/>
            <w:vAlign w:val="center"/>
          </w:tcPr>
          <w:p w14:paraId="4123DC08"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HD Camera 2</w:t>
            </w:r>
          </w:p>
        </w:tc>
        <w:tc>
          <w:tcPr>
            <w:tcW w:w="2310" w:type="dxa"/>
            <w:tcBorders>
              <w:left w:val="single" w:sz="6" w:space="0" w:color="667A85"/>
              <w:right w:val="single" w:sz="6" w:space="0" w:color="667A85"/>
            </w:tcBorders>
            <w:shd w:val="clear" w:color="auto" w:fill="auto"/>
            <w:vAlign w:val="center"/>
          </w:tcPr>
          <w:p w14:paraId="17BD069D"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Low Res Cam 1</w:t>
            </w:r>
          </w:p>
        </w:tc>
        <w:tc>
          <w:tcPr>
            <w:tcW w:w="2310" w:type="dxa"/>
            <w:tcBorders>
              <w:left w:val="single" w:sz="6" w:space="0" w:color="667A85"/>
              <w:right w:val="single" w:sz="6" w:space="0" w:color="667A85"/>
            </w:tcBorders>
            <w:shd w:val="clear" w:color="auto" w:fill="auto"/>
            <w:vAlign w:val="center"/>
          </w:tcPr>
          <w:p w14:paraId="49B36823"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Low Res Cam 2</w:t>
            </w:r>
          </w:p>
        </w:tc>
      </w:tr>
      <w:tr w:rsidR="002338E0" w:rsidRPr="006A587A" w14:paraId="1C927790" w14:textId="77777777" w:rsidTr="00B03A0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single" w:sz="6" w:space="0" w:color="667A85"/>
            </w:tcBorders>
            <w:shd w:val="clear" w:color="auto" w:fill="E3EBEA" w:themeFill="background2"/>
            <w:vAlign w:val="center"/>
          </w:tcPr>
          <w:p w14:paraId="09374148" w14:textId="77777777" w:rsidR="002338E0" w:rsidRPr="00675DF0" w:rsidRDefault="002338E0" w:rsidP="002338E0">
            <w:pPr>
              <w:jc w:val="right"/>
              <w:rPr>
                <w:color w:val="auto"/>
                <w:sz w:val="20"/>
                <w:szCs w:val="24"/>
              </w:rPr>
            </w:pPr>
          </w:p>
        </w:tc>
        <w:tc>
          <w:tcPr>
            <w:tcW w:w="2310" w:type="dxa"/>
            <w:gridSpan w:val="2"/>
            <w:tcBorders>
              <w:left w:val="single" w:sz="6" w:space="0" w:color="667A85"/>
              <w:right w:val="single" w:sz="6" w:space="0" w:color="667A85"/>
            </w:tcBorders>
            <w:shd w:val="clear" w:color="auto" w:fill="auto"/>
            <w:vAlign w:val="center"/>
          </w:tcPr>
          <w:p w14:paraId="27D00D26"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Low Res Cam 3</w:t>
            </w:r>
          </w:p>
        </w:tc>
        <w:tc>
          <w:tcPr>
            <w:tcW w:w="2310" w:type="dxa"/>
            <w:tcBorders>
              <w:left w:val="single" w:sz="6" w:space="0" w:color="667A85"/>
              <w:right w:val="single" w:sz="6" w:space="0" w:color="667A85"/>
            </w:tcBorders>
            <w:shd w:val="clear" w:color="auto" w:fill="auto"/>
            <w:vAlign w:val="center"/>
          </w:tcPr>
          <w:p w14:paraId="739538CB"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Low Res Cam 4</w:t>
            </w:r>
          </w:p>
        </w:tc>
        <w:tc>
          <w:tcPr>
            <w:tcW w:w="2310" w:type="dxa"/>
            <w:tcBorders>
              <w:left w:val="single" w:sz="6" w:space="0" w:color="667A85"/>
              <w:right w:val="single" w:sz="6" w:space="0" w:color="667A85"/>
            </w:tcBorders>
            <w:shd w:val="clear" w:color="auto" w:fill="auto"/>
            <w:vAlign w:val="center"/>
          </w:tcPr>
          <w:p w14:paraId="3EB0B813"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rPr>
            </w:pPr>
            <w:r w:rsidRPr="002338E0">
              <w:rPr>
                <w:sz w:val="20"/>
                <w:lang w:bidi="en-US"/>
              </w:rPr>
              <w:fldChar w:fldCharType="begin">
                <w:ffData>
                  <w:name w:val="Check1"/>
                  <w:enabled/>
                  <w:calcOnExit w:val="0"/>
                  <w:checkBox>
                    <w:sizeAuto/>
                    <w:default w:val="1"/>
                  </w:checkBox>
                </w:ffData>
              </w:fldChar>
            </w:r>
            <w:r w:rsidRPr="002338E0">
              <w:rPr>
                <w:sz w:val="20"/>
                <w:lang w:bidi="en-US"/>
              </w:rPr>
              <w:instrText xml:space="preserve"> FORMCHECKBOX </w:instrText>
            </w:r>
            <w:r w:rsidR="00005B20">
              <w:rPr>
                <w:sz w:val="20"/>
                <w:lang w:bidi="en-US"/>
              </w:rPr>
            </w:r>
            <w:r w:rsidR="00005B20">
              <w:rPr>
                <w:sz w:val="20"/>
                <w:lang w:bidi="en-US"/>
              </w:rPr>
              <w:fldChar w:fldCharType="separate"/>
            </w:r>
            <w:r w:rsidRPr="002338E0">
              <w:rPr>
                <w:sz w:val="20"/>
                <w:lang w:bidi="en-US"/>
              </w:rPr>
              <w:fldChar w:fldCharType="end"/>
            </w:r>
            <w:r>
              <w:rPr>
                <w:sz w:val="20"/>
              </w:rPr>
              <w:t xml:space="preserve"> Low Res Cam 5</w:t>
            </w:r>
          </w:p>
        </w:tc>
      </w:tr>
      <w:tr w:rsidR="002338E0" w:rsidRPr="006A587A" w14:paraId="57B82D67" w14:textId="77777777" w:rsidTr="00DC42BB">
        <w:trPr>
          <w:cnfStyle w:val="000000100000" w:firstRow="0" w:lastRow="0" w:firstColumn="0" w:lastColumn="0" w:oddVBand="0" w:evenVBand="0" w:oddHBand="1"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3A018DCE" w14:textId="77777777" w:rsidR="002338E0" w:rsidRPr="00675DF0" w:rsidRDefault="002338E0" w:rsidP="002338E0">
            <w:pPr>
              <w:jc w:val="right"/>
              <w:rPr>
                <w:color w:val="auto"/>
                <w:sz w:val="20"/>
                <w:szCs w:val="24"/>
              </w:rPr>
            </w:pPr>
            <w:r>
              <w:rPr>
                <w:color w:val="auto"/>
                <w:sz w:val="20"/>
                <w:szCs w:val="24"/>
              </w:rPr>
              <w:t>Equipment Malfunctions</w:t>
            </w:r>
          </w:p>
        </w:tc>
        <w:tc>
          <w:tcPr>
            <w:tcW w:w="6930" w:type="dxa"/>
            <w:gridSpan w:val="4"/>
            <w:tcBorders>
              <w:left w:val="single" w:sz="6" w:space="0" w:color="667A85"/>
              <w:right w:val="single" w:sz="6" w:space="0" w:color="667A85"/>
            </w:tcBorders>
            <w:shd w:val="clear" w:color="auto" w:fill="auto"/>
            <w:vAlign w:val="center"/>
          </w:tcPr>
          <w:p w14:paraId="68A9DE0B" w14:textId="7B2EE28D"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2338E0" w:rsidRPr="006A587A" w14:paraId="6ED2CD42" w14:textId="77777777" w:rsidTr="00DC42BB">
        <w:trPr>
          <w:cnfStyle w:val="000000010000" w:firstRow="0" w:lastRow="0" w:firstColumn="0" w:lastColumn="0" w:oddVBand="0" w:evenVBand="0" w:oddHBand="0" w:evenHBand="1"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4FB2A75A" w14:textId="77777777" w:rsidR="002338E0" w:rsidRDefault="002338E0" w:rsidP="002338E0">
            <w:pPr>
              <w:jc w:val="right"/>
              <w:rPr>
                <w:color w:val="auto"/>
                <w:sz w:val="20"/>
                <w:szCs w:val="24"/>
              </w:rPr>
            </w:pPr>
            <w:r>
              <w:rPr>
                <w:color w:val="auto"/>
                <w:sz w:val="20"/>
                <w:szCs w:val="24"/>
              </w:rPr>
              <w:t>ROV Dive Summary</w:t>
            </w:r>
            <w:r>
              <w:rPr>
                <w:color w:val="auto"/>
                <w:sz w:val="20"/>
                <w:szCs w:val="24"/>
              </w:rPr>
              <w:br/>
            </w:r>
            <w:r w:rsidRPr="00745B3A">
              <w:rPr>
                <w:b w:val="0"/>
                <w:color w:val="auto"/>
                <w:sz w:val="20"/>
                <w:szCs w:val="24"/>
              </w:rPr>
              <w:t>(from processed ROV data)</w:t>
            </w:r>
          </w:p>
        </w:tc>
        <w:tc>
          <w:tcPr>
            <w:tcW w:w="6930" w:type="dxa"/>
            <w:gridSpan w:val="4"/>
            <w:tcBorders>
              <w:left w:val="single" w:sz="6" w:space="0" w:color="667A85"/>
              <w:right w:val="single" w:sz="6" w:space="0" w:color="667A85"/>
            </w:tcBorders>
            <w:shd w:val="clear" w:color="auto" w:fill="auto"/>
            <w:vAlign w:val="center"/>
          </w:tcPr>
          <w:p w14:paraId="3A36C6DF"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t xml:space="preserve">  Dive Summary:</w:t>
            </w:r>
            <w:r w:rsidRPr="00B66484">
              <w:rPr>
                <w:sz w:val="20"/>
                <w:lang w:bidi="en-US"/>
              </w:rPr>
              <w:tab/>
              <w:t>EX1703_DIVE17</w:t>
            </w:r>
          </w:p>
          <w:p w14:paraId="627821C4"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w:t>
            </w:r>
          </w:p>
          <w:p w14:paraId="35B4445B"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In Water:</w:t>
            </w:r>
            <w:r w:rsidRPr="00B66484">
              <w:rPr>
                <w:sz w:val="20"/>
                <w:lang w:bidi="en-US"/>
              </w:rPr>
              <w:tab/>
            </w:r>
            <w:r w:rsidRPr="00B66484">
              <w:rPr>
                <w:sz w:val="20"/>
                <w:lang w:bidi="en-US"/>
              </w:rPr>
              <w:tab/>
              <w:t xml:space="preserve"> 2017-03-24T18:28:08.581000</w:t>
            </w:r>
          </w:p>
          <w:p w14:paraId="5FAF1CF7"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r>
            <w:r w:rsidRPr="00B66484">
              <w:rPr>
                <w:sz w:val="20"/>
                <w:lang w:bidi="en-US"/>
              </w:rPr>
              <w:tab/>
            </w:r>
            <w:r w:rsidRPr="00B66484">
              <w:rPr>
                <w:sz w:val="20"/>
                <w:lang w:bidi="en-US"/>
              </w:rPr>
              <w:tab/>
              <w:t xml:space="preserve"> 05°, 24.113' S ; 173°, 57.769' W</w:t>
            </w:r>
          </w:p>
          <w:p w14:paraId="5BF71BA0"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31EBB88B"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Out Water:</w:t>
            </w:r>
            <w:r w:rsidRPr="00B66484">
              <w:rPr>
                <w:sz w:val="20"/>
                <w:lang w:bidi="en-US"/>
              </w:rPr>
              <w:tab/>
            </w:r>
            <w:r w:rsidRPr="00B66484">
              <w:rPr>
                <w:sz w:val="20"/>
                <w:lang w:bidi="en-US"/>
              </w:rPr>
              <w:tab/>
              <w:t xml:space="preserve"> 2017-03-25T02:29:34.718000</w:t>
            </w:r>
          </w:p>
          <w:p w14:paraId="3B138A28"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r>
            <w:r w:rsidRPr="00B66484">
              <w:rPr>
                <w:sz w:val="20"/>
                <w:lang w:bidi="en-US"/>
              </w:rPr>
              <w:tab/>
            </w:r>
            <w:r w:rsidRPr="00B66484">
              <w:rPr>
                <w:sz w:val="20"/>
                <w:lang w:bidi="en-US"/>
              </w:rPr>
              <w:tab/>
              <w:t xml:space="preserve"> 05°, 24.176' S ; 173°, 57.531' W</w:t>
            </w:r>
          </w:p>
          <w:p w14:paraId="77A7FC51"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02879CD3"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Off Bottom:</w:t>
            </w:r>
            <w:r w:rsidRPr="00B66484">
              <w:rPr>
                <w:sz w:val="20"/>
                <w:lang w:bidi="en-US"/>
              </w:rPr>
              <w:tab/>
            </w:r>
            <w:r w:rsidRPr="00B66484">
              <w:rPr>
                <w:sz w:val="20"/>
                <w:lang w:bidi="en-US"/>
              </w:rPr>
              <w:tab/>
              <w:t xml:space="preserve"> 2017-03-25T02:08:26.373000</w:t>
            </w:r>
          </w:p>
          <w:p w14:paraId="2798059F"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r>
            <w:r w:rsidRPr="00B66484">
              <w:rPr>
                <w:sz w:val="20"/>
                <w:lang w:bidi="en-US"/>
              </w:rPr>
              <w:tab/>
            </w:r>
            <w:r w:rsidRPr="00B66484">
              <w:rPr>
                <w:sz w:val="20"/>
                <w:lang w:bidi="en-US"/>
              </w:rPr>
              <w:tab/>
              <w:t xml:space="preserve"> 05°, 24.197' S ; 173°, 57.494' W</w:t>
            </w:r>
          </w:p>
          <w:p w14:paraId="0E1C7CBC"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75E9E5DA"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On Bottom:</w:t>
            </w:r>
            <w:r w:rsidRPr="00B66484">
              <w:rPr>
                <w:sz w:val="20"/>
                <w:lang w:bidi="en-US"/>
              </w:rPr>
              <w:tab/>
            </w:r>
            <w:r w:rsidRPr="00B66484">
              <w:rPr>
                <w:sz w:val="20"/>
                <w:lang w:bidi="en-US"/>
              </w:rPr>
              <w:tab/>
              <w:t xml:space="preserve"> 2017-03-24T18:57:45.415000</w:t>
            </w:r>
          </w:p>
          <w:p w14:paraId="2923C6D2"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ab/>
            </w:r>
            <w:r w:rsidRPr="00B66484">
              <w:rPr>
                <w:sz w:val="20"/>
                <w:lang w:bidi="en-US"/>
              </w:rPr>
              <w:tab/>
            </w:r>
            <w:r w:rsidRPr="00B66484">
              <w:rPr>
                <w:sz w:val="20"/>
                <w:lang w:bidi="en-US"/>
              </w:rPr>
              <w:tab/>
              <w:t xml:space="preserve"> 05°, 24.081' S ; 173°, 57.690' W</w:t>
            </w:r>
          </w:p>
          <w:p w14:paraId="5C8F2C0C"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7B99A651"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Dive duration:</w:t>
            </w:r>
            <w:r w:rsidRPr="00B66484">
              <w:rPr>
                <w:sz w:val="20"/>
                <w:lang w:bidi="en-US"/>
              </w:rPr>
              <w:tab/>
            </w:r>
            <w:r w:rsidRPr="00B66484">
              <w:rPr>
                <w:sz w:val="20"/>
                <w:lang w:bidi="en-US"/>
              </w:rPr>
              <w:tab/>
              <w:t xml:space="preserve"> 8:1:26</w:t>
            </w:r>
          </w:p>
          <w:p w14:paraId="508E6916"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02624DFB"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Bottom Time:</w:t>
            </w:r>
            <w:r w:rsidRPr="00B66484">
              <w:rPr>
                <w:sz w:val="20"/>
                <w:lang w:bidi="en-US"/>
              </w:rPr>
              <w:tab/>
            </w:r>
            <w:r w:rsidRPr="00B66484">
              <w:rPr>
                <w:sz w:val="20"/>
                <w:lang w:bidi="en-US"/>
              </w:rPr>
              <w:tab/>
              <w:t xml:space="preserve"> 7:10:40</w:t>
            </w:r>
          </w:p>
          <w:p w14:paraId="1056599F" w14:textId="77777777" w:rsidR="00B66484" w:rsidRPr="00B66484"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p>
          <w:p w14:paraId="13CB06DB" w14:textId="5BB8EE85" w:rsidR="002338E0" w:rsidRPr="002338E0" w:rsidRDefault="00B66484" w:rsidP="00B66484">
            <w:pPr>
              <w:cnfStyle w:val="000000010000" w:firstRow="0" w:lastRow="0" w:firstColumn="0" w:lastColumn="0" w:oddVBand="0" w:evenVBand="0" w:oddHBand="0" w:evenHBand="1" w:firstRowFirstColumn="0" w:firstRowLastColumn="0" w:lastRowFirstColumn="0" w:lastRowLastColumn="0"/>
              <w:rPr>
                <w:sz w:val="20"/>
                <w:lang w:bidi="en-US"/>
              </w:rPr>
            </w:pPr>
            <w:r w:rsidRPr="00B66484">
              <w:rPr>
                <w:sz w:val="20"/>
                <w:lang w:bidi="en-US"/>
              </w:rPr>
              <w:t xml:space="preserve">Max. depth: </w:t>
            </w:r>
            <w:r w:rsidRPr="00B66484">
              <w:rPr>
                <w:sz w:val="20"/>
                <w:lang w:bidi="en-US"/>
              </w:rPr>
              <w:tab/>
            </w:r>
            <w:r w:rsidRPr="00B66484">
              <w:rPr>
                <w:sz w:val="20"/>
                <w:lang w:bidi="en-US"/>
              </w:rPr>
              <w:tab/>
              <w:t xml:space="preserve">  750.9 m</w:t>
            </w:r>
          </w:p>
        </w:tc>
      </w:tr>
      <w:tr w:rsidR="002338E0" w:rsidRPr="006A587A" w14:paraId="1AEA69BF" w14:textId="77777777" w:rsidTr="00DC42BB">
        <w:trPr>
          <w:cnfStyle w:val="000000100000" w:firstRow="0" w:lastRow="0" w:firstColumn="0" w:lastColumn="0" w:oddVBand="0" w:evenVBand="0" w:oddHBand="1"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81944AE" w14:textId="77777777" w:rsidR="002338E0" w:rsidRDefault="002338E0" w:rsidP="002338E0">
            <w:pPr>
              <w:jc w:val="right"/>
              <w:rPr>
                <w:color w:val="auto"/>
                <w:sz w:val="20"/>
                <w:szCs w:val="24"/>
              </w:rPr>
            </w:pPr>
            <w:r>
              <w:rPr>
                <w:color w:val="auto"/>
                <w:sz w:val="20"/>
                <w:szCs w:val="24"/>
              </w:rPr>
              <w:t>Special Notes</w:t>
            </w:r>
          </w:p>
        </w:tc>
        <w:tc>
          <w:tcPr>
            <w:tcW w:w="6930" w:type="dxa"/>
            <w:gridSpan w:val="4"/>
            <w:tcBorders>
              <w:left w:val="single" w:sz="6" w:space="0" w:color="667A85"/>
              <w:right w:val="single" w:sz="6" w:space="0" w:color="667A85"/>
            </w:tcBorders>
            <w:shd w:val="clear" w:color="auto" w:fill="auto"/>
            <w:vAlign w:val="center"/>
          </w:tcPr>
          <w:p w14:paraId="6C6C89AC" w14:textId="77777777" w:rsidR="002338E0" w:rsidRPr="002338E0" w:rsidRDefault="002338E0"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2338E0" w:rsidRPr="006A587A" w14:paraId="11FFAFA4" w14:textId="77777777" w:rsidTr="00DC42BB">
        <w:trPr>
          <w:cnfStyle w:val="000000010000" w:firstRow="0" w:lastRow="0" w:firstColumn="0" w:lastColumn="0" w:oddVBand="0" w:evenVBand="0" w:oddHBand="0" w:evenHBand="1"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2DE78B58" w14:textId="77777777" w:rsidR="002338E0" w:rsidRDefault="00745B3A" w:rsidP="002338E0">
            <w:pPr>
              <w:jc w:val="right"/>
              <w:rPr>
                <w:color w:val="auto"/>
                <w:sz w:val="20"/>
                <w:szCs w:val="24"/>
              </w:rPr>
            </w:pPr>
            <w:r>
              <w:rPr>
                <w:color w:val="auto"/>
                <w:sz w:val="20"/>
                <w:szCs w:val="24"/>
              </w:rPr>
              <w:t>Scientists Involved</w:t>
            </w:r>
          </w:p>
          <w:p w14:paraId="26D98956" w14:textId="77777777" w:rsidR="00745B3A" w:rsidRPr="00745B3A" w:rsidRDefault="00745B3A" w:rsidP="002338E0">
            <w:pPr>
              <w:jc w:val="right"/>
              <w:rPr>
                <w:b w:val="0"/>
                <w:color w:val="auto"/>
                <w:sz w:val="20"/>
                <w:szCs w:val="24"/>
              </w:rPr>
            </w:pPr>
            <w:r w:rsidRPr="00745B3A">
              <w:rPr>
                <w:b w:val="0"/>
                <w:color w:val="auto"/>
                <w:sz w:val="20"/>
                <w:szCs w:val="24"/>
              </w:rPr>
              <w:t>(please provide name, location, affiliation, email)</w:t>
            </w:r>
          </w:p>
        </w:tc>
        <w:tc>
          <w:tcPr>
            <w:tcW w:w="6930" w:type="dxa"/>
            <w:gridSpan w:val="4"/>
            <w:tcBorders>
              <w:left w:val="single" w:sz="6" w:space="0" w:color="667A85"/>
              <w:right w:val="single" w:sz="6" w:space="0" w:color="667A85"/>
            </w:tcBorders>
            <w:shd w:val="clear" w:color="auto" w:fill="auto"/>
            <w:vAlign w:val="center"/>
          </w:tcPr>
          <w:tbl>
            <w:tblPr>
              <w:tblW w:w="6822" w:type="dxa"/>
              <w:tblLayout w:type="fixed"/>
              <w:tblCellMar>
                <w:left w:w="0" w:type="dxa"/>
                <w:right w:w="0" w:type="dxa"/>
              </w:tblCellMar>
              <w:tblLook w:val="04A0" w:firstRow="1" w:lastRow="0" w:firstColumn="1" w:lastColumn="0" w:noHBand="0" w:noVBand="1"/>
            </w:tblPr>
            <w:tblGrid>
              <w:gridCol w:w="1782"/>
              <w:gridCol w:w="2790"/>
              <w:gridCol w:w="2250"/>
            </w:tblGrid>
            <w:tr w:rsidR="00802BAD" w:rsidRPr="004213A3" w14:paraId="3D5B4A67" w14:textId="77777777" w:rsidTr="00802BAD">
              <w:trPr>
                <w:trHeight w:val="315"/>
              </w:trPr>
              <w:tc>
                <w:tcPr>
                  <w:tcW w:w="1782"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C021E14" w14:textId="77777777" w:rsidR="004213A3" w:rsidRPr="004213A3" w:rsidRDefault="004213A3" w:rsidP="004213A3">
                  <w:pPr>
                    <w:spacing w:after="0" w:line="240" w:lineRule="auto"/>
                    <w:rPr>
                      <w:rFonts w:ascii="Calibri" w:eastAsia="Times New Roman" w:hAnsi="Calibri" w:cs="Times New Roman"/>
                      <w:b/>
                      <w:bCs/>
                      <w:szCs w:val="24"/>
                    </w:rPr>
                  </w:pPr>
                  <w:r w:rsidRPr="004213A3">
                    <w:rPr>
                      <w:rFonts w:ascii="Calibri" w:eastAsia="Times New Roman" w:hAnsi="Calibri" w:cs="Times New Roman"/>
                      <w:b/>
                      <w:bCs/>
                      <w:szCs w:val="24"/>
                    </w:rPr>
                    <w:t>Name</w:t>
                  </w:r>
                </w:p>
              </w:tc>
              <w:tc>
                <w:tcPr>
                  <w:tcW w:w="2790"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848BEE1" w14:textId="77777777" w:rsidR="004213A3" w:rsidRPr="004213A3" w:rsidRDefault="004213A3" w:rsidP="004213A3">
                  <w:pPr>
                    <w:spacing w:after="0" w:line="240" w:lineRule="auto"/>
                    <w:rPr>
                      <w:rFonts w:ascii="Calibri" w:eastAsia="Times New Roman" w:hAnsi="Calibri" w:cs="Times New Roman"/>
                      <w:b/>
                      <w:bCs/>
                      <w:szCs w:val="24"/>
                    </w:rPr>
                  </w:pPr>
                  <w:r w:rsidRPr="004213A3">
                    <w:rPr>
                      <w:rFonts w:ascii="Calibri" w:eastAsia="Times New Roman" w:hAnsi="Calibri" w:cs="Times New Roman"/>
                      <w:b/>
                      <w:bCs/>
                      <w:szCs w:val="24"/>
                    </w:rPr>
                    <w:t>Affiliation</w:t>
                  </w:r>
                </w:p>
              </w:tc>
              <w:tc>
                <w:tcPr>
                  <w:tcW w:w="2250"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9CFA0DE" w14:textId="77777777" w:rsidR="004213A3" w:rsidRPr="004213A3" w:rsidRDefault="004213A3" w:rsidP="004213A3">
                  <w:pPr>
                    <w:spacing w:after="0" w:line="240" w:lineRule="auto"/>
                    <w:rPr>
                      <w:rFonts w:ascii="Calibri" w:eastAsia="Times New Roman" w:hAnsi="Calibri" w:cs="Times New Roman"/>
                      <w:b/>
                      <w:bCs/>
                      <w:szCs w:val="24"/>
                    </w:rPr>
                  </w:pPr>
                  <w:r w:rsidRPr="004213A3">
                    <w:rPr>
                      <w:rFonts w:ascii="Calibri" w:eastAsia="Times New Roman" w:hAnsi="Calibri" w:cs="Times New Roman"/>
                      <w:b/>
                      <w:bCs/>
                      <w:szCs w:val="24"/>
                    </w:rPr>
                    <w:t>Email Address</w:t>
                  </w:r>
                </w:p>
              </w:tc>
            </w:tr>
            <w:tr w:rsidR="00802BAD" w:rsidRPr="004213A3" w14:paraId="51FC617E"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72421E84"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Amanda Demopoulos</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D99AAA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USGS</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3B33EC48"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ademopoulos@usgs.gov</w:t>
                  </w:r>
                </w:p>
              </w:tc>
            </w:tr>
            <w:tr w:rsidR="00802BAD" w:rsidRPr="004213A3" w14:paraId="05EF1A44"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5A3508B9"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Amy </w:t>
                  </w:r>
                  <w:proofErr w:type="spellStart"/>
                  <w:r w:rsidRPr="004213A3">
                    <w:rPr>
                      <w:rFonts w:ascii="Calibri" w:eastAsia="Times New Roman" w:hAnsi="Calibri" w:cs="Times New Roman"/>
                      <w:szCs w:val="24"/>
                    </w:rPr>
                    <w:t>Baco</w:t>
                  </w:r>
                  <w:proofErr w:type="spellEnd"/>
                  <w:r w:rsidRPr="004213A3">
                    <w:rPr>
                      <w:rFonts w:ascii="Calibri" w:eastAsia="Times New Roman" w:hAnsi="Calibri" w:cs="Times New Roman"/>
                      <w:szCs w:val="24"/>
                    </w:rPr>
                    <w:t>-Taylor</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F9C74E7" w14:textId="77777777" w:rsidR="004213A3" w:rsidRPr="004213A3" w:rsidRDefault="004213A3" w:rsidP="004213A3">
                  <w:pPr>
                    <w:spacing w:after="0" w:line="240" w:lineRule="auto"/>
                    <w:rPr>
                      <w:rFonts w:ascii="Calibri" w:eastAsia="Times New Roman" w:hAnsi="Calibri" w:cs="Times New Roman"/>
                      <w:szCs w:val="24"/>
                    </w:rPr>
                  </w:pPr>
                  <w:proofErr w:type="spellStart"/>
                  <w:r w:rsidRPr="004213A3">
                    <w:rPr>
                      <w:rFonts w:ascii="Calibri" w:eastAsia="Times New Roman" w:hAnsi="Calibri" w:cs="Times New Roman"/>
                      <w:szCs w:val="24"/>
                    </w:rPr>
                    <w:t>FLorida</w:t>
                  </w:r>
                  <w:proofErr w:type="spellEnd"/>
                  <w:r w:rsidRPr="004213A3">
                    <w:rPr>
                      <w:rFonts w:ascii="Calibri" w:eastAsia="Times New Roman" w:hAnsi="Calibri" w:cs="Times New Roman"/>
                      <w:szCs w:val="24"/>
                    </w:rPr>
                    <w:t xml:space="preserve"> State University</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703D97A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abacotaylor@fsu.edu</w:t>
                  </w:r>
                </w:p>
              </w:tc>
            </w:tr>
            <w:tr w:rsidR="00802BAD" w:rsidRPr="004213A3" w14:paraId="19F79008"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40CF5248"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lastRenderedPageBreak/>
                    <w:t xml:space="preserve">Andrea </w:t>
                  </w:r>
                  <w:proofErr w:type="spellStart"/>
                  <w:r w:rsidRPr="004213A3">
                    <w:rPr>
                      <w:rFonts w:ascii="Calibri" w:eastAsia="Times New Roman" w:hAnsi="Calibri" w:cs="Times New Roman"/>
                      <w:szCs w:val="24"/>
                    </w:rPr>
                    <w:t>Quattrini</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C947B1B"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Harvey </w:t>
                  </w:r>
                  <w:proofErr w:type="spellStart"/>
                  <w:r w:rsidRPr="004213A3">
                    <w:rPr>
                      <w:rFonts w:ascii="Calibri" w:eastAsia="Times New Roman" w:hAnsi="Calibri" w:cs="Times New Roman"/>
                      <w:szCs w:val="24"/>
                    </w:rPr>
                    <w:t>Mudd</w:t>
                  </w:r>
                  <w:proofErr w:type="spellEnd"/>
                  <w:r w:rsidRPr="004213A3">
                    <w:rPr>
                      <w:rFonts w:ascii="Calibri" w:eastAsia="Times New Roman" w:hAnsi="Calibri" w:cs="Times New Roman"/>
                      <w:szCs w:val="24"/>
                    </w:rPr>
                    <w:t xml:space="preserve"> College</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1743AAAE"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aquattrini@g.hmc.edu</w:t>
                  </w:r>
                </w:p>
              </w:tc>
            </w:tr>
            <w:tr w:rsidR="00802BAD" w:rsidRPr="004213A3" w14:paraId="62FC288C"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495D4CEF" w14:textId="77777777" w:rsidR="004213A3" w:rsidRPr="004213A3" w:rsidRDefault="004213A3" w:rsidP="004213A3">
                  <w:pPr>
                    <w:spacing w:after="0" w:line="240" w:lineRule="auto"/>
                    <w:rPr>
                      <w:rFonts w:ascii="Calibri" w:eastAsia="Times New Roman" w:hAnsi="Calibri" w:cs="Times New Roman"/>
                      <w:szCs w:val="24"/>
                    </w:rPr>
                  </w:pPr>
                  <w:proofErr w:type="spellStart"/>
                  <w:r w:rsidRPr="004213A3">
                    <w:rPr>
                      <w:rFonts w:ascii="Calibri" w:eastAsia="Times New Roman" w:hAnsi="Calibri" w:cs="Times New Roman"/>
                      <w:szCs w:val="24"/>
                    </w:rPr>
                    <w:t>Asako</w:t>
                  </w:r>
                  <w:proofErr w:type="spellEnd"/>
                  <w:r w:rsidRPr="004213A3">
                    <w:rPr>
                      <w:rFonts w:ascii="Calibri" w:eastAsia="Times New Roman" w:hAnsi="Calibri" w:cs="Times New Roman"/>
                      <w:szCs w:val="24"/>
                    </w:rPr>
                    <w:t xml:space="preserve"> Matsumoto</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5D5859"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Chiba Institute of Technology (</w:t>
                  </w:r>
                  <w:proofErr w:type="spellStart"/>
                  <w:r w:rsidRPr="004213A3">
                    <w:rPr>
                      <w:rFonts w:ascii="Calibri" w:eastAsia="Times New Roman" w:hAnsi="Calibri" w:cs="Times New Roman"/>
                      <w:szCs w:val="24"/>
                    </w:rPr>
                    <w:t>Chitech</w:t>
                  </w:r>
                  <w:proofErr w:type="spellEnd"/>
                  <w:r w:rsidRPr="004213A3">
                    <w:rPr>
                      <w:rFonts w:ascii="Calibri" w:eastAsia="Times New Roman" w:hAnsi="Calibri" w:cs="Times New Roman"/>
                      <w:szCs w:val="24"/>
                    </w:rPr>
                    <w:t>),</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67131AE8"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amatsu@gorgonian.jp</w:t>
                  </w:r>
                </w:p>
              </w:tc>
            </w:tr>
            <w:tr w:rsidR="00802BAD" w:rsidRPr="004213A3" w14:paraId="46CF132B"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7EAC5CC5"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Bruce Mundy</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56FF09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NOAA NMFS Pacific Islands Fisheries Science Center</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226CE66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bruce.mundy@noaa.gov</w:t>
                  </w:r>
                </w:p>
              </w:tc>
            </w:tr>
            <w:tr w:rsidR="00802BAD" w:rsidRPr="004213A3" w14:paraId="06A4F4FF"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111F4319"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Christopher Kelley</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75DCDD3"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University of Hawaii</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64AE1D3F"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ckelley@hawaii.edu</w:t>
                  </w:r>
                </w:p>
              </w:tc>
            </w:tr>
            <w:tr w:rsidR="00802BAD" w:rsidRPr="004213A3" w14:paraId="214A92E3"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01579ED3"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Erik </w:t>
                  </w:r>
                  <w:proofErr w:type="spellStart"/>
                  <w:r w:rsidRPr="004213A3">
                    <w:rPr>
                      <w:rFonts w:ascii="Calibri" w:eastAsia="Times New Roman" w:hAnsi="Calibri" w:cs="Times New Roman"/>
                      <w:szCs w:val="24"/>
                    </w:rPr>
                    <w:t>Cordes</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974C35F"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Temple University</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2F77C844"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ecordes@temple.edu</w:t>
                  </w:r>
                </w:p>
              </w:tc>
            </w:tr>
            <w:tr w:rsidR="00802BAD" w:rsidRPr="004213A3" w14:paraId="0A93FDB7"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44F1D6CF" w14:textId="77777777" w:rsidR="004213A3" w:rsidRPr="004213A3" w:rsidRDefault="004213A3" w:rsidP="004213A3">
                  <w:pPr>
                    <w:spacing w:after="0" w:line="240" w:lineRule="auto"/>
                    <w:rPr>
                      <w:rFonts w:ascii="Calibri" w:eastAsia="Times New Roman" w:hAnsi="Calibri" w:cs="Times New Roman"/>
                      <w:szCs w:val="24"/>
                    </w:rPr>
                  </w:pPr>
                  <w:proofErr w:type="spellStart"/>
                  <w:r w:rsidRPr="004213A3">
                    <w:rPr>
                      <w:rFonts w:ascii="Calibri" w:eastAsia="Times New Roman" w:hAnsi="Calibri" w:cs="Times New Roman"/>
                      <w:szCs w:val="24"/>
                    </w:rPr>
                    <w:t>Jaymes</w:t>
                  </w:r>
                  <w:proofErr w:type="spellEnd"/>
                  <w:r w:rsidRPr="004213A3">
                    <w:rPr>
                      <w:rFonts w:ascii="Calibri" w:eastAsia="Times New Roman" w:hAnsi="Calibri" w:cs="Times New Roman"/>
                      <w:szCs w:val="24"/>
                    </w:rPr>
                    <w:t xml:space="preserve"> </w:t>
                  </w:r>
                  <w:proofErr w:type="spellStart"/>
                  <w:r w:rsidRPr="004213A3">
                    <w:rPr>
                      <w:rFonts w:ascii="Calibri" w:eastAsia="Times New Roman" w:hAnsi="Calibri" w:cs="Times New Roman"/>
                      <w:szCs w:val="24"/>
                    </w:rPr>
                    <w:t>Awbrey</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CCA9835"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University of Louisiana, Lafayette</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533DF2AF"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jawbrey@louisiana.edu</w:t>
                  </w:r>
                </w:p>
              </w:tc>
            </w:tr>
            <w:tr w:rsidR="00802BAD" w:rsidRPr="004213A3" w14:paraId="3ADF35B7"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6A791CA9"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Kevin </w:t>
                  </w:r>
                  <w:proofErr w:type="spellStart"/>
                  <w:r w:rsidRPr="004213A3">
                    <w:rPr>
                      <w:rFonts w:ascii="Calibri" w:eastAsia="Times New Roman" w:hAnsi="Calibri" w:cs="Times New Roman"/>
                      <w:szCs w:val="24"/>
                    </w:rPr>
                    <w:t>Kocot</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34D6EAA"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The University of Alabama</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0C9B3F7C"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kmkocot@ua.edu</w:t>
                  </w:r>
                </w:p>
              </w:tc>
            </w:tr>
            <w:tr w:rsidR="00802BAD" w:rsidRPr="004213A3" w14:paraId="443C2B48"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201C73C4"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Mary </w:t>
                  </w:r>
                  <w:proofErr w:type="spellStart"/>
                  <w:r w:rsidRPr="004213A3">
                    <w:rPr>
                      <w:rFonts w:ascii="Calibri" w:eastAsia="Times New Roman" w:hAnsi="Calibri" w:cs="Times New Roman"/>
                      <w:szCs w:val="24"/>
                    </w:rPr>
                    <w:t>Wicksten</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E91E836"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Texas A&amp;M University</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3E8660CB"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Wicksten@bio.tamu.edu</w:t>
                  </w:r>
                </w:p>
              </w:tc>
            </w:tr>
            <w:tr w:rsidR="00802BAD" w:rsidRPr="004213A3" w14:paraId="0E0E4835"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53553356"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Michael Parke</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69F3D57"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NOAA PIFSC</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2600F6F1"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michael.parke@noaa.gov</w:t>
                  </w:r>
                </w:p>
              </w:tc>
            </w:tr>
            <w:tr w:rsidR="00802BAD" w:rsidRPr="004213A3" w14:paraId="0E4F3066"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54F4C5C3"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Nick Pawlenko</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D539FA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OER</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1C1FE2DE"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nikolai.f.pawlenko@noaa.gov</w:t>
                  </w:r>
                </w:p>
              </w:tc>
            </w:tr>
            <w:tr w:rsidR="00802BAD" w:rsidRPr="004213A3" w14:paraId="6900DBE5"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0F00730D"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Santiago Herrera</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F4A83D4"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Lehigh University</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08B02825"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sherrera@alum.mit.edu</w:t>
                  </w:r>
                </w:p>
              </w:tc>
            </w:tr>
            <w:tr w:rsidR="00802BAD" w:rsidRPr="004213A3" w14:paraId="44CAD0DF"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6100D2D4"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Scott France</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7A50BC5"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University of Louisiana at Lafayette</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11C16EF8"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france@louisiana.edu</w:t>
                  </w:r>
                </w:p>
              </w:tc>
            </w:tr>
            <w:tr w:rsidR="00802BAD" w:rsidRPr="004213A3" w14:paraId="61AC7D9C"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33BBDE5E"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Sonia Rowley</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94E9071"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University of Hawai'i at </w:t>
                  </w:r>
                  <w:proofErr w:type="spellStart"/>
                  <w:r w:rsidRPr="004213A3">
                    <w:rPr>
                      <w:rFonts w:ascii="Calibri" w:eastAsia="Times New Roman" w:hAnsi="Calibri" w:cs="Times New Roman"/>
                      <w:szCs w:val="24"/>
                    </w:rPr>
                    <w:t>Manoa</w:t>
                  </w:r>
                  <w:proofErr w:type="spellEnd"/>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66082626"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srowley@hawaii.edu</w:t>
                  </w:r>
                </w:p>
              </w:tc>
            </w:tr>
            <w:tr w:rsidR="00802BAD" w:rsidRPr="004213A3" w14:paraId="22CEB286"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315BA28A"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Steve </w:t>
                  </w:r>
                  <w:proofErr w:type="spellStart"/>
                  <w:r w:rsidRPr="004213A3">
                    <w:rPr>
                      <w:rFonts w:ascii="Calibri" w:eastAsia="Times New Roman" w:hAnsi="Calibri" w:cs="Times New Roman"/>
                      <w:szCs w:val="24"/>
                    </w:rPr>
                    <w:t>Auscavitch</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3774BF2"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Temple University</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32A94527"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steven.auscavitch@temple.edu</w:t>
                  </w:r>
                </w:p>
              </w:tc>
            </w:tr>
            <w:tr w:rsidR="00802BAD" w:rsidRPr="004213A3" w14:paraId="1AA11C06"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6EA391D9"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Timothy Shank</w:t>
                  </w:r>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41F2380"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Woods Hole Oceanographic Institution</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09A1AE1C"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tshank@whoi.edu</w:t>
                  </w:r>
                </w:p>
              </w:tc>
            </w:tr>
            <w:tr w:rsidR="00802BAD" w:rsidRPr="004213A3" w14:paraId="28DFE011" w14:textId="77777777" w:rsidTr="00802BAD">
              <w:trPr>
                <w:trHeight w:val="630"/>
              </w:trPr>
              <w:tc>
                <w:tcPr>
                  <w:tcW w:w="1782" w:type="dxa"/>
                  <w:tcBorders>
                    <w:top w:val="single" w:sz="6" w:space="0" w:color="CCCCCC"/>
                    <w:left w:val="single" w:sz="6" w:space="0" w:color="000000"/>
                    <w:bottom w:val="single" w:sz="6" w:space="0" w:color="000000"/>
                    <w:right w:val="single" w:sz="6" w:space="0" w:color="000000"/>
                  </w:tcBorders>
                  <w:noWrap/>
                  <w:tcMar>
                    <w:top w:w="0" w:type="dxa"/>
                    <w:left w:w="45" w:type="dxa"/>
                    <w:bottom w:w="0" w:type="dxa"/>
                    <w:right w:w="45" w:type="dxa"/>
                  </w:tcMar>
                  <w:vAlign w:val="bottom"/>
                  <w:hideMark/>
                </w:tcPr>
                <w:p w14:paraId="31BCE055"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 xml:space="preserve">Tina </w:t>
                  </w:r>
                  <w:proofErr w:type="spellStart"/>
                  <w:r w:rsidRPr="004213A3">
                    <w:rPr>
                      <w:rFonts w:ascii="Calibri" w:eastAsia="Times New Roman" w:hAnsi="Calibri" w:cs="Times New Roman"/>
                      <w:szCs w:val="24"/>
                    </w:rPr>
                    <w:t>Molodtsova</w:t>
                  </w:r>
                  <w:proofErr w:type="spellEnd"/>
                </w:p>
              </w:tc>
              <w:tc>
                <w:tcPr>
                  <w:tcW w:w="2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5F6E1AA" w14:textId="77777777" w:rsidR="004213A3" w:rsidRPr="004213A3" w:rsidRDefault="004213A3" w:rsidP="004213A3">
                  <w:pPr>
                    <w:spacing w:after="0" w:line="240" w:lineRule="auto"/>
                    <w:rPr>
                      <w:rFonts w:ascii="Calibri" w:eastAsia="Times New Roman" w:hAnsi="Calibri" w:cs="Times New Roman"/>
                      <w:szCs w:val="24"/>
                    </w:rPr>
                  </w:pPr>
                  <w:proofErr w:type="spellStart"/>
                  <w:r w:rsidRPr="004213A3">
                    <w:rPr>
                      <w:rFonts w:ascii="Calibri" w:eastAsia="Times New Roman" w:hAnsi="Calibri" w:cs="Times New Roman"/>
                      <w:szCs w:val="24"/>
                    </w:rPr>
                    <w:t>P.P.Shirshov</w:t>
                  </w:r>
                  <w:proofErr w:type="spellEnd"/>
                  <w:r w:rsidRPr="004213A3">
                    <w:rPr>
                      <w:rFonts w:ascii="Calibri" w:eastAsia="Times New Roman" w:hAnsi="Calibri" w:cs="Times New Roman"/>
                      <w:szCs w:val="24"/>
                    </w:rPr>
                    <w:t xml:space="preserve"> Institute of Oceanology RAS</w:t>
                  </w:r>
                </w:p>
              </w:tc>
              <w:tc>
                <w:tcPr>
                  <w:tcW w:w="2250" w:type="dxa"/>
                  <w:tcBorders>
                    <w:top w:val="single" w:sz="6" w:space="0" w:color="CCCCCC"/>
                    <w:left w:val="single" w:sz="6" w:space="0" w:color="CCCCCC"/>
                    <w:bottom w:val="single" w:sz="6" w:space="0" w:color="000000"/>
                    <w:right w:val="single" w:sz="6" w:space="0" w:color="000000"/>
                  </w:tcBorders>
                  <w:noWrap/>
                  <w:tcMar>
                    <w:top w:w="0" w:type="dxa"/>
                    <w:left w:w="45" w:type="dxa"/>
                    <w:bottom w:w="0" w:type="dxa"/>
                    <w:right w:w="45" w:type="dxa"/>
                  </w:tcMar>
                  <w:vAlign w:val="bottom"/>
                  <w:hideMark/>
                </w:tcPr>
                <w:p w14:paraId="5B3C06DB" w14:textId="77777777" w:rsidR="004213A3" w:rsidRPr="004213A3" w:rsidRDefault="004213A3" w:rsidP="004213A3">
                  <w:pPr>
                    <w:spacing w:after="0" w:line="240" w:lineRule="auto"/>
                    <w:rPr>
                      <w:rFonts w:ascii="Calibri" w:eastAsia="Times New Roman" w:hAnsi="Calibri" w:cs="Times New Roman"/>
                      <w:szCs w:val="24"/>
                    </w:rPr>
                  </w:pPr>
                  <w:r w:rsidRPr="004213A3">
                    <w:rPr>
                      <w:rFonts w:ascii="Calibri" w:eastAsia="Times New Roman" w:hAnsi="Calibri" w:cs="Times New Roman"/>
                      <w:szCs w:val="24"/>
                    </w:rPr>
                    <w:t>tina.molodtsova@gmail.com</w:t>
                  </w:r>
                </w:p>
              </w:tc>
            </w:tr>
          </w:tbl>
          <w:p w14:paraId="02765DF8" w14:textId="77777777" w:rsidR="002338E0" w:rsidRPr="002338E0" w:rsidRDefault="002338E0"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745B3A" w:rsidRPr="006A587A" w14:paraId="1F27ED49" w14:textId="77777777" w:rsidTr="00DC42BB">
        <w:trPr>
          <w:cnfStyle w:val="000000100000" w:firstRow="0" w:lastRow="0" w:firstColumn="0" w:lastColumn="0" w:oddVBand="0" w:evenVBand="0" w:oddHBand="1"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1901D111" w14:textId="77777777" w:rsidR="00745B3A" w:rsidRDefault="00745B3A" w:rsidP="002338E0">
            <w:pPr>
              <w:jc w:val="right"/>
              <w:rPr>
                <w:color w:val="auto"/>
                <w:sz w:val="20"/>
                <w:szCs w:val="24"/>
              </w:rPr>
            </w:pPr>
            <w:r>
              <w:rPr>
                <w:color w:val="auto"/>
                <w:sz w:val="20"/>
                <w:szCs w:val="24"/>
              </w:rPr>
              <w:lastRenderedPageBreak/>
              <w:t>Purpose of the Dive</w:t>
            </w:r>
          </w:p>
        </w:tc>
        <w:tc>
          <w:tcPr>
            <w:tcW w:w="6930" w:type="dxa"/>
            <w:gridSpan w:val="4"/>
            <w:tcBorders>
              <w:left w:val="single" w:sz="6" w:space="0" w:color="667A85"/>
              <w:right w:val="single" w:sz="6" w:space="0" w:color="667A85"/>
            </w:tcBorders>
            <w:shd w:val="clear" w:color="auto" w:fill="auto"/>
            <w:vAlign w:val="center"/>
          </w:tcPr>
          <w:p w14:paraId="75BE4347" w14:textId="0A9CE582" w:rsidR="00745B3A" w:rsidRPr="00ED1321" w:rsidRDefault="00433AAD" w:rsidP="00433AAD">
            <w:pPr>
              <w:cnfStyle w:val="000000100000" w:firstRow="0" w:lastRow="0" w:firstColumn="0" w:lastColumn="0" w:oddVBand="0" w:evenVBand="0" w:oddHBand="1" w:evenHBand="0" w:firstRowFirstColumn="0" w:firstRowLastColumn="0" w:lastRowFirstColumn="0" w:lastRowLastColumn="0"/>
              <w:rPr>
                <w:lang w:bidi="en-US"/>
              </w:rPr>
            </w:pPr>
            <w:r w:rsidRPr="00ED1321">
              <w:rPr>
                <w:lang w:bidi="en-US"/>
              </w:rPr>
              <w:t>The general goal of this dive is to acquire baseline information on deep sea habitats, seafloor geology, and biological communities on features around an unnamed seamount (</w:t>
            </w:r>
            <w:proofErr w:type="spellStart"/>
            <w:r w:rsidRPr="00ED1321">
              <w:rPr>
                <w:lang w:bidi="en-US"/>
              </w:rPr>
              <w:t>Maibua</w:t>
            </w:r>
            <w:proofErr w:type="spellEnd"/>
            <w:r w:rsidRPr="00ED1321">
              <w:rPr>
                <w:lang w:bidi="en-US"/>
              </w:rPr>
              <w:t xml:space="preserve"> in Kiribati meaning “broken in two”) in the Phoenix Islands Protected Area (PIPA). Assessment of early </w:t>
            </w:r>
            <w:proofErr w:type="spellStart"/>
            <w:r w:rsidRPr="00ED1321">
              <w:rPr>
                <w:lang w:bidi="en-US"/>
              </w:rPr>
              <w:t>multibeam</w:t>
            </w:r>
            <w:proofErr w:type="spellEnd"/>
            <w:r w:rsidRPr="00ED1321">
              <w:rPr>
                <w:lang w:bidi="en-US"/>
              </w:rPr>
              <w:t xml:space="preserve"> bathymetry for this feature indicates a potential mass wasting of one side of the seamount. Our dive will track along a moderate to steep ridge from ~700m to ~400m and will be</w:t>
            </w:r>
            <w:r w:rsidR="00ED1321">
              <w:rPr>
                <w:lang w:bidi="en-US"/>
              </w:rPr>
              <w:t xml:space="preserve"> </w:t>
            </w:r>
            <w:r w:rsidRPr="00ED1321">
              <w:rPr>
                <w:lang w:bidi="en-US"/>
              </w:rPr>
              <w:t>our shallowest dive to date at a PIPA feature. Deep-sea environments in this area are virtually unexplored leading to poor knowledge of biological resources protected by the reserve. This dive will provide some perspective on biological resources (e.g. fishes, biogenic habitat) as well as geological substrate (crust precipitates) of the seamount. Understanding deep-sea coral and sponge distribution as well as bathyal fish assemblages are of great importance to inform management in the PIPA. The age of seamount is not known.</w:t>
            </w:r>
          </w:p>
        </w:tc>
      </w:tr>
      <w:tr w:rsidR="00745B3A" w:rsidRPr="006A587A" w14:paraId="26AC057A" w14:textId="77777777" w:rsidTr="00DC42BB">
        <w:trPr>
          <w:cnfStyle w:val="000000010000" w:firstRow="0" w:lastRow="0" w:firstColumn="0" w:lastColumn="0" w:oddVBand="0" w:evenVBand="0" w:oddHBand="0" w:evenHBand="1"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single" w:sz="6" w:space="0" w:color="667A85"/>
            </w:tcBorders>
            <w:shd w:val="clear" w:color="auto" w:fill="E3EBEA" w:themeFill="background2"/>
            <w:vAlign w:val="center"/>
          </w:tcPr>
          <w:p w14:paraId="59C6D1F9" w14:textId="77777777" w:rsidR="00745B3A" w:rsidRDefault="00745B3A" w:rsidP="002338E0">
            <w:pPr>
              <w:jc w:val="right"/>
              <w:rPr>
                <w:color w:val="auto"/>
                <w:sz w:val="20"/>
                <w:szCs w:val="24"/>
              </w:rPr>
            </w:pPr>
            <w:r>
              <w:rPr>
                <w:color w:val="auto"/>
                <w:sz w:val="20"/>
                <w:szCs w:val="24"/>
              </w:rPr>
              <w:t>Description of the Dive</w:t>
            </w:r>
          </w:p>
        </w:tc>
        <w:tc>
          <w:tcPr>
            <w:tcW w:w="6930" w:type="dxa"/>
            <w:gridSpan w:val="4"/>
            <w:tcBorders>
              <w:left w:val="single" w:sz="6" w:space="0" w:color="667A85"/>
              <w:right w:val="single" w:sz="6" w:space="0" w:color="667A85"/>
            </w:tcBorders>
            <w:shd w:val="clear" w:color="auto" w:fill="auto"/>
            <w:vAlign w:val="center"/>
          </w:tcPr>
          <w:p w14:paraId="6EEC14A4" w14:textId="77777777" w:rsidR="00ED1321" w:rsidRDefault="00ED1321" w:rsidP="00ED1321">
            <w:pPr>
              <w:cnfStyle w:val="000000010000" w:firstRow="0" w:lastRow="0" w:firstColumn="0" w:lastColumn="0" w:oddVBand="0" w:evenVBand="0" w:oddHBand="0" w:evenHBand="1" w:firstRowFirstColumn="0" w:firstRowLastColumn="0" w:lastRowFirstColumn="0" w:lastRowLastColumn="0"/>
            </w:pPr>
            <w:r>
              <w:t>EX1703 dive #17 was on an unnamed seamount within PIPA. The seamount has a dramati</w:t>
            </w:r>
            <w:bookmarkStart w:id="1" w:name="_GoBack"/>
            <w:bookmarkEnd w:id="1"/>
            <w:r>
              <w:t xml:space="preserve">cally steep slope feature on the western side, with large concavities that may have arisen from a huge mass wasting event some time in its geological history. The ROV descended to 746 m and progressed along a gradual slope composed of loose dead coral rubble covering sandy sediments. Sponges were the dominant fauna encountered early in the dive, with a few different types of tubular, vase-like </w:t>
            </w:r>
            <w:proofErr w:type="spellStart"/>
            <w:r>
              <w:t>hexactinellids</w:t>
            </w:r>
            <w:proofErr w:type="spellEnd"/>
            <w:r>
              <w:t xml:space="preserve">. Other fauna observed on the sediment surface included a tunicate with red fringe, an </w:t>
            </w:r>
            <w:proofErr w:type="spellStart"/>
            <w:r>
              <w:t>echinothuriid</w:t>
            </w:r>
            <w:proofErr w:type="spellEnd"/>
            <w:r>
              <w:t xml:space="preserve"> urchin, and squat lobsters. Fishes observed along this flatter terrain included alfonsinos (</w:t>
            </w:r>
            <w:proofErr w:type="spellStart"/>
            <w:r>
              <w:t>Berycidae</w:t>
            </w:r>
            <w:proofErr w:type="spellEnd"/>
            <w:r>
              <w:t xml:space="preserve">: </w:t>
            </w:r>
            <w:proofErr w:type="spellStart"/>
            <w:r w:rsidRPr="00321564">
              <w:rPr>
                <w:i/>
              </w:rPr>
              <w:t>Beryx</w:t>
            </w:r>
            <w:proofErr w:type="spellEnd"/>
            <w:r>
              <w:t xml:space="preserve">), </w:t>
            </w:r>
            <w:proofErr w:type="spellStart"/>
            <w:r>
              <w:t>congrid</w:t>
            </w:r>
            <w:proofErr w:type="spellEnd"/>
            <w:r>
              <w:t xml:space="preserve"> eels (</w:t>
            </w:r>
            <w:proofErr w:type="spellStart"/>
            <w:r w:rsidRPr="00321564">
              <w:rPr>
                <w:i/>
              </w:rPr>
              <w:t>Bathycong</w:t>
            </w:r>
            <w:r>
              <w:rPr>
                <w:i/>
              </w:rPr>
              <w:t>r</w:t>
            </w:r>
            <w:r w:rsidRPr="00321564">
              <w:rPr>
                <w:i/>
              </w:rPr>
              <w:t>us</w:t>
            </w:r>
            <w:proofErr w:type="spellEnd"/>
            <w:r>
              <w:t xml:space="preserve">), and </w:t>
            </w:r>
            <w:proofErr w:type="spellStart"/>
            <w:r>
              <w:t>oreo</w:t>
            </w:r>
            <w:proofErr w:type="spellEnd"/>
            <w:r>
              <w:t xml:space="preserve"> fish (</w:t>
            </w:r>
            <w:proofErr w:type="spellStart"/>
            <w:r>
              <w:t>Oreosomatidae</w:t>
            </w:r>
            <w:proofErr w:type="spellEnd"/>
            <w:r>
              <w:t xml:space="preserve">: </w:t>
            </w:r>
            <w:proofErr w:type="spellStart"/>
            <w:r w:rsidRPr="00321564">
              <w:rPr>
                <w:i/>
              </w:rPr>
              <w:t>Neocy</w:t>
            </w:r>
            <w:r>
              <w:rPr>
                <w:i/>
              </w:rPr>
              <w:t>t</w:t>
            </w:r>
            <w:r w:rsidRPr="00321564">
              <w:rPr>
                <w:i/>
              </w:rPr>
              <w:t>tus</w:t>
            </w:r>
            <w:proofErr w:type="spellEnd"/>
            <w:r>
              <w:t xml:space="preserve"> cf</w:t>
            </w:r>
            <w:r w:rsidRPr="00321564">
              <w:rPr>
                <w:i/>
              </w:rPr>
              <w:t xml:space="preserve">. </w:t>
            </w:r>
            <w:proofErr w:type="spellStart"/>
            <w:r w:rsidRPr="00321564">
              <w:rPr>
                <w:i/>
              </w:rPr>
              <w:t>acanthorhynchus</w:t>
            </w:r>
            <w:proofErr w:type="spellEnd"/>
            <w:r>
              <w:t xml:space="preserve">). </w:t>
            </w:r>
          </w:p>
          <w:p w14:paraId="71E0B922" w14:textId="77777777" w:rsidR="00ED1321" w:rsidRDefault="00ED1321" w:rsidP="00ED1321">
            <w:pPr>
              <w:cnfStyle w:val="000000010000" w:firstRow="0" w:lastRow="0" w:firstColumn="0" w:lastColumn="0" w:oddVBand="0" w:evenVBand="0" w:oddHBand="0" w:evenHBand="1" w:firstRowFirstColumn="0" w:firstRowLastColumn="0" w:lastRowFirstColumn="0" w:lastRowLastColumn="0"/>
            </w:pPr>
            <w:r>
              <w:t xml:space="preserve">Around 740 m depth, the dive track transitioned from coral rubble sediment to a steep wall of heavily eroded carbonate. The pilot noted that the current was moving north to south along this track. The wall was covered with high densities of comatulid crinoids. Scattered along the steep wall were different kinds of sponges, including stalked </w:t>
            </w:r>
            <w:proofErr w:type="spellStart"/>
            <w:r>
              <w:t>hexactinellids</w:t>
            </w:r>
            <w:proofErr w:type="spellEnd"/>
            <w:r>
              <w:t xml:space="preserve"> (e.g., </w:t>
            </w:r>
            <w:proofErr w:type="spellStart"/>
            <w:r w:rsidRPr="00631065">
              <w:rPr>
                <w:i/>
              </w:rPr>
              <w:t>Saccocalyx</w:t>
            </w:r>
            <w:proofErr w:type="spellEnd"/>
            <w:r>
              <w:t xml:space="preserve">), lobate forms, and </w:t>
            </w:r>
            <w:proofErr w:type="spellStart"/>
            <w:r>
              <w:t>farreid</w:t>
            </w:r>
            <w:proofErr w:type="spellEnd"/>
            <w:r>
              <w:t xml:space="preserve"> sponges. Corals encountered on the wall included stony colonial (e.g., </w:t>
            </w:r>
            <w:proofErr w:type="spellStart"/>
            <w:r w:rsidRPr="00631065">
              <w:rPr>
                <w:i/>
              </w:rPr>
              <w:t>Enallopsammia</w:t>
            </w:r>
            <w:proofErr w:type="spellEnd"/>
            <w:r>
              <w:t xml:space="preserve">) and solitary (e.g., </w:t>
            </w:r>
            <w:proofErr w:type="spellStart"/>
            <w:r w:rsidRPr="00631065">
              <w:rPr>
                <w:i/>
              </w:rPr>
              <w:t>Javania</w:t>
            </w:r>
            <w:proofErr w:type="spellEnd"/>
            <w:r>
              <w:t xml:space="preserve">?) forms, pink </w:t>
            </w:r>
            <w:proofErr w:type="spellStart"/>
            <w:r>
              <w:t>coralliid</w:t>
            </w:r>
            <w:proofErr w:type="spellEnd"/>
            <w:r>
              <w:t xml:space="preserve">, </w:t>
            </w:r>
            <w:proofErr w:type="spellStart"/>
            <w:r>
              <w:t>primnoids</w:t>
            </w:r>
            <w:proofErr w:type="spellEnd"/>
            <w:r>
              <w:t xml:space="preserve"> (large tan fans, cf. </w:t>
            </w:r>
            <w:proofErr w:type="spellStart"/>
            <w:r w:rsidRPr="00631065">
              <w:rPr>
                <w:i/>
              </w:rPr>
              <w:t>Calyptrophora</w:t>
            </w:r>
            <w:proofErr w:type="spellEnd"/>
            <w:r>
              <w:t xml:space="preserve">), yellow </w:t>
            </w:r>
            <w:proofErr w:type="spellStart"/>
            <w:r>
              <w:t>plexaurids</w:t>
            </w:r>
            <w:proofErr w:type="spellEnd"/>
            <w:r>
              <w:t xml:space="preserve">, and </w:t>
            </w:r>
            <w:proofErr w:type="spellStart"/>
            <w:r>
              <w:t>chrysogorgiids</w:t>
            </w:r>
            <w:proofErr w:type="spellEnd"/>
            <w:r>
              <w:t xml:space="preserve"> with </w:t>
            </w:r>
            <w:proofErr w:type="spellStart"/>
            <w:r>
              <w:t>ophiuroid</w:t>
            </w:r>
            <w:proofErr w:type="spellEnd"/>
            <w:r>
              <w:t xml:space="preserve"> and </w:t>
            </w:r>
            <w:proofErr w:type="spellStart"/>
            <w:r>
              <w:t>chirostylid</w:t>
            </w:r>
            <w:proofErr w:type="spellEnd"/>
            <w:r>
              <w:t xml:space="preserve"> crabs. Other invertebrates observed included large </w:t>
            </w:r>
            <w:proofErr w:type="spellStart"/>
            <w:r w:rsidRPr="00ED496E">
              <w:rPr>
                <w:i/>
              </w:rPr>
              <w:t>Heterocarpus</w:t>
            </w:r>
            <w:proofErr w:type="spellEnd"/>
            <w:r>
              <w:t xml:space="preserve"> shrimp, hermit and </w:t>
            </w:r>
            <w:proofErr w:type="spellStart"/>
            <w:r>
              <w:t>homolid</w:t>
            </w:r>
            <w:proofErr w:type="spellEnd"/>
            <w:r>
              <w:t xml:space="preserve"> crabs, large purple crinoids with </w:t>
            </w:r>
            <w:proofErr w:type="spellStart"/>
            <w:r>
              <w:t>myzostomes</w:t>
            </w:r>
            <w:proofErr w:type="spellEnd"/>
            <w:r>
              <w:t xml:space="preserve"> </w:t>
            </w:r>
            <w:r>
              <w:lastRenderedPageBreak/>
              <w:t xml:space="preserve">on cirri, large squat lobsters (cf. </w:t>
            </w:r>
            <w:proofErr w:type="spellStart"/>
            <w:r w:rsidRPr="00ED496E">
              <w:rPr>
                <w:i/>
              </w:rPr>
              <w:t>Eumunida</w:t>
            </w:r>
            <w:proofErr w:type="spellEnd"/>
            <w:r>
              <w:t xml:space="preserve">), and sea stars (e.g., </w:t>
            </w:r>
            <w:proofErr w:type="spellStart"/>
            <w:r w:rsidRPr="00631065">
              <w:rPr>
                <w:i/>
              </w:rPr>
              <w:t>Pseudarchaster</w:t>
            </w:r>
            <w:proofErr w:type="spellEnd"/>
            <w:r>
              <w:t xml:space="preserve">). One </w:t>
            </w:r>
            <w:proofErr w:type="spellStart"/>
            <w:r>
              <w:t>homolid</w:t>
            </w:r>
            <w:proofErr w:type="spellEnd"/>
            <w:r>
              <w:t xml:space="preserve"> crab was observed gleaning material from its anemone hat using its </w:t>
            </w:r>
            <w:proofErr w:type="spellStart"/>
            <w:r>
              <w:t>chelipeds</w:t>
            </w:r>
            <w:proofErr w:type="spellEnd"/>
            <w:r>
              <w:t>. Other fishes included arrow-tooth eels (</w:t>
            </w:r>
            <w:proofErr w:type="spellStart"/>
            <w:r>
              <w:t>Synaphobranchidae</w:t>
            </w:r>
            <w:proofErr w:type="spellEnd"/>
            <w:r>
              <w:t xml:space="preserve">: cf. </w:t>
            </w:r>
            <w:proofErr w:type="spellStart"/>
            <w:r w:rsidRPr="00631065">
              <w:rPr>
                <w:i/>
              </w:rPr>
              <w:t>Dyso</w:t>
            </w:r>
            <w:r>
              <w:rPr>
                <w:i/>
              </w:rPr>
              <w:t>m</w:t>
            </w:r>
            <w:r w:rsidRPr="00631065">
              <w:rPr>
                <w:i/>
              </w:rPr>
              <w:t>ma</w:t>
            </w:r>
            <w:proofErr w:type="spellEnd"/>
            <w:r>
              <w:t>), codlings (</w:t>
            </w:r>
            <w:proofErr w:type="spellStart"/>
            <w:r>
              <w:t>Moridae</w:t>
            </w:r>
            <w:proofErr w:type="spellEnd"/>
            <w:r>
              <w:t xml:space="preserve">: </w:t>
            </w:r>
            <w:proofErr w:type="spellStart"/>
            <w:r w:rsidRPr="00631065">
              <w:rPr>
                <w:i/>
              </w:rPr>
              <w:t>Physiculus</w:t>
            </w:r>
            <w:proofErr w:type="spellEnd"/>
            <w:r>
              <w:t xml:space="preserve">), </w:t>
            </w:r>
            <w:proofErr w:type="spellStart"/>
            <w:r>
              <w:t>brotulas</w:t>
            </w:r>
            <w:proofErr w:type="spellEnd"/>
            <w:r>
              <w:t xml:space="preserve"> (</w:t>
            </w:r>
            <w:proofErr w:type="spellStart"/>
            <w:r>
              <w:t>Bythitidae</w:t>
            </w:r>
            <w:proofErr w:type="spellEnd"/>
            <w:r>
              <w:t xml:space="preserve">: </w:t>
            </w:r>
            <w:proofErr w:type="spellStart"/>
            <w:r w:rsidRPr="00631065">
              <w:rPr>
                <w:i/>
              </w:rPr>
              <w:t>Diplacanthopoma</w:t>
            </w:r>
            <w:proofErr w:type="spellEnd"/>
            <w:r>
              <w:t xml:space="preserve">, different from those observed on previous dives), and </w:t>
            </w:r>
            <w:proofErr w:type="spellStart"/>
            <w:r>
              <w:t>roughy</w:t>
            </w:r>
            <w:proofErr w:type="spellEnd"/>
            <w:r>
              <w:t xml:space="preserve"> (</w:t>
            </w:r>
            <w:proofErr w:type="spellStart"/>
            <w:r w:rsidRPr="00631065">
              <w:rPr>
                <w:i/>
              </w:rPr>
              <w:t>Hoplostethus</w:t>
            </w:r>
            <w:proofErr w:type="spellEnd"/>
            <w:r>
              <w:t>).</w:t>
            </w:r>
          </w:p>
          <w:p w14:paraId="552B3A5F" w14:textId="77777777" w:rsidR="00ED1321" w:rsidRDefault="00ED1321" w:rsidP="00ED1321">
            <w:pPr>
              <w:cnfStyle w:val="000000010000" w:firstRow="0" w:lastRow="0" w:firstColumn="0" w:lastColumn="0" w:oddVBand="0" w:evenVBand="0" w:oddHBand="0" w:evenHBand="1" w:firstRowFirstColumn="0" w:firstRowLastColumn="0" w:lastRowFirstColumn="0" w:lastRowLastColumn="0"/>
            </w:pPr>
            <w:r>
              <w:t xml:space="preserve">At around 600 m depth, the track progressed along a gradually sloped ridge feature, with steep drop offs on either side of the ridge. The current switched from south to north and the wall of crinoids was replaced with a carpet of buried </w:t>
            </w:r>
            <w:proofErr w:type="spellStart"/>
            <w:r>
              <w:t>ophiuroids</w:t>
            </w:r>
            <w:proofErr w:type="spellEnd"/>
            <w:r>
              <w:t xml:space="preserve">. Along the ridge, we encountered the largest coral colonies observed on the dive including many </w:t>
            </w:r>
            <w:proofErr w:type="spellStart"/>
            <w:r>
              <w:t>primnoid</w:t>
            </w:r>
            <w:proofErr w:type="spellEnd"/>
            <w:r>
              <w:t xml:space="preserve"> fans (cf. </w:t>
            </w:r>
            <w:proofErr w:type="spellStart"/>
            <w:r w:rsidRPr="00631065">
              <w:rPr>
                <w:i/>
              </w:rPr>
              <w:t>Paracalyptrophora</w:t>
            </w:r>
            <w:proofErr w:type="spellEnd"/>
            <w:r>
              <w:t xml:space="preserve">), a few scattered colonies of </w:t>
            </w:r>
            <w:proofErr w:type="spellStart"/>
            <w:r>
              <w:t>scleractinians</w:t>
            </w:r>
            <w:proofErr w:type="spellEnd"/>
            <w:r>
              <w:t xml:space="preserve"> (cf., </w:t>
            </w:r>
            <w:proofErr w:type="spellStart"/>
            <w:r w:rsidRPr="00631065">
              <w:rPr>
                <w:i/>
              </w:rPr>
              <w:t>Enallopsammia</w:t>
            </w:r>
            <w:proofErr w:type="spellEnd"/>
            <w:r>
              <w:t xml:space="preserve">), the largest pink </w:t>
            </w:r>
            <w:proofErr w:type="spellStart"/>
            <w:r>
              <w:t>coralliid</w:t>
            </w:r>
            <w:proofErr w:type="spellEnd"/>
            <w:r>
              <w:t xml:space="preserve"> of the dive, and large bamboos (cf. </w:t>
            </w:r>
            <w:proofErr w:type="spellStart"/>
            <w:r w:rsidRPr="00631065">
              <w:rPr>
                <w:i/>
              </w:rPr>
              <w:t>Jasonisis</w:t>
            </w:r>
            <w:proofErr w:type="spellEnd"/>
            <w:r>
              <w:t xml:space="preserve">). Other corals included pink </w:t>
            </w:r>
            <w:proofErr w:type="spellStart"/>
            <w:r w:rsidRPr="004F071C">
              <w:rPr>
                <w:i/>
              </w:rPr>
              <w:t>Paragorgia</w:t>
            </w:r>
            <w:proofErr w:type="spellEnd"/>
            <w:r>
              <w:t xml:space="preserve"> and a white </w:t>
            </w:r>
            <w:proofErr w:type="spellStart"/>
            <w:r>
              <w:t>paragorgiid</w:t>
            </w:r>
            <w:proofErr w:type="spellEnd"/>
            <w:r>
              <w:t xml:space="preserve"> (cf. </w:t>
            </w:r>
            <w:proofErr w:type="spellStart"/>
            <w:r w:rsidRPr="00631065">
              <w:rPr>
                <w:i/>
              </w:rPr>
              <w:t>Sibogagorgia</w:t>
            </w:r>
            <w:proofErr w:type="spellEnd"/>
            <w:r>
              <w:t xml:space="preserve"> sp.), different cup corals, and </w:t>
            </w:r>
            <w:proofErr w:type="spellStart"/>
            <w:r w:rsidRPr="004F071C">
              <w:rPr>
                <w:i/>
              </w:rPr>
              <w:t>Anthomastus</w:t>
            </w:r>
            <w:proofErr w:type="spellEnd"/>
            <w:r>
              <w:t xml:space="preserve">. A few of the large </w:t>
            </w:r>
            <w:proofErr w:type="spellStart"/>
            <w:r>
              <w:t>primnoids</w:t>
            </w:r>
            <w:proofErr w:type="spellEnd"/>
            <w:r>
              <w:t xml:space="preserve"> had large </w:t>
            </w:r>
            <w:proofErr w:type="spellStart"/>
            <w:r>
              <w:t>ophiuroid</w:t>
            </w:r>
            <w:proofErr w:type="spellEnd"/>
            <w:r>
              <w:t xml:space="preserve"> associates (cf. </w:t>
            </w:r>
            <w:proofErr w:type="spellStart"/>
            <w:r w:rsidRPr="004F071C">
              <w:rPr>
                <w:i/>
              </w:rPr>
              <w:t>Astroc</w:t>
            </w:r>
            <w:r>
              <w:rPr>
                <w:i/>
              </w:rPr>
              <w:t>e</w:t>
            </w:r>
            <w:r w:rsidRPr="004F071C">
              <w:rPr>
                <w:i/>
              </w:rPr>
              <w:t>rus</w:t>
            </w:r>
            <w:proofErr w:type="spellEnd"/>
            <w:r>
              <w:t xml:space="preserve">) with sinusoidal arms and a bumpy textured disc. Toward the end of the dive, we observed several large gold corals (~1.5 m, colonial </w:t>
            </w:r>
            <w:proofErr w:type="spellStart"/>
            <w:r>
              <w:t>zoanthids</w:t>
            </w:r>
            <w:proofErr w:type="spellEnd"/>
            <w:r>
              <w:t xml:space="preserve">, cf. </w:t>
            </w:r>
            <w:proofErr w:type="spellStart"/>
            <w:r w:rsidRPr="00631065">
              <w:rPr>
                <w:i/>
              </w:rPr>
              <w:t>Kulamanamana</w:t>
            </w:r>
            <w:proofErr w:type="spellEnd"/>
            <w:r>
              <w:t xml:space="preserve"> sp.), some completely covering the host coral skeleton, and one that half covered a live bamboo colony. On this particular colony, we noted the areas of transition from live bamboo tissue to dead skeleton to live </w:t>
            </w:r>
            <w:proofErr w:type="spellStart"/>
            <w:r>
              <w:t>zoanthid</w:t>
            </w:r>
            <w:proofErr w:type="spellEnd"/>
            <w:r>
              <w:t xml:space="preserve"> polyps. Other invertebrates observed included an octopus with a projection on its head and 2 rows of suckers on each arm, demosponges, a </w:t>
            </w:r>
            <w:proofErr w:type="spellStart"/>
            <w:r>
              <w:t>salp</w:t>
            </w:r>
            <w:proofErr w:type="spellEnd"/>
            <w:r>
              <w:t>, sea stars (</w:t>
            </w:r>
            <w:proofErr w:type="spellStart"/>
            <w:r>
              <w:rPr>
                <w:i/>
              </w:rPr>
              <w:t>Astrocera</w:t>
            </w:r>
            <w:r w:rsidRPr="00631065">
              <w:rPr>
                <w:i/>
              </w:rPr>
              <w:t>mus</w:t>
            </w:r>
            <w:proofErr w:type="spellEnd"/>
            <w:r>
              <w:t>?), stalked crinoid (</w:t>
            </w:r>
            <w:proofErr w:type="spellStart"/>
            <w:r w:rsidRPr="00631065">
              <w:rPr>
                <w:i/>
              </w:rPr>
              <w:t>Parat</w:t>
            </w:r>
            <w:r>
              <w:rPr>
                <w:i/>
              </w:rPr>
              <w:t>ele</w:t>
            </w:r>
            <w:r w:rsidRPr="00631065">
              <w:rPr>
                <w:i/>
              </w:rPr>
              <w:t>crinus</w:t>
            </w:r>
            <w:proofErr w:type="spellEnd"/>
            <w:r>
              <w:t>), large vase sponges, and pancake urchins (</w:t>
            </w:r>
            <w:proofErr w:type="spellStart"/>
            <w:r>
              <w:t>echinothuriids</w:t>
            </w:r>
            <w:proofErr w:type="spellEnd"/>
            <w:r>
              <w:t xml:space="preserve"> with parasites). Along the ridge, several </w:t>
            </w:r>
            <w:proofErr w:type="spellStart"/>
            <w:r>
              <w:t>oreo</w:t>
            </w:r>
            <w:proofErr w:type="spellEnd"/>
            <w:r>
              <w:t xml:space="preserve"> fish were observed, plus spike fish (</w:t>
            </w:r>
            <w:proofErr w:type="spellStart"/>
            <w:r>
              <w:t>Triacanthodidae</w:t>
            </w:r>
            <w:proofErr w:type="spellEnd"/>
            <w:r>
              <w:t xml:space="preserve">: cf. </w:t>
            </w:r>
            <w:proofErr w:type="spellStart"/>
            <w:r w:rsidRPr="0068276F">
              <w:rPr>
                <w:i/>
              </w:rPr>
              <w:t>Hollardia</w:t>
            </w:r>
            <w:proofErr w:type="spellEnd"/>
            <w:r w:rsidRPr="0068276F">
              <w:rPr>
                <w:i/>
              </w:rPr>
              <w:t xml:space="preserve"> </w:t>
            </w:r>
            <w:proofErr w:type="spellStart"/>
            <w:r w:rsidRPr="0068276F">
              <w:rPr>
                <w:i/>
              </w:rPr>
              <w:t>goslinei</w:t>
            </w:r>
            <w:proofErr w:type="spellEnd"/>
            <w:r>
              <w:t xml:space="preserve">), </w:t>
            </w:r>
            <w:proofErr w:type="spellStart"/>
            <w:r>
              <w:t>pomfrets</w:t>
            </w:r>
            <w:proofErr w:type="spellEnd"/>
            <w:r>
              <w:t xml:space="preserve"> (</w:t>
            </w:r>
            <w:proofErr w:type="spellStart"/>
            <w:r>
              <w:t>Bramidae</w:t>
            </w:r>
            <w:proofErr w:type="spellEnd"/>
            <w:r>
              <w:t xml:space="preserve">: </w:t>
            </w:r>
            <w:proofErr w:type="spellStart"/>
            <w:r w:rsidRPr="0068276F">
              <w:rPr>
                <w:i/>
              </w:rPr>
              <w:t>Eumegistus</w:t>
            </w:r>
            <w:proofErr w:type="spellEnd"/>
            <w:r>
              <w:t xml:space="preserve"> cf. </w:t>
            </w:r>
            <w:proofErr w:type="spellStart"/>
            <w:r w:rsidRPr="0068276F">
              <w:rPr>
                <w:i/>
              </w:rPr>
              <w:t>illustris</w:t>
            </w:r>
            <w:proofErr w:type="spellEnd"/>
            <w:r>
              <w:t>), rattail (</w:t>
            </w:r>
            <w:proofErr w:type="spellStart"/>
            <w:r>
              <w:t>Macrouridae</w:t>
            </w:r>
            <w:proofErr w:type="spellEnd"/>
            <w:r>
              <w:t xml:space="preserve">: </w:t>
            </w:r>
            <w:proofErr w:type="spellStart"/>
            <w:r w:rsidRPr="0068276F">
              <w:rPr>
                <w:i/>
              </w:rPr>
              <w:t>Nezumia</w:t>
            </w:r>
            <w:proofErr w:type="spellEnd"/>
            <w:r>
              <w:t xml:space="preserve"> sp.), </w:t>
            </w:r>
            <w:proofErr w:type="spellStart"/>
            <w:r>
              <w:t>roughy</w:t>
            </w:r>
            <w:proofErr w:type="spellEnd"/>
            <w:r>
              <w:t xml:space="preserve"> (</w:t>
            </w:r>
            <w:proofErr w:type="spellStart"/>
            <w:r>
              <w:t>Trachichthyidae</w:t>
            </w:r>
            <w:proofErr w:type="spellEnd"/>
            <w:r>
              <w:t xml:space="preserve">: </w:t>
            </w:r>
            <w:proofErr w:type="spellStart"/>
            <w:r w:rsidRPr="0068276F">
              <w:rPr>
                <w:i/>
              </w:rPr>
              <w:t>Hoplostethus</w:t>
            </w:r>
            <w:proofErr w:type="spellEnd"/>
            <w:r>
              <w:t xml:space="preserve"> cf. </w:t>
            </w:r>
            <w:proofErr w:type="spellStart"/>
            <w:r w:rsidRPr="0068276F">
              <w:rPr>
                <w:i/>
              </w:rPr>
              <w:t>crassispinus</w:t>
            </w:r>
            <w:proofErr w:type="spellEnd"/>
            <w:r>
              <w:t xml:space="preserve">), </w:t>
            </w:r>
            <w:proofErr w:type="spellStart"/>
            <w:r>
              <w:t>beardfish</w:t>
            </w:r>
            <w:proofErr w:type="spellEnd"/>
            <w:r>
              <w:t xml:space="preserve"> (</w:t>
            </w:r>
            <w:proofErr w:type="spellStart"/>
            <w:r>
              <w:t>Polymixiidae</w:t>
            </w:r>
            <w:proofErr w:type="spellEnd"/>
            <w:r>
              <w:t xml:space="preserve">: </w:t>
            </w:r>
            <w:proofErr w:type="spellStart"/>
            <w:r w:rsidRPr="0068276F">
              <w:rPr>
                <w:i/>
              </w:rPr>
              <w:t>Polymixia</w:t>
            </w:r>
            <w:proofErr w:type="spellEnd"/>
            <w:r>
              <w:t xml:space="preserve">), </w:t>
            </w:r>
            <w:proofErr w:type="spellStart"/>
            <w:r w:rsidRPr="0068276F">
              <w:t>scorpianfish</w:t>
            </w:r>
            <w:proofErr w:type="spellEnd"/>
            <w:r w:rsidRPr="0068276F">
              <w:t xml:space="preserve"> (</w:t>
            </w:r>
            <w:proofErr w:type="spellStart"/>
            <w:r w:rsidRPr="0068276F">
              <w:t>Scorpaenidae</w:t>
            </w:r>
            <w:proofErr w:type="spellEnd"/>
            <w:r w:rsidRPr="0068276F">
              <w:t>), deep</w:t>
            </w:r>
            <w:r>
              <w:t>-sea cardinalfish (</w:t>
            </w:r>
            <w:proofErr w:type="spellStart"/>
            <w:r>
              <w:t>Epigonidae</w:t>
            </w:r>
            <w:proofErr w:type="spellEnd"/>
            <w:r>
              <w:t xml:space="preserve">: </w:t>
            </w:r>
            <w:proofErr w:type="spellStart"/>
            <w:r w:rsidRPr="0068276F">
              <w:rPr>
                <w:i/>
              </w:rPr>
              <w:t>Epigonus</w:t>
            </w:r>
            <w:proofErr w:type="spellEnd"/>
            <w:r>
              <w:t xml:space="preserve"> sp.), goosefish (</w:t>
            </w:r>
            <w:proofErr w:type="spellStart"/>
            <w:r>
              <w:t>Lophiidae</w:t>
            </w:r>
            <w:proofErr w:type="spellEnd"/>
            <w:r>
              <w:t xml:space="preserve">: </w:t>
            </w:r>
            <w:proofErr w:type="spellStart"/>
            <w:r w:rsidRPr="0068276F">
              <w:rPr>
                <w:i/>
              </w:rPr>
              <w:t>Lophiodes</w:t>
            </w:r>
            <w:proofErr w:type="spellEnd"/>
            <w:r w:rsidRPr="0068276F">
              <w:rPr>
                <w:i/>
              </w:rPr>
              <w:t xml:space="preserve"> </w:t>
            </w:r>
            <w:r>
              <w:t>sp.) and a deep-water sting ray (</w:t>
            </w:r>
            <w:proofErr w:type="spellStart"/>
            <w:r>
              <w:t>Plesiobatidae</w:t>
            </w:r>
            <w:proofErr w:type="spellEnd"/>
            <w:r>
              <w:t xml:space="preserve">: </w:t>
            </w:r>
            <w:proofErr w:type="spellStart"/>
            <w:r w:rsidRPr="0068276F">
              <w:rPr>
                <w:i/>
              </w:rPr>
              <w:t>Plesiobatis</w:t>
            </w:r>
            <w:proofErr w:type="spellEnd"/>
            <w:r w:rsidRPr="0068276F">
              <w:rPr>
                <w:i/>
              </w:rPr>
              <w:t xml:space="preserve"> </w:t>
            </w:r>
            <w:proofErr w:type="spellStart"/>
            <w:r w:rsidRPr="0068276F">
              <w:rPr>
                <w:i/>
              </w:rPr>
              <w:t>daviesi</w:t>
            </w:r>
            <w:proofErr w:type="spellEnd"/>
            <w:r>
              <w:t xml:space="preserve">). Some of the fish observed had </w:t>
            </w:r>
            <w:proofErr w:type="spellStart"/>
            <w:r>
              <w:t>gnathiid</w:t>
            </w:r>
            <w:proofErr w:type="spellEnd"/>
            <w:r>
              <w:t xml:space="preserve"> isopod parasites attached to fins and the scales.</w:t>
            </w:r>
          </w:p>
          <w:p w14:paraId="766B3370" w14:textId="77777777" w:rsidR="00ED1321" w:rsidRDefault="00ED1321" w:rsidP="00ED1321">
            <w:pPr>
              <w:cnfStyle w:val="000000010000" w:firstRow="0" w:lastRow="0" w:firstColumn="0" w:lastColumn="0" w:oddVBand="0" w:evenVBand="0" w:oddHBand="0" w:evenHBand="1" w:firstRowFirstColumn="0" w:firstRowLastColumn="0" w:lastRowFirstColumn="0" w:lastRowLastColumn="0"/>
            </w:pPr>
            <w:r>
              <w:t xml:space="preserve">Throughout the dive, both along the steep slope and ridge track, we noticed several </w:t>
            </w:r>
            <w:proofErr w:type="spellStart"/>
            <w:r>
              <w:t>cidaroid</w:t>
            </w:r>
            <w:proofErr w:type="spellEnd"/>
            <w:r>
              <w:t xml:space="preserve"> pencil urchins, known coral predators, on large </w:t>
            </w:r>
            <w:proofErr w:type="spellStart"/>
            <w:r>
              <w:t>primnoid</w:t>
            </w:r>
            <w:proofErr w:type="spellEnd"/>
            <w:r>
              <w:t xml:space="preserve"> fans. Multiple areas of bare skeleton </w:t>
            </w:r>
            <w:proofErr w:type="gramStart"/>
            <w:r>
              <w:t>was</w:t>
            </w:r>
            <w:proofErr w:type="gramEnd"/>
            <w:r>
              <w:t xml:space="preserve"> observed in proximity to the urchins. </w:t>
            </w:r>
          </w:p>
          <w:p w14:paraId="3B723019" w14:textId="77777777" w:rsidR="00745B3A" w:rsidRPr="002338E0" w:rsidRDefault="00745B3A" w:rsidP="00ED1321">
            <w:pPr>
              <w:cnfStyle w:val="000000010000" w:firstRow="0" w:lastRow="0" w:firstColumn="0" w:lastColumn="0" w:oddVBand="0" w:evenVBand="0" w:oddHBand="0" w:evenHBand="1" w:firstRowFirstColumn="0" w:firstRowLastColumn="0" w:lastRowFirstColumn="0" w:lastRowLastColumn="0"/>
              <w:rPr>
                <w:sz w:val="20"/>
                <w:lang w:bidi="en-US"/>
              </w:rPr>
            </w:pPr>
          </w:p>
        </w:tc>
      </w:tr>
      <w:tr w:rsidR="006E630B" w:rsidRPr="006A587A" w14:paraId="514F5EE2" w14:textId="77777777" w:rsidTr="006E630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E3EBEA" w:themeFill="background2"/>
            <w:vAlign w:val="center"/>
          </w:tcPr>
          <w:p w14:paraId="305ADD5B" w14:textId="77777777" w:rsidR="006E630B" w:rsidRPr="006E630B" w:rsidRDefault="006E630B" w:rsidP="006E630B">
            <w:pPr>
              <w:rPr>
                <w:color w:val="auto"/>
                <w:sz w:val="20"/>
                <w:szCs w:val="24"/>
              </w:rPr>
            </w:pPr>
            <w:r w:rsidRPr="006E630B">
              <w:rPr>
                <w:color w:val="auto"/>
                <w:sz w:val="20"/>
                <w:szCs w:val="24"/>
              </w:rPr>
              <w:lastRenderedPageBreak/>
              <w:t>Overall Map of the ROV Dive Area</w:t>
            </w:r>
          </w:p>
        </w:tc>
        <w:tc>
          <w:tcPr>
            <w:tcW w:w="4770" w:type="dxa"/>
            <w:gridSpan w:val="3"/>
            <w:tcBorders>
              <w:left w:val="single" w:sz="6" w:space="0" w:color="667A85"/>
              <w:right w:val="single" w:sz="6" w:space="0" w:color="667A85"/>
            </w:tcBorders>
            <w:shd w:val="clear" w:color="auto" w:fill="E3EBEA" w:themeFill="background2"/>
            <w:vAlign w:val="center"/>
          </w:tcPr>
          <w:p w14:paraId="28EAC334" w14:textId="77777777" w:rsidR="006E630B" w:rsidRPr="006E630B" w:rsidRDefault="006E630B" w:rsidP="006E630B">
            <w:pPr>
              <w:cnfStyle w:val="000000100000" w:firstRow="0" w:lastRow="0" w:firstColumn="0" w:lastColumn="0" w:oddVBand="0" w:evenVBand="0" w:oddHBand="1" w:evenHBand="0" w:firstRowFirstColumn="0" w:firstRowLastColumn="0" w:lastRowFirstColumn="0" w:lastRowLastColumn="0"/>
              <w:rPr>
                <w:b/>
                <w:sz w:val="20"/>
                <w:lang w:bidi="en-US"/>
              </w:rPr>
            </w:pPr>
            <w:r w:rsidRPr="006E630B">
              <w:rPr>
                <w:b/>
                <w:sz w:val="20"/>
                <w:lang w:bidi="en-US"/>
              </w:rPr>
              <w:t>Close-up Map of Main Dive Site</w:t>
            </w:r>
          </w:p>
        </w:tc>
      </w:tr>
      <w:tr w:rsidR="006E630B" w:rsidRPr="006A587A" w14:paraId="4EC12030" w14:textId="77777777" w:rsidTr="00DC42BB">
        <w:trPr>
          <w:cnfStyle w:val="000000010000" w:firstRow="0" w:lastRow="0" w:firstColumn="0" w:lastColumn="0" w:oddVBand="0" w:evenVBand="0" w:oddHBand="0" w:evenHBand="1"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6CF7D865" w14:textId="4D3DDA08" w:rsidR="006E630B" w:rsidRPr="00DC42BB" w:rsidRDefault="00AB280C" w:rsidP="00DC42BB">
            <w:pPr>
              <w:rPr>
                <w:b w:val="0"/>
                <w:color w:val="auto"/>
                <w:sz w:val="20"/>
                <w:szCs w:val="24"/>
              </w:rPr>
            </w:pPr>
            <w:r w:rsidRPr="00AB280C">
              <w:rPr>
                <w:noProof/>
                <w:color w:val="auto"/>
                <w:sz w:val="20"/>
                <w:szCs w:val="24"/>
              </w:rPr>
              <w:drawing>
                <wp:inline distT="0" distB="0" distL="0" distR="0" wp14:anchorId="58E24D21" wp14:editId="7CB5DE3A">
                  <wp:extent cx="2825750" cy="1809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25750" cy="1809750"/>
                          </a:xfrm>
                          <a:prstGeom prst="rect">
                            <a:avLst/>
                          </a:prstGeom>
                        </pic:spPr>
                      </pic:pic>
                    </a:graphicData>
                  </a:graphic>
                </wp:inline>
              </w:drawing>
            </w:r>
          </w:p>
        </w:tc>
        <w:tc>
          <w:tcPr>
            <w:tcW w:w="4770" w:type="dxa"/>
            <w:gridSpan w:val="3"/>
            <w:tcBorders>
              <w:left w:val="single" w:sz="6" w:space="0" w:color="667A85"/>
              <w:right w:val="single" w:sz="6" w:space="0" w:color="667A85"/>
            </w:tcBorders>
            <w:shd w:val="clear" w:color="auto" w:fill="auto"/>
            <w:vAlign w:val="center"/>
          </w:tcPr>
          <w:p w14:paraId="7B3581CA" w14:textId="0EF8C248" w:rsidR="006E630B" w:rsidRPr="00DC42BB" w:rsidRDefault="00AB280C" w:rsidP="00DC42BB">
            <w:pPr>
              <w:cnfStyle w:val="000000010000" w:firstRow="0" w:lastRow="0" w:firstColumn="0" w:lastColumn="0" w:oddVBand="0" w:evenVBand="0" w:oddHBand="0" w:evenHBand="1" w:firstRowFirstColumn="0" w:firstRowLastColumn="0" w:lastRowFirstColumn="0" w:lastRowLastColumn="0"/>
              <w:rPr>
                <w:sz w:val="20"/>
                <w:lang w:bidi="en-US"/>
              </w:rPr>
            </w:pPr>
            <w:r w:rsidRPr="00AB280C">
              <w:rPr>
                <w:noProof/>
                <w:sz w:val="20"/>
              </w:rPr>
              <w:drawing>
                <wp:inline distT="0" distB="0" distL="0" distR="0" wp14:anchorId="784204AB" wp14:editId="17B9FD06">
                  <wp:extent cx="2882900" cy="1700530"/>
                  <wp:effectExtent l="0" t="0" r="1270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2900" cy="1700530"/>
                          </a:xfrm>
                          <a:prstGeom prst="rect">
                            <a:avLst/>
                          </a:prstGeom>
                        </pic:spPr>
                      </pic:pic>
                    </a:graphicData>
                  </a:graphic>
                </wp:inline>
              </w:drawing>
            </w:r>
          </w:p>
        </w:tc>
      </w:tr>
      <w:tr w:rsidR="006E630B" w:rsidRPr="006A587A" w14:paraId="51567BEE" w14:textId="77777777" w:rsidTr="00D942C4">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61FCAA60" w14:textId="77777777" w:rsidR="006E630B" w:rsidRPr="00DC42BB" w:rsidRDefault="006E630B" w:rsidP="00DC42BB">
            <w:pPr>
              <w:rPr>
                <w:b w:val="0"/>
                <w:color w:val="auto"/>
                <w:sz w:val="20"/>
                <w:szCs w:val="24"/>
              </w:rPr>
            </w:pPr>
          </w:p>
        </w:tc>
        <w:tc>
          <w:tcPr>
            <w:tcW w:w="4770" w:type="dxa"/>
            <w:gridSpan w:val="3"/>
            <w:tcBorders>
              <w:left w:val="single" w:sz="6" w:space="0" w:color="667A85"/>
              <w:right w:val="single" w:sz="6" w:space="0" w:color="667A85"/>
            </w:tcBorders>
            <w:shd w:val="clear" w:color="auto" w:fill="auto"/>
            <w:vAlign w:val="center"/>
          </w:tcPr>
          <w:p w14:paraId="35211605" w14:textId="77777777" w:rsidR="006E630B" w:rsidRPr="00DC42BB" w:rsidRDefault="006E630B" w:rsidP="00DC42BB">
            <w:pPr>
              <w:cnfStyle w:val="000000100000" w:firstRow="0" w:lastRow="0" w:firstColumn="0" w:lastColumn="0" w:oddVBand="0" w:evenVBand="0" w:oddHBand="1" w:evenHBand="0" w:firstRowFirstColumn="0" w:firstRowLastColumn="0" w:lastRowFirstColumn="0" w:lastRowLastColumn="0"/>
              <w:rPr>
                <w:sz w:val="20"/>
                <w:lang w:bidi="en-US"/>
              </w:rPr>
            </w:pPr>
          </w:p>
        </w:tc>
      </w:tr>
      <w:tr w:rsidR="006E630B" w:rsidRPr="006E630B" w14:paraId="2D5B9C3C" w14:textId="77777777" w:rsidTr="00310991">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E3EBEA" w:themeFill="background2"/>
            <w:vAlign w:val="center"/>
          </w:tcPr>
          <w:p w14:paraId="7DDD498D" w14:textId="77777777" w:rsidR="006E630B" w:rsidRPr="006E630B" w:rsidRDefault="006E630B" w:rsidP="009731DA">
            <w:pPr>
              <w:rPr>
                <w:sz w:val="20"/>
                <w:lang w:bidi="en-US"/>
              </w:rPr>
            </w:pPr>
            <w:r>
              <w:rPr>
                <w:color w:val="auto"/>
                <w:sz w:val="20"/>
                <w:szCs w:val="24"/>
              </w:rPr>
              <w:t>Representative Photos of the Dive</w:t>
            </w:r>
          </w:p>
        </w:tc>
      </w:tr>
      <w:tr w:rsidR="006E630B" w:rsidRPr="002338E0" w14:paraId="488F720B" w14:textId="77777777" w:rsidTr="00BB0B6F">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694FF17B" w14:textId="5A1F7B76" w:rsidR="009C3601" w:rsidRPr="009C3601" w:rsidRDefault="009C3601" w:rsidP="009C3601">
            <w:pPr>
              <w:rPr>
                <w:rFonts w:ascii="Times New Roman" w:eastAsia="Times New Roman" w:hAnsi="Times New Roman" w:cs="Times New Roman"/>
                <w:color w:val="auto"/>
                <w:szCs w:val="24"/>
              </w:rPr>
            </w:pPr>
            <w:r w:rsidRPr="009C3601">
              <w:rPr>
                <w:rFonts w:ascii="Arial" w:eastAsia="Times New Roman" w:hAnsi="Arial" w:cs="Arial"/>
                <w:noProof/>
                <w:sz w:val="22"/>
              </w:rPr>
              <w:drawing>
                <wp:inline distT="0" distB="0" distL="0" distR="0" wp14:anchorId="55639B76" wp14:editId="256CA191">
                  <wp:extent cx="2964639" cy="1577340"/>
                  <wp:effectExtent l="0" t="0" r="7620" b="0"/>
                  <wp:docPr id="5" name="Picture 5" descr="https://lh4.googleusercontent.com/-gufRvmIWsTvzcv7eictR4VPeFQTsNaV5ek-Y8uB6NlHiE-QJ5IACL4qWs6Hglg9jTa9DYyil2sQitXtQX-mBxOOiNllmk-bjx7hRRRL7UeNzG0hpcxmML6k661u5_NO92oG6J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gufRvmIWsTvzcv7eictR4VPeFQTsNaV5ek-Y8uB6NlHiE-QJ5IACL4qWs6Hglg9jTa9DYyil2sQitXtQX-mBxOOiNllmk-bjx7hRRRL7UeNzG0hpcxmML6k661u5_NO92oG6J8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3877" cy="1598217"/>
                          </a:xfrm>
                          <a:prstGeom prst="rect">
                            <a:avLst/>
                          </a:prstGeom>
                          <a:noFill/>
                          <a:ln>
                            <a:noFill/>
                          </a:ln>
                        </pic:spPr>
                      </pic:pic>
                    </a:graphicData>
                  </a:graphic>
                </wp:inline>
              </w:drawing>
            </w:r>
          </w:p>
          <w:p w14:paraId="2E8586EF" w14:textId="77777777" w:rsidR="006E630B" w:rsidRPr="00DC42BB" w:rsidRDefault="006E630B" w:rsidP="00DC42BB">
            <w:pPr>
              <w:rPr>
                <w:b w:val="0"/>
              </w:rPr>
            </w:pPr>
          </w:p>
        </w:tc>
        <w:tc>
          <w:tcPr>
            <w:tcW w:w="4770" w:type="dxa"/>
            <w:gridSpan w:val="3"/>
            <w:tcBorders>
              <w:left w:val="single" w:sz="6" w:space="0" w:color="667A85"/>
              <w:right w:val="single" w:sz="6" w:space="0" w:color="667A85"/>
            </w:tcBorders>
            <w:shd w:val="clear" w:color="auto" w:fill="auto"/>
            <w:vAlign w:val="center"/>
          </w:tcPr>
          <w:p w14:paraId="1D1395B6" w14:textId="3AE36671" w:rsidR="009C3601" w:rsidRPr="009C3601" w:rsidRDefault="009C3601" w:rsidP="009C360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Cs w:val="24"/>
              </w:rPr>
            </w:pPr>
            <w:r w:rsidRPr="009C3601">
              <w:rPr>
                <w:rFonts w:ascii="Arial" w:eastAsia="Times New Roman" w:hAnsi="Arial" w:cs="Arial"/>
                <w:noProof/>
                <w:sz w:val="22"/>
              </w:rPr>
              <w:drawing>
                <wp:inline distT="0" distB="0" distL="0" distR="0" wp14:anchorId="5B45BA94" wp14:editId="118C1F6D">
                  <wp:extent cx="2996565" cy="1683967"/>
                  <wp:effectExtent l="0" t="0" r="635" b="0"/>
                  <wp:docPr id="6" name="Picture 6" descr="https://lh3.googleusercontent.com/MNlYyzXBMQnpSOaVcAKZBlgTrdTrJvsNi2_QK4FI6Mly6psLK_x7NWgx6FwCIWqVjxHdZoJGMV3NHJcf5gq6Q72aYLR0oYFm-ByF0WEtP9u8H4uUli85wd0KKHclcVnyXBRzBz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MNlYyzXBMQnpSOaVcAKZBlgTrdTrJvsNi2_QK4FI6Mly6psLK_x7NWgx6FwCIWqVjxHdZoJGMV3NHJcf5gq6Q72aYLR0oYFm-ByF0WEtP9u8H4uUli85wd0KKHclcVnyXBRzBzU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50000" cy="1713995"/>
                          </a:xfrm>
                          <a:prstGeom prst="rect">
                            <a:avLst/>
                          </a:prstGeom>
                          <a:noFill/>
                          <a:ln>
                            <a:noFill/>
                          </a:ln>
                        </pic:spPr>
                      </pic:pic>
                    </a:graphicData>
                  </a:graphic>
                </wp:inline>
              </w:drawing>
            </w:r>
          </w:p>
          <w:p w14:paraId="53965032" w14:textId="77777777" w:rsidR="006E630B" w:rsidRPr="00DC42BB" w:rsidRDefault="006E630B" w:rsidP="00DC42BB">
            <w:pPr>
              <w:cnfStyle w:val="000000100000" w:firstRow="0" w:lastRow="0" w:firstColumn="0" w:lastColumn="0" w:oddVBand="0" w:evenVBand="0" w:oddHBand="1" w:evenHBand="0" w:firstRowFirstColumn="0" w:firstRowLastColumn="0" w:lastRowFirstColumn="0" w:lastRowLastColumn="0"/>
            </w:pPr>
          </w:p>
        </w:tc>
      </w:tr>
      <w:tr w:rsidR="006E630B" w:rsidRPr="006A587A" w14:paraId="490006CA" w14:textId="77777777" w:rsidTr="006E630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single" w:sz="6" w:space="0" w:color="667A85"/>
            </w:tcBorders>
            <w:shd w:val="clear" w:color="auto" w:fill="auto"/>
            <w:vAlign w:val="center"/>
          </w:tcPr>
          <w:p w14:paraId="723E8BBE" w14:textId="5C0446C7" w:rsidR="009C3601" w:rsidRPr="009C3601" w:rsidRDefault="009C3601" w:rsidP="009C3601">
            <w:pPr>
              <w:pStyle w:val="Subtitle"/>
              <w:rPr>
                <w:b w:val="0"/>
              </w:rPr>
            </w:pPr>
            <w:r w:rsidRPr="009C3601">
              <w:rPr>
                <w:b w:val="0"/>
              </w:rPr>
              <w:t>An unknown octopus with a small node on its head was observed crawling along the seafloor around 475 meters.</w:t>
            </w:r>
          </w:p>
          <w:p w14:paraId="4216EEB5" w14:textId="207CE3DE" w:rsidR="006E630B" w:rsidRPr="00DC42BB" w:rsidRDefault="006E630B" w:rsidP="00DC42BB">
            <w:pPr>
              <w:pStyle w:val="Subtitle"/>
              <w:rPr>
                <w:b w:val="0"/>
              </w:rPr>
            </w:pPr>
          </w:p>
        </w:tc>
        <w:tc>
          <w:tcPr>
            <w:tcW w:w="4770" w:type="dxa"/>
            <w:gridSpan w:val="3"/>
            <w:tcBorders>
              <w:left w:val="single" w:sz="6" w:space="0" w:color="667A85"/>
              <w:right w:val="single" w:sz="6" w:space="0" w:color="667A85"/>
            </w:tcBorders>
            <w:shd w:val="clear" w:color="auto" w:fill="auto"/>
            <w:vAlign w:val="center"/>
          </w:tcPr>
          <w:p w14:paraId="1BB9ADDC" w14:textId="77777777" w:rsidR="009C3601" w:rsidRPr="009C3601" w:rsidRDefault="009C3601" w:rsidP="009C3601">
            <w:pPr>
              <w:pStyle w:val="Subtitle"/>
              <w:cnfStyle w:val="000000010000" w:firstRow="0" w:lastRow="0" w:firstColumn="0" w:lastColumn="0" w:oddVBand="0" w:evenVBand="0" w:oddHBand="0" w:evenHBand="1" w:firstRowFirstColumn="0" w:firstRowLastColumn="0" w:lastRowFirstColumn="0" w:lastRowLastColumn="0"/>
            </w:pPr>
            <w:r w:rsidRPr="009C3601">
              <w:t>Several gold coral colonies were observed for the first time on this expedition on this dive within the Phoenix Islands Protected Area (PIPA).</w:t>
            </w:r>
          </w:p>
          <w:p w14:paraId="04D06003" w14:textId="3F32D246" w:rsidR="006E630B" w:rsidRPr="00DC42BB" w:rsidRDefault="006E630B" w:rsidP="00DC42BB">
            <w:pPr>
              <w:pStyle w:val="Subtitle"/>
              <w:cnfStyle w:val="000000010000" w:firstRow="0" w:lastRow="0" w:firstColumn="0" w:lastColumn="0" w:oddVBand="0" w:evenVBand="0" w:oddHBand="0" w:evenHBand="1" w:firstRowFirstColumn="0" w:firstRowLastColumn="0" w:lastRowFirstColumn="0" w:lastRowLastColumn="0"/>
            </w:pPr>
          </w:p>
        </w:tc>
      </w:tr>
      <w:tr w:rsidR="00DC42BB" w:rsidRPr="006A587A" w14:paraId="31B4FF65" w14:textId="77777777" w:rsidTr="00ED132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2A5877" w:themeFill="accent1"/>
            <w:vAlign w:val="center"/>
          </w:tcPr>
          <w:p w14:paraId="211159F6" w14:textId="77777777" w:rsidR="00DC42BB" w:rsidRPr="002338E0" w:rsidRDefault="00DC42BB" w:rsidP="002338E0">
            <w:pPr>
              <w:rPr>
                <w:sz w:val="20"/>
                <w:lang w:bidi="en-US"/>
              </w:rPr>
            </w:pPr>
            <w:r>
              <w:rPr>
                <w:color w:val="FFFFFF" w:themeColor="background1"/>
                <w:szCs w:val="24"/>
              </w:rPr>
              <w:lastRenderedPageBreak/>
              <w:t>Samples Collected</w:t>
            </w:r>
          </w:p>
        </w:tc>
      </w:tr>
      <w:tr w:rsidR="000B5B84" w:rsidRPr="006A587A" w14:paraId="02808830" w14:textId="77777777" w:rsidTr="00ED1321">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450" w:type="dxa"/>
            <w:gridSpan w:val="6"/>
            <w:tcBorders>
              <w:right w:val="single" w:sz="6" w:space="0" w:color="667A85"/>
            </w:tcBorders>
            <w:shd w:val="clear" w:color="auto" w:fill="667A85" w:themeFill="text1"/>
            <w:vAlign w:val="center"/>
          </w:tcPr>
          <w:p w14:paraId="07B6950B" w14:textId="77777777" w:rsidR="000B5B84" w:rsidRPr="000B5B84" w:rsidRDefault="000B5B84" w:rsidP="000B5B84">
            <w:pPr>
              <w:pStyle w:val="Subtitle"/>
              <w:rPr>
                <w:color w:val="FFFFFF" w:themeColor="background1"/>
                <w:lang w:bidi="en-US"/>
              </w:rPr>
            </w:pPr>
            <w:r w:rsidRPr="000B5B84">
              <w:rPr>
                <w:color w:val="FFFFFF" w:themeColor="background1"/>
                <w:lang w:bidi="en-US"/>
              </w:rPr>
              <w:t>Sample</w:t>
            </w:r>
          </w:p>
        </w:tc>
      </w:tr>
      <w:tr w:rsidR="000B5B84" w:rsidRPr="006A587A" w14:paraId="008B674F"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7F54DF7" w14:textId="77777777" w:rsidR="000B5B84" w:rsidRDefault="000B5B84" w:rsidP="002338E0">
            <w:pPr>
              <w:jc w:val="right"/>
              <w:rPr>
                <w:color w:val="auto"/>
                <w:sz w:val="20"/>
                <w:szCs w:val="24"/>
              </w:rPr>
            </w:pPr>
            <w:r>
              <w:rPr>
                <w:color w:val="auto"/>
                <w:sz w:val="20"/>
                <w:szCs w:val="24"/>
              </w:rPr>
              <w:t>Sample ID</w:t>
            </w:r>
          </w:p>
        </w:tc>
        <w:tc>
          <w:tcPr>
            <w:tcW w:w="2880" w:type="dxa"/>
            <w:gridSpan w:val="2"/>
            <w:tcBorders>
              <w:left w:val="single" w:sz="6" w:space="0" w:color="667A85"/>
              <w:right w:val="single" w:sz="6" w:space="0" w:color="667A85"/>
            </w:tcBorders>
            <w:shd w:val="clear" w:color="auto" w:fill="auto"/>
            <w:vAlign w:val="center"/>
          </w:tcPr>
          <w:p w14:paraId="38BCBCDF" w14:textId="1EDA713D" w:rsidR="000B5B84" w:rsidRPr="002338E0" w:rsidRDefault="00CA5C82" w:rsidP="002338E0">
            <w:pPr>
              <w:cnfStyle w:val="000000100000" w:firstRow="0" w:lastRow="0" w:firstColumn="0" w:lastColumn="0" w:oddVBand="0" w:evenVBand="0" w:oddHBand="1" w:evenHBand="0" w:firstRowFirstColumn="0" w:firstRowLastColumn="0" w:lastRowFirstColumn="0" w:lastRowLastColumn="0"/>
              <w:rPr>
                <w:sz w:val="20"/>
                <w:lang w:bidi="en-US"/>
              </w:rPr>
            </w:pPr>
            <w:r w:rsidRPr="00CA5C82">
              <w:rPr>
                <w:sz w:val="20"/>
                <w:lang w:bidi="en-US"/>
              </w:rPr>
              <w:t>EX1703_20170325T013010_D2_DIVE17_SPEC01BIO</w:t>
            </w:r>
          </w:p>
        </w:tc>
        <w:tc>
          <w:tcPr>
            <w:tcW w:w="4770" w:type="dxa"/>
            <w:gridSpan w:val="3"/>
            <w:vMerge w:val="restart"/>
            <w:tcBorders>
              <w:left w:val="single" w:sz="6" w:space="0" w:color="667A85"/>
              <w:right w:val="single" w:sz="6" w:space="0" w:color="667A85"/>
            </w:tcBorders>
            <w:shd w:val="clear" w:color="auto" w:fill="auto"/>
            <w:vAlign w:val="center"/>
          </w:tcPr>
          <w:p w14:paraId="3BA69413" w14:textId="6354678E" w:rsidR="000B5B84" w:rsidRPr="002338E0" w:rsidRDefault="00CA5C82" w:rsidP="000B5B84">
            <w:pPr>
              <w:pStyle w:val="Subtitle"/>
              <w:jc w:val="center"/>
              <w:cnfStyle w:val="000000100000" w:firstRow="0" w:lastRow="0" w:firstColumn="0" w:lastColumn="0" w:oddVBand="0" w:evenVBand="0" w:oddHBand="1" w:evenHBand="0" w:firstRowFirstColumn="0" w:firstRowLastColumn="0" w:lastRowFirstColumn="0" w:lastRowLastColumn="0"/>
              <w:rPr>
                <w:lang w:bidi="en-US"/>
              </w:rPr>
            </w:pPr>
            <w:r>
              <w:rPr>
                <w:noProof/>
              </w:rPr>
              <w:drawing>
                <wp:inline distT="0" distB="0" distL="0" distR="0" wp14:anchorId="3815AE12" wp14:editId="173F005E">
                  <wp:extent cx="2882900" cy="16217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703_IMG_20170325T011613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1621790"/>
                          </a:xfrm>
                          <a:prstGeom prst="rect">
                            <a:avLst/>
                          </a:prstGeom>
                        </pic:spPr>
                      </pic:pic>
                    </a:graphicData>
                  </a:graphic>
                </wp:inline>
              </w:drawing>
            </w:r>
          </w:p>
        </w:tc>
      </w:tr>
      <w:tr w:rsidR="000B5B84" w:rsidRPr="006A587A" w14:paraId="6206EFC1"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7F070355" w14:textId="77777777" w:rsidR="000B5B84" w:rsidRDefault="000B5B84" w:rsidP="002338E0">
            <w:pPr>
              <w:jc w:val="right"/>
              <w:rPr>
                <w:color w:val="auto"/>
                <w:sz w:val="20"/>
                <w:szCs w:val="24"/>
              </w:rPr>
            </w:pPr>
            <w:r>
              <w:rPr>
                <w:color w:val="auto"/>
                <w:sz w:val="20"/>
                <w:szCs w:val="24"/>
              </w:rPr>
              <w:t>Date (UTC)</w:t>
            </w:r>
          </w:p>
        </w:tc>
        <w:tc>
          <w:tcPr>
            <w:tcW w:w="2880" w:type="dxa"/>
            <w:gridSpan w:val="2"/>
            <w:tcBorders>
              <w:left w:val="single" w:sz="6" w:space="0" w:color="667A85"/>
              <w:right w:val="single" w:sz="6" w:space="0" w:color="667A85"/>
            </w:tcBorders>
            <w:shd w:val="clear" w:color="auto" w:fill="auto"/>
            <w:vAlign w:val="center"/>
          </w:tcPr>
          <w:p w14:paraId="4B17D894" w14:textId="24DC18E4" w:rsidR="000B5B84" w:rsidRPr="00CA5C82" w:rsidRDefault="00CA5C82" w:rsidP="002338E0">
            <w:pPr>
              <w:cnfStyle w:val="000000010000" w:firstRow="0" w:lastRow="0" w:firstColumn="0" w:lastColumn="0" w:oddVBand="0" w:evenVBand="0" w:oddHBand="0" w:evenHBand="1" w:firstRowFirstColumn="0" w:firstRowLastColumn="0" w:lastRowFirstColumn="0" w:lastRowLastColumn="0"/>
              <w:rPr>
                <w:rFonts w:ascii="Calibri" w:hAnsi="Calibri"/>
                <w:sz w:val="22"/>
              </w:rPr>
            </w:pPr>
            <w:r>
              <w:rPr>
                <w:rFonts w:ascii="Calibri" w:hAnsi="Calibri"/>
                <w:sz w:val="22"/>
              </w:rPr>
              <w:t>20170325</w:t>
            </w:r>
          </w:p>
        </w:tc>
        <w:tc>
          <w:tcPr>
            <w:tcW w:w="4770" w:type="dxa"/>
            <w:gridSpan w:val="3"/>
            <w:vMerge/>
            <w:tcBorders>
              <w:left w:val="single" w:sz="6" w:space="0" w:color="667A85"/>
              <w:right w:val="single" w:sz="6" w:space="0" w:color="667A85"/>
            </w:tcBorders>
            <w:shd w:val="clear" w:color="auto" w:fill="auto"/>
            <w:vAlign w:val="center"/>
          </w:tcPr>
          <w:p w14:paraId="6CDC7F27"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77285A0F"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3F28B13B" w14:textId="77777777" w:rsidR="000B5B84" w:rsidRDefault="000B5B84" w:rsidP="002338E0">
            <w:pPr>
              <w:jc w:val="right"/>
              <w:rPr>
                <w:color w:val="auto"/>
                <w:sz w:val="20"/>
                <w:szCs w:val="24"/>
              </w:rPr>
            </w:pPr>
            <w:r>
              <w:rPr>
                <w:color w:val="auto"/>
                <w:sz w:val="20"/>
                <w:szCs w:val="24"/>
              </w:rPr>
              <w:t>Time (UTC)</w:t>
            </w:r>
          </w:p>
        </w:tc>
        <w:tc>
          <w:tcPr>
            <w:tcW w:w="2880" w:type="dxa"/>
            <w:gridSpan w:val="2"/>
            <w:tcBorders>
              <w:left w:val="single" w:sz="6" w:space="0" w:color="667A85"/>
              <w:right w:val="single" w:sz="6" w:space="0" w:color="667A85"/>
            </w:tcBorders>
            <w:shd w:val="clear" w:color="auto" w:fill="auto"/>
            <w:vAlign w:val="center"/>
          </w:tcPr>
          <w:p w14:paraId="1723F06A" w14:textId="5FFCE92F" w:rsidR="000B5B84" w:rsidRPr="00CA5C82" w:rsidRDefault="00CA5C82" w:rsidP="00CA5C82">
            <w:pPr>
              <w:widowControl/>
              <w:spacing w:after="20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rPr>
            </w:pPr>
            <w:r>
              <w:rPr>
                <w:rFonts w:ascii="Calibri" w:hAnsi="Calibri"/>
                <w:sz w:val="22"/>
              </w:rPr>
              <w:t>01:30:10</w:t>
            </w:r>
          </w:p>
        </w:tc>
        <w:tc>
          <w:tcPr>
            <w:tcW w:w="4770" w:type="dxa"/>
            <w:gridSpan w:val="3"/>
            <w:vMerge/>
            <w:tcBorders>
              <w:left w:val="single" w:sz="6" w:space="0" w:color="667A85"/>
              <w:right w:val="single" w:sz="6" w:space="0" w:color="667A85"/>
            </w:tcBorders>
            <w:shd w:val="clear" w:color="auto" w:fill="auto"/>
            <w:vAlign w:val="center"/>
          </w:tcPr>
          <w:p w14:paraId="58CACD07"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6A587A" w14:paraId="0B954A67"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6213ED74" w14:textId="77777777" w:rsidR="000B5B84" w:rsidRDefault="000B5B84" w:rsidP="002338E0">
            <w:pPr>
              <w:jc w:val="right"/>
              <w:rPr>
                <w:color w:val="auto"/>
                <w:sz w:val="20"/>
                <w:szCs w:val="24"/>
              </w:rPr>
            </w:pPr>
            <w:r>
              <w:rPr>
                <w:color w:val="auto"/>
                <w:sz w:val="20"/>
                <w:szCs w:val="24"/>
              </w:rPr>
              <w:t>Depth (m)</w:t>
            </w:r>
          </w:p>
        </w:tc>
        <w:tc>
          <w:tcPr>
            <w:tcW w:w="2880" w:type="dxa"/>
            <w:gridSpan w:val="2"/>
            <w:tcBorders>
              <w:left w:val="single" w:sz="6" w:space="0" w:color="667A85"/>
              <w:right w:val="single" w:sz="6" w:space="0" w:color="667A85"/>
            </w:tcBorders>
            <w:shd w:val="clear" w:color="auto" w:fill="auto"/>
            <w:vAlign w:val="center"/>
          </w:tcPr>
          <w:p w14:paraId="31896CA8" w14:textId="7E061A21" w:rsidR="000B5B84" w:rsidRPr="002338E0" w:rsidRDefault="00CA5C82" w:rsidP="002338E0">
            <w:pPr>
              <w:cnfStyle w:val="000000010000" w:firstRow="0" w:lastRow="0" w:firstColumn="0" w:lastColumn="0" w:oddVBand="0" w:evenVBand="0" w:oddHBand="0" w:evenHBand="1" w:firstRowFirstColumn="0" w:firstRowLastColumn="0" w:lastRowFirstColumn="0" w:lastRowLastColumn="0"/>
              <w:rPr>
                <w:sz w:val="20"/>
                <w:lang w:bidi="en-US"/>
              </w:rPr>
            </w:pPr>
            <w:r w:rsidRPr="00CA5C82">
              <w:rPr>
                <w:sz w:val="20"/>
                <w:lang w:bidi="en-US"/>
              </w:rPr>
              <w:t>489.84</w:t>
            </w:r>
          </w:p>
        </w:tc>
        <w:tc>
          <w:tcPr>
            <w:tcW w:w="4770" w:type="dxa"/>
            <w:gridSpan w:val="3"/>
            <w:vMerge/>
            <w:tcBorders>
              <w:left w:val="single" w:sz="6" w:space="0" w:color="667A85"/>
              <w:right w:val="single" w:sz="6" w:space="0" w:color="667A85"/>
            </w:tcBorders>
            <w:shd w:val="clear" w:color="auto" w:fill="auto"/>
            <w:vAlign w:val="center"/>
          </w:tcPr>
          <w:p w14:paraId="001A49FE"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5654DF41"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7953FC93" w14:textId="77777777" w:rsidR="000B5B84" w:rsidRDefault="000B5B84" w:rsidP="002338E0">
            <w:pPr>
              <w:jc w:val="right"/>
              <w:rPr>
                <w:color w:val="auto"/>
                <w:sz w:val="20"/>
                <w:szCs w:val="24"/>
              </w:rPr>
            </w:pPr>
            <w:r>
              <w:rPr>
                <w:color w:val="auto"/>
                <w:sz w:val="20"/>
                <w:szCs w:val="24"/>
              </w:rPr>
              <w:t>Temperature (</w:t>
            </w:r>
            <w:r>
              <w:rPr>
                <w:rFonts w:ascii="Courier New" w:hAnsi="Courier New" w:cs="Courier New"/>
                <w:color w:val="auto"/>
                <w:sz w:val="20"/>
                <w:szCs w:val="24"/>
              </w:rPr>
              <w:t>°</w:t>
            </w:r>
            <w:r>
              <w:rPr>
                <w:color w:val="auto"/>
                <w:sz w:val="20"/>
                <w:szCs w:val="24"/>
              </w:rPr>
              <w:t>C)</w:t>
            </w:r>
          </w:p>
        </w:tc>
        <w:tc>
          <w:tcPr>
            <w:tcW w:w="2880" w:type="dxa"/>
            <w:gridSpan w:val="2"/>
            <w:tcBorders>
              <w:left w:val="single" w:sz="6" w:space="0" w:color="667A85"/>
              <w:right w:val="single" w:sz="6" w:space="0" w:color="667A85"/>
            </w:tcBorders>
            <w:shd w:val="clear" w:color="auto" w:fill="auto"/>
            <w:vAlign w:val="center"/>
          </w:tcPr>
          <w:p w14:paraId="260D9399" w14:textId="372B3127" w:rsidR="000B5B84" w:rsidRPr="002338E0" w:rsidRDefault="00CA5C82" w:rsidP="002338E0">
            <w:pPr>
              <w:cnfStyle w:val="000000100000" w:firstRow="0" w:lastRow="0" w:firstColumn="0" w:lastColumn="0" w:oddVBand="0" w:evenVBand="0" w:oddHBand="1" w:evenHBand="0" w:firstRowFirstColumn="0" w:firstRowLastColumn="0" w:lastRowFirstColumn="0" w:lastRowLastColumn="0"/>
              <w:rPr>
                <w:sz w:val="20"/>
                <w:lang w:bidi="en-US"/>
              </w:rPr>
            </w:pPr>
            <w:r w:rsidRPr="00CA5C82">
              <w:rPr>
                <w:sz w:val="20"/>
                <w:lang w:bidi="en-US"/>
              </w:rPr>
              <w:t>8.26</w:t>
            </w:r>
          </w:p>
        </w:tc>
        <w:tc>
          <w:tcPr>
            <w:tcW w:w="4770" w:type="dxa"/>
            <w:gridSpan w:val="3"/>
            <w:vMerge/>
            <w:tcBorders>
              <w:left w:val="single" w:sz="6" w:space="0" w:color="667A85"/>
              <w:right w:val="single" w:sz="6" w:space="0" w:color="667A85"/>
            </w:tcBorders>
            <w:shd w:val="clear" w:color="auto" w:fill="auto"/>
            <w:vAlign w:val="center"/>
          </w:tcPr>
          <w:p w14:paraId="71E4170A"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r w:rsidR="000B5B84" w:rsidRPr="006A587A" w14:paraId="23115496" w14:textId="77777777" w:rsidTr="000B5B84">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1105ADF0" w14:textId="77777777" w:rsidR="000B5B84" w:rsidRDefault="000B5B84" w:rsidP="002338E0">
            <w:pPr>
              <w:jc w:val="right"/>
              <w:rPr>
                <w:color w:val="auto"/>
                <w:sz w:val="20"/>
                <w:szCs w:val="24"/>
              </w:rPr>
            </w:pPr>
            <w:r>
              <w:rPr>
                <w:color w:val="auto"/>
                <w:sz w:val="20"/>
                <w:szCs w:val="24"/>
              </w:rPr>
              <w:t>Field ID(s)</w:t>
            </w:r>
          </w:p>
        </w:tc>
        <w:tc>
          <w:tcPr>
            <w:tcW w:w="2880" w:type="dxa"/>
            <w:gridSpan w:val="2"/>
            <w:tcBorders>
              <w:left w:val="single" w:sz="6" w:space="0" w:color="667A85"/>
              <w:right w:val="single" w:sz="6" w:space="0" w:color="667A85"/>
            </w:tcBorders>
            <w:shd w:val="clear" w:color="auto" w:fill="auto"/>
            <w:vAlign w:val="center"/>
          </w:tcPr>
          <w:p w14:paraId="21EE8431" w14:textId="4C0C90E2" w:rsidR="000B5B84" w:rsidRPr="002338E0" w:rsidRDefault="00CA5C82" w:rsidP="002338E0">
            <w:pPr>
              <w:cnfStyle w:val="000000010000" w:firstRow="0" w:lastRow="0" w:firstColumn="0" w:lastColumn="0" w:oddVBand="0" w:evenVBand="0" w:oddHBand="0" w:evenHBand="1" w:firstRowFirstColumn="0" w:firstRowLastColumn="0" w:lastRowFirstColumn="0" w:lastRowLastColumn="0"/>
              <w:rPr>
                <w:sz w:val="20"/>
                <w:lang w:bidi="en-US"/>
              </w:rPr>
            </w:pPr>
            <w:proofErr w:type="spellStart"/>
            <w:r w:rsidRPr="00CA5C82">
              <w:rPr>
                <w:sz w:val="20"/>
                <w:lang w:bidi="en-US"/>
              </w:rPr>
              <w:t>Zoantharia</w:t>
            </w:r>
            <w:proofErr w:type="spellEnd"/>
          </w:p>
        </w:tc>
        <w:tc>
          <w:tcPr>
            <w:tcW w:w="4770" w:type="dxa"/>
            <w:gridSpan w:val="3"/>
            <w:vMerge/>
            <w:tcBorders>
              <w:left w:val="single" w:sz="6" w:space="0" w:color="667A85"/>
              <w:right w:val="single" w:sz="6" w:space="0" w:color="667A85"/>
            </w:tcBorders>
            <w:shd w:val="clear" w:color="auto" w:fill="auto"/>
            <w:vAlign w:val="center"/>
          </w:tcPr>
          <w:p w14:paraId="56520186" w14:textId="77777777" w:rsidR="000B5B84" w:rsidRPr="002338E0" w:rsidRDefault="000B5B84" w:rsidP="002338E0">
            <w:pPr>
              <w:cnfStyle w:val="000000010000" w:firstRow="0" w:lastRow="0" w:firstColumn="0" w:lastColumn="0" w:oddVBand="0" w:evenVBand="0" w:oddHBand="0" w:evenHBand="1" w:firstRowFirstColumn="0" w:firstRowLastColumn="0" w:lastRowFirstColumn="0" w:lastRowLastColumn="0"/>
              <w:rPr>
                <w:sz w:val="20"/>
                <w:lang w:bidi="en-US"/>
              </w:rPr>
            </w:pPr>
          </w:p>
        </w:tc>
      </w:tr>
      <w:tr w:rsidR="000B5B84" w:rsidRPr="006A587A" w14:paraId="123485E3" w14:textId="77777777" w:rsidTr="000B5B84">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6" w:space="0" w:color="667A85"/>
            </w:tcBorders>
            <w:shd w:val="clear" w:color="auto" w:fill="E3EBEA" w:themeFill="background2"/>
            <w:vAlign w:val="center"/>
          </w:tcPr>
          <w:p w14:paraId="6AE6CF56" w14:textId="77777777" w:rsidR="000B5B84" w:rsidRDefault="000B5B84" w:rsidP="002338E0">
            <w:pPr>
              <w:jc w:val="right"/>
              <w:rPr>
                <w:color w:val="auto"/>
                <w:sz w:val="20"/>
                <w:szCs w:val="24"/>
              </w:rPr>
            </w:pPr>
            <w:r>
              <w:rPr>
                <w:color w:val="auto"/>
                <w:sz w:val="20"/>
                <w:szCs w:val="24"/>
              </w:rPr>
              <w:t>Comments</w:t>
            </w:r>
          </w:p>
        </w:tc>
        <w:tc>
          <w:tcPr>
            <w:tcW w:w="7650" w:type="dxa"/>
            <w:gridSpan w:val="5"/>
            <w:tcBorders>
              <w:left w:val="single" w:sz="6" w:space="0" w:color="667A85"/>
              <w:right w:val="single" w:sz="6" w:space="0" w:color="667A85"/>
            </w:tcBorders>
            <w:shd w:val="clear" w:color="auto" w:fill="auto"/>
            <w:vAlign w:val="center"/>
          </w:tcPr>
          <w:p w14:paraId="33AD1612" w14:textId="77777777" w:rsidR="000B5B84" w:rsidRPr="002338E0" w:rsidRDefault="000B5B84" w:rsidP="002338E0">
            <w:pPr>
              <w:cnfStyle w:val="000000100000" w:firstRow="0" w:lastRow="0" w:firstColumn="0" w:lastColumn="0" w:oddVBand="0" w:evenVBand="0" w:oddHBand="1" w:evenHBand="0" w:firstRowFirstColumn="0" w:firstRowLastColumn="0" w:lastRowFirstColumn="0" w:lastRowLastColumn="0"/>
              <w:rPr>
                <w:sz w:val="20"/>
                <w:lang w:bidi="en-US"/>
              </w:rPr>
            </w:pPr>
          </w:p>
        </w:tc>
      </w:tr>
    </w:tbl>
    <w:p w14:paraId="6A6700A7" w14:textId="77777777" w:rsidR="001D67EE" w:rsidRDefault="001D67EE" w:rsidP="001D67EE"/>
    <w:p w14:paraId="0C910620" w14:textId="77777777" w:rsidR="001D67EE" w:rsidRPr="001D67EE" w:rsidRDefault="001D67EE" w:rsidP="009C3601">
      <w:pPr>
        <w:outlineLvl w:val="0"/>
        <w:rPr>
          <w:b/>
        </w:rPr>
      </w:pPr>
      <w:r w:rsidRPr="001D67EE">
        <w:rPr>
          <w:b/>
        </w:rPr>
        <w:t>Please direct inquiries to:</w:t>
      </w:r>
    </w:p>
    <w:p w14:paraId="32A4ABFA" w14:textId="77777777" w:rsidR="000B2429" w:rsidRPr="00A529D6" w:rsidRDefault="001D67EE" w:rsidP="001D67EE">
      <w:r>
        <w:t>NOAA Office of Ocean Exploration &amp; Research</w:t>
      </w:r>
      <w:r>
        <w:br/>
        <w:t>1315 East-West Highway (SSMC3 10th Floor)</w:t>
      </w:r>
      <w:r>
        <w:br/>
        <w:t>Silver Spring, MD 20910</w:t>
      </w:r>
      <w:r>
        <w:br/>
        <w:t>(301) 734-1014</w:t>
      </w:r>
    </w:p>
    <w:sectPr w:rsidR="000B2429" w:rsidRPr="00A529D6" w:rsidSect="00A529D6">
      <w:footerReference w:type="default" r:id="rId12"/>
      <w:headerReference w:type="first" r:id="rId13"/>
      <w:pgSz w:w="12240" w:h="15840"/>
      <w:pgMar w:top="216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31E28C" w14:textId="77777777" w:rsidR="00005B20" w:rsidRDefault="00005B20" w:rsidP="009C2ED4">
      <w:pPr>
        <w:spacing w:after="0" w:line="240" w:lineRule="auto"/>
      </w:pPr>
      <w:r>
        <w:separator/>
      </w:r>
    </w:p>
  </w:endnote>
  <w:endnote w:type="continuationSeparator" w:id="0">
    <w:p w14:paraId="0C308EC0" w14:textId="77777777" w:rsidR="00005B20" w:rsidRDefault="00005B20"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87B0D9"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77CECA3F" wp14:editId="5331C1B4">
          <wp:simplePos x="0" y="0"/>
          <wp:positionH relativeFrom="column">
            <wp:posOffset>-2786</wp:posOffset>
          </wp:positionH>
          <wp:positionV relativeFrom="paragraph">
            <wp:posOffset>-9525</wp:posOffset>
          </wp:positionV>
          <wp:extent cx="1418254" cy="406272"/>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18254" cy="40627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36E1091B" wp14:editId="72272E2B">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3FD6F17D" w14:textId="77777777" w:rsidR="00A529D6" w:rsidRDefault="00005B20"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sidR="001C0ECB">
                                <w:rPr>
                                  <w:noProof/>
                                </w:rPr>
                                <w:t>6</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3FD6F17D" w14:textId="77777777" w:rsidR="00A529D6" w:rsidRDefault="00CA5C82"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6</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CB274B" w14:textId="77777777" w:rsidR="00005B20" w:rsidRDefault="00005B20" w:rsidP="009C2ED4">
      <w:pPr>
        <w:spacing w:after="0" w:line="240" w:lineRule="auto"/>
      </w:pPr>
      <w:r>
        <w:separator/>
      </w:r>
    </w:p>
  </w:footnote>
  <w:footnote w:type="continuationSeparator" w:id="0">
    <w:p w14:paraId="21900E4C" w14:textId="77777777" w:rsidR="00005B20" w:rsidRDefault="00005B20" w:rsidP="009C2ED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EAC04" w14:textId="77777777" w:rsidR="00A529D6" w:rsidRDefault="00A529D6">
    <w:pPr>
      <w:pStyle w:val="Header"/>
    </w:pPr>
    <w:r w:rsidRPr="00A529D6">
      <w:rPr>
        <w:noProof/>
      </w:rPr>
      <w:drawing>
        <wp:anchor distT="0" distB="0" distL="114300" distR="114300" simplePos="0" relativeHeight="251663360" behindDoc="0" locked="0" layoutInCell="1" allowOverlap="1" wp14:anchorId="64230DE5" wp14:editId="2FD90826">
          <wp:simplePos x="0" y="0"/>
          <wp:positionH relativeFrom="column">
            <wp:posOffset>6058</wp:posOffset>
          </wp:positionH>
          <wp:positionV relativeFrom="paragraph">
            <wp:posOffset>-316865</wp:posOffset>
          </wp:positionV>
          <wp:extent cx="1946275" cy="5575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46275" cy="557530"/>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341A5A3E" wp14:editId="7204DE74">
              <wp:simplePos x="0" y="0"/>
              <wp:positionH relativeFrom="column">
                <wp:posOffset>-914400</wp:posOffset>
              </wp:positionH>
              <wp:positionV relativeFrom="margin">
                <wp:posOffset>-1403985</wp:posOffset>
              </wp:positionV>
              <wp:extent cx="7772400" cy="9144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914400"/>
                      </a:xfrm>
                      <a:prstGeom prst="rect">
                        <a:avLst/>
                      </a:prstGeom>
                      <a:solidFill>
                        <a:srgbClr val="E3EB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in;margin-top:-110.55pt;width:612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" fillcolor="#e3ebe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87A"/>
    <w:rsid w:val="00005B20"/>
    <w:rsid w:val="00013491"/>
    <w:rsid w:val="000A4AA2"/>
    <w:rsid w:val="000A7183"/>
    <w:rsid w:val="000B2429"/>
    <w:rsid w:val="000B5B84"/>
    <w:rsid w:val="000B7225"/>
    <w:rsid w:val="000F1173"/>
    <w:rsid w:val="001C0ECB"/>
    <w:rsid w:val="001D67EE"/>
    <w:rsid w:val="002338E0"/>
    <w:rsid w:val="00284CDA"/>
    <w:rsid w:val="002C0D9F"/>
    <w:rsid w:val="002E6028"/>
    <w:rsid w:val="00380D25"/>
    <w:rsid w:val="003B333E"/>
    <w:rsid w:val="00400012"/>
    <w:rsid w:val="004213A3"/>
    <w:rsid w:val="00433AAD"/>
    <w:rsid w:val="005035F4"/>
    <w:rsid w:val="00531DB5"/>
    <w:rsid w:val="005B76A8"/>
    <w:rsid w:val="006560CB"/>
    <w:rsid w:val="00675DF0"/>
    <w:rsid w:val="006A1A3B"/>
    <w:rsid w:val="006A4C78"/>
    <w:rsid w:val="006A587A"/>
    <w:rsid w:val="006E630B"/>
    <w:rsid w:val="00725AB7"/>
    <w:rsid w:val="00745B3A"/>
    <w:rsid w:val="007F460B"/>
    <w:rsid w:val="00802BAD"/>
    <w:rsid w:val="00903DE7"/>
    <w:rsid w:val="00954178"/>
    <w:rsid w:val="009C2ED4"/>
    <w:rsid w:val="009C3601"/>
    <w:rsid w:val="009E3723"/>
    <w:rsid w:val="00A03E65"/>
    <w:rsid w:val="00A529D6"/>
    <w:rsid w:val="00AB280C"/>
    <w:rsid w:val="00B66484"/>
    <w:rsid w:val="00B8497D"/>
    <w:rsid w:val="00BA5C1A"/>
    <w:rsid w:val="00BB0B6F"/>
    <w:rsid w:val="00BE1C56"/>
    <w:rsid w:val="00BE7F2A"/>
    <w:rsid w:val="00CA5C82"/>
    <w:rsid w:val="00CE416C"/>
    <w:rsid w:val="00D942C4"/>
    <w:rsid w:val="00DC42BB"/>
    <w:rsid w:val="00E4711A"/>
    <w:rsid w:val="00ED1321"/>
    <w:rsid w:val="00FA120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358F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4711A"/>
    <w:rPr>
      <w:color w:val="000000"/>
      <w:sz w:val="24"/>
    </w:rPr>
  </w:style>
  <w:style w:type="paragraph" w:styleId="Heading1">
    <w:name w:val="heading 1"/>
    <w:aliases w:val="Heading"/>
    <w:basedOn w:val="Normal"/>
    <w:next w:val="Normal"/>
    <w:link w:val="Heading1Char"/>
    <w:uiPriority w:val="9"/>
    <w:qFormat/>
    <w:rsid w:val="00E4711A"/>
    <w:pPr>
      <w:keepNext/>
      <w:keepLines/>
      <w:spacing w:before="480" w:after="0"/>
      <w:outlineLvl w:val="0"/>
    </w:pPr>
    <w:rPr>
      <w:rFonts w:asciiTheme="majorHAnsi" w:eastAsiaTheme="majorEastAsia" w:hAnsiTheme="majorHAnsi" w:cstheme="majorBidi"/>
      <w:bCs/>
      <w:color w:val="2A5877"/>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E4711A"/>
    <w:rPr>
      <w:rFonts w:asciiTheme="majorHAnsi" w:eastAsiaTheme="majorEastAsia" w:hAnsiTheme="majorHAnsi" w:cstheme="majorBidi"/>
      <w:bCs/>
      <w:color w:val="2A5877"/>
      <w:sz w:val="28"/>
      <w:szCs w:val="28"/>
    </w:rPr>
  </w:style>
  <w:style w:type="paragraph" w:styleId="Title">
    <w:name w:val="Title"/>
    <w:basedOn w:val="Normal"/>
    <w:next w:val="Normal"/>
    <w:link w:val="TitleChar"/>
    <w:uiPriority w:val="10"/>
    <w:qFormat/>
    <w:rsid w:val="000B2429"/>
    <w:pPr>
      <w:spacing w:after="300" w:line="240" w:lineRule="auto"/>
      <w:contextualSpacing/>
    </w:pPr>
    <w:rPr>
      <w:rFonts w:asciiTheme="majorHAnsi" w:eastAsiaTheme="majorEastAsia" w:hAnsiTheme="majorHAnsi" w:cstheme="majorBidi"/>
      <w:color w:val="2A5877"/>
      <w:spacing w:val="5"/>
      <w:kern w:val="28"/>
      <w:sz w:val="52"/>
      <w:szCs w:val="52"/>
    </w:rPr>
  </w:style>
  <w:style w:type="character" w:customStyle="1" w:styleId="TitleChar">
    <w:name w:val="Title Char"/>
    <w:basedOn w:val="DefaultParagraphFont"/>
    <w:link w:val="Title"/>
    <w:uiPriority w:val="10"/>
    <w:rsid w:val="000B2429"/>
    <w:rPr>
      <w:rFonts w:asciiTheme="majorHAnsi" w:eastAsiaTheme="majorEastAsia" w:hAnsiTheme="majorHAnsi" w:cstheme="majorBidi"/>
      <w:color w:val="2A5877"/>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E4711A"/>
    <w:pPr>
      <w:numPr>
        <w:ilvl w:val="1"/>
      </w:numPr>
    </w:pPr>
    <w:rPr>
      <w:rFonts w:ascii="Calibri" w:eastAsiaTheme="majorEastAsia" w:hAnsi="Calibri" w:cstheme="majorBidi"/>
      <w:iCs/>
      <w:color w:val="667A85"/>
      <w:spacing w:val="15"/>
      <w:szCs w:val="24"/>
    </w:rPr>
  </w:style>
  <w:style w:type="character" w:customStyle="1" w:styleId="SubtitleChar">
    <w:name w:val="Subtitle Char"/>
    <w:basedOn w:val="DefaultParagraphFont"/>
    <w:link w:val="Subtitle"/>
    <w:uiPriority w:val="11"/>
    <w:rsid w:val="00E4711A"/>
    <w:rPr>
      <w:rFonts w:ascii="Calibri" w:eastAsiaTheme="majorEastAsia" w:hAnsi="Calibri" w:cstheme="majorBidi"/>
      <w:iCs/>
      <w:color w:val="667A85"/>
      <w:spacing w:val="15"/>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A529D6"/>
    <w:rPr>
      <w:i/>
      <w:iCs/>
      <w:color w:val="auto"/>
    </w:rPr>
  </w:style>
  <w:style w:type="character" w:customStyle="1" w:styleId="QuoteChar">
    <w:name w:val="Quote Char"/>
    <w:basedOn w:val="DefaultParagraphFont"/>
    <w:link w:val="Quote"/>
    <w:uiPriority w:val="29"/>
    <w:rsid w:val="00A529D6"/>
    <w:rPr>
      <w:i/>
      <w:iCs/>
      <w:sz w:val="24"/>
    </w:rPr>
  </w:style>
  <w:style w:type="character" w:styleId="Strong">
    <w:name w:val="Strong"/>
    <w:basedOn w:val="DefaultParagraphFont"/>
    <w:uiPriority w:val="22"/>
    <w:qFormat/>
    <w:rsid w:val="00E4711A"/>
    <w:rPr>
      <w:rFonts w:asciiTheme="minorHAnsi" w:hAnsiTheme="minorHAnsi"/>
      <w:b/>
      <w:bCs/>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6A587A"/>
    <w:pPr>
      <w:widowControl w:val="0"/>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6A587A"/>
    <w:pPr>
      <w:spacing w:after="0" w:line="240" w:lineRule="auto"/>
    </w:pPr>
    <w:tblPr>
      <w:tblStyleRowBandSize w:val="1"/>
      <w:tblStyleColBandSize w:val="1"/>
      <w:tblInd w:w="0" w:type="dxa"/>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5568185">
      <w:bodyDiv w:val="1"/>
      <w:marLeft w:val="0"/>
      <w:marRight w:val="0"/>
      <w:marTop w:val="0"/>
      <w:marBottom w:val="0"/>
      <w:divBdr>
        <w:top w:val="none" w:sz="0" w:space="0" w:color="auto"/>
        <w:left w:val="none" w:sz="0" w:space="0" w:color="auto"/>
        <w:bottom w:val="none" w:sz="0" w:space="0" w:color="auto"/>
        <w:right w:val="none" w:sz="0" w:space="0" w:color="auto"/>
      </w:divBdr>
    </w:div>
    <w:div w:id="371811214">
      <w:bodyDiv w:val="1"/>
      <w:marLeft w:val="0"/>
      <w:marRight w:val="0"/>
      <w:marTop w:val="0"/>
      <w:marBottom w:val="0"/>
      <w:divBdr>
        <w:top w:val="none" w:sz="0" w:space="0" w:color="auto"/>
        <w:left w:val="none" w:sz="0" w:space="0" w:color="auto"/>
        <w:bottom w:val="none" w:sz="0" w:space="0" w:color="auto"/>
        <w:right w:val="none" w:sz="0" w:space="0" w:color="auto"/>
      </w:divBdr>
    </w:div>
    <w:div w:id="474182656">
      <w:bodyDiv w:val="1"/>
      <w:marLeft w:val="0"/>
      <w:marRight w:val="0"/>
      <w:marTop w:val="0"/>
      <w:marBottom w:val="0"/>
      <w:divBdr>
        <w:top w:val="none" w:sz="0" w:space="0" w:color="auto"/>
        <w:left w:val="none" w:sz="0" w:space="0" w:color="auto"/>
        <w:bottom w:val="none" w:sz="0" w:space="0" w:color="auto"/>
        <w:right w:val="none" w:sz="0" w:space="0" w:color="auto"/>
      </w:divBdr>
    </w:div>
    <w:div w:id="673337465">
      <w:bodyDiv w:val="1"/>
      <w:marLeft w:val="0"/>
      <w:marRight w:val="0"/>
      <w:marTop w:val="0"/>
      <w:marBottom w:val="0"/>
      <w:divBdr>
        <w:top w:val="none" w:sz="0" w:space="0" w:color="auto"/>
        <w:left w:val="none" w:sz="0" w:space="0" w:color="auto"/>
        <w:bottom w:val="none" w:sz="0" w:space="0" w:color="auto"/>
        <w:right w:val="none" w:sz="0" w:space="0" w:color="auto"/>
      </w:divBdr>
    </w:div>
    <w:div w:id="784159184">
      <w:bodyDiv w:val="1"/>
      <w:marLeft w:val="0"/>
      <w:marRight w:val="0"/>
      <w:marTop w:val="0"/>
      <w:marBottom w:val="0"/>
      <w:divBdr>
        <w:top w:val="none" w:sz="0" w:space="0" w:color="auto"/>
        <w:left w:val="none" w:sz="0" w:space="0" w:color="auto"/>
        <w:bottom w:val="none" w:sz="0" w:space="0" w:color="auto"/>
        <w:right w:val="none" w:sz="0" w:space="0" w:color="auto"/>
      </w:divBdr>
    </w:div>
    <w:div w:id="802431816">
      <w:bodyDiv w:val="1"/>
      <w:marLeft w:val="0"/>
      <w:marRight w:val="0"/>
      <w:marTop w:val="0"/>
      <w:marBottom w:val="0"/>
      <w:divBdr>
        <w:top w:val="none" w:sz="0" w:space="0" w:color="auto"/>
        <w:left w:val="none" w:sz="0" w:space="0" w:color="auto"/>
        <w:bottom w:val="none" w:sz="0" w:space="0" w:color="auto"/>
        <w:right w:val="none" w:sz="0" w:space="0" w:color="auto"/>
      </w:divBdr>
    </w:div>
    <w:div w:id="878206304">
      <w:bodyDiv w:val="1"/>
      <w:marLeft w:val="0"/>
      <w:marRight w:val="0"/>
      <w:marTop w:val="0"/>
      <w:marBottom w:val="0"/>
      <w:divBdr>
        <w:top w:val="none" w:sz="0" w:space="0" w:color="auto"/>
        <w:left w:val="none" w:sz="0" w:space="0" w:color="auto"/>
        <w:bottom w:val="none" w:sz="0" w:space="0" w:color="auto"/>
        <w:right w:val="none" w:sz="0" w:space="0" w:color="auto"/>
      </w:divBdr>
    </w:div>
    <w:div w:id="1052652108">
      <w:bodyDiv w:val="1"/>
      <w:marLeft w:val="0"/>
      <w:marRight w:val="0"/>
      <w:marTop w:val="0"/>
      <w:marBottom w:val="0"/>
      <w:divBdr>
        <w:top w:val="none" w:sz="0" w:space="0" w:color="auto"/>
        <w:left w:val="none" w:sz="0" w:space="0" w:color="auto"/>
        <w:bottom w:val="none" w:sz="0" w:space="0" w:color="auto"/>
        <w:right w:val="none" w:sz="0" w:space="0" w:color="auto"/>
      </w:divBdr>
    </w:div>
    <w:div w:id="1282689733">
      <w:bodyDiv w:val="1"/>
      <w:marLeft w:val="0"/>
      <w:marRight w:val="0"/>
      <w:marTop w:val="0"/>
      <w:marBottom w:val="0"/>
      <w:divBdr>
        <w:top w:val="none" w:sz="0" w:space="0" w:color="auto"/>
        <w:left w:val="none" w:sz="0" w:space="0" w:color="auto"/>
        <w:bottom w:val="none" w:sz="0" w:space="0" w:color="auto"/>
        <w:right w:val="none" w:sz="0" w:space="0" w:color="auto"/>
      </w:divBdr>
    </w:div>
    <w:div w:id="1577785768">
      <w:bodyDiv w:val="1"/>
      <w:marLeft w:val="0"/>
      <w:marRight w:val="0"/>
      <w:marTop w:val="0"/>
      <w:marBottom w:val="0"/>
      <w:divBdr>
        <w:top w:val="none" w:sz="0" w:space="0" w:color="auto"/>
        <w:left w:val="none" w:sz="0" w:space="0" w:color="auto"/>
        <w:bottom w:val="none" w:sz="0" w:space="0" w:color="auto"/>
        <w:right w:val="none" w:sz="0" w:space="0" w:color="auto"/>
      </w:divBdr>
    </w:div>
    <w:div w:id="1754204417">
      <w:bodyDiv w:val="1"/>
      <w:marLeft w:val="0"/>
      <w:marRight w:val="0"/>
      <w:marTop w:val="0"/>
      <w:marBottom w:val="0"/>
      <w:divBdr>
        <w:top w:val="none" w:sz="0" w:space="0" w:color="auto"/>
        <w:left w:val="none" w:sz="0" w:space="0" w:color="auto"/>
        <w:bottom w:val="none" w:sz="0" w:space="0" w:color="auto"/>
        <w:right w:val="none" w:sz="0" w:space="0" w:color="auto"/>
      </w:divBdr>
    </w:div>
    <w:div w:id="1928464559">
      <w:bodyDiv w:val="1"/>
      <w:marLeft w:val="0"/>
      <w:marRight w:val="0"/>
      <w:marTop w:val="0"/>
      <w:marBottom w:val="0"/>
      <w:divBdr>
        <w:top w:val="none" w:sz="0" w:space="0" w:color="auto"/>
        <w:left w:val="none" w:sz="0" w:space="0" w:color="auto"/>
        <w:bottom w:val="none" w:sz="0" w:space="0" w:color="auto"/>
        <w:right w:val="none" w:sz="0" w:space="0" w:color="auto"/>
      </w:divBdr>
    </w:div>
    <w:div w:id="204212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footer" Target="footer1.xml"/><Relationship Id="rId13" Type="http://schemas.openxmlformats.org/officeDocument/2006/relationships/header" Target="head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jpeg"/><Relationship Id="rId10"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AppData\Roaming\Microsoft\Templates\OER-Word-Templat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C:\Users\matthew.king\AppData\Roaming\Microsoft\Templates\OER-Word-Template.dotx</Template>
  <TotalTime>2</TotalTime>
  <Pages>7</Pages>
  <Words>1294</Words>
  <Characters>7376</Characters>
  <Application>Microsoft Macintosh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8653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King</dc:creator>
  <cp:lastModifiedBy>Brian Kennedy</cp:lastModifiedBy>
  <cp:revision>2</cp:revision>
  <dcterms:created xsi:type="dcterms:W3CDTF">2017-04-19T15:44:00Z</dcterms:created>
  <dcterms:modified xsi:type="dcterms:W3CDTF">2017-04-19T15:44:00Z</dcterms:modified>
</cp:coreProperties>
</file>