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262C778E" w14:textId="77777777" w:rsidTr="00CA575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szCs w:val="24"/>
              </w:rPr>
            </w:pPr>
            <w:r w:rsidRPr="006A587A">
              <w:rPr>
                <w:color w:val="FFFFFF" w:themeColor="background1"/>
                <w:szCs w:val="24"/>
              </w:rPr>
              <w:t xml:space="preserve">Dive </w:t>
            </w:r>
            <w:r>
              <w:rPr>
                <w:color w:val="FFFFFF" w:themeColor="background1"/>
                <w:szCs w:val="24"/>
              </w:rPr>
              <w:t>Information</w:t>
            </w:r>
          </w:p>
        </w:tc>
      </w:tr>
      <w:tr w:rsidR="006A4C78" w:rsidRPr="006A587A" w14:paraId="03028330" w14:textId="77777777" w:rsidTr="006A4C78">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color w:val="auto"/>
                <w:sz w:val="20"/>
                <w:szCs w:val="24"/>
              </w:rPr>
            </w:pPr>
            <w:r>
              <w:rPr>
                <w:color w:val="auto"/>
                <w:sz w:val="20"/>
                <w:szCs w:val="24"/>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238ECC55" w:rsidR="006A4C78" w:rsidRPr="006A587A" w:rsidRDefault="00023996" w:rsidP="002338E0">
            <w:pPr>
              <w:cnfStyle w:val="000000100000" w:firstRow="0" w:lastRow="0" w:firstColumn="0" w:lastColumn="0" w:oddVBand="0" w:evenVBand="0" w:oddHBand="1" w:evenHBand="0" w:firstRowFirstColumn="0" w:firstRowLastColumn="0" w:lastRowFirstColumn="0" w:lastRowLastColumn="0"/>
              <w:rPr>
                <w:sz w:val="20"/>
                <w:szCs w:val="24"/>
              </w:rPr>
            </w:pPr>
            <w:r>
              <w:rPr>
                <w:noProof/>
                <w:sz w:val="20"/>
                <w:szCs w:val="24"/>
              </w:rPr>
              <w:drawing>
                <wp:inline distT="0" distB="0" distL="0" distR="0" wp14:anchorId="38419725" wp14:editId="68A9A720">
                  <wp:extent cx="4254500" cy="5052060"/>
                  <wp:effectExtent l="0" t="0" r="1270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4-19 at 9.58.54 AM.png"/>
                          <pic:cNvPicPr/>
                        </pic:nvPicPr>
                        <pic:blipFill>
                          <a:blip r:embed="rId6">
                            <a:extLst>
                              <a:ext uri="{28A0092B-C50C-407E-A947-70E740481C1C}">
                                <a14:useLocalDpi xmlns:a14="http://schemas.microsoft.com/office/drawing/2010/main" val="0"/>
                              </a:ext>
                            </a:extLst>
                          </a:blip>
                          <a:stretch>
                            <a:fillRect/>
                          </a:stretch>
                        </pic:blipFill>
                        <pic:spPr>
                          <a:xfrm>
                            <a:off x="0" y="0"/>
                            <a:ext cx="4254500" cy="5052060"/>
                          </a:xfrm>
                          <a:prstGeom prst="rect">
                            <a:avLst/>
                          </a:prstGeom>
                        </pic:spPr>
                      </pic:pic>
                    </a:graphicData>
                  </a:graphic>
                </wp:inline>
              </w:drawing>
            </w:r>
          </w:p>
        </w:tc>
      </w:tr>
      <w:tr w:rsidR="006A587A" w:rsidRPr="006A587A" w14:paraId="46D24E45"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color w:val="auto"/>
                <w:sz w:val="20"/>
                <w:szCs w:val="24"/>
              </w:rPr>
            </w:pPr>
            <w:r w:rsidRPr="00675DF0">
              <w:rPr>
                <w:color w:val="auto"/>
                <w:sz w:val="20"/>
                <w:szCs w:val="24"/>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29DCF1F1" w:rsidR="006A587A" w:rsidRPr="006A587A" w:rsidRDefault="00EC2E7F"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Howland Island Shallow</w:t>
            </w:r>
          </w:p>
        </w:tc>
      </w:tr>
      <w:tr w:rsidR="006A587A" w:rsidRPr="006A587A" w14:paraId="3C73E07B"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color w:val="auto"/>
                <w:sz w:val="20"/>
                <w:szCs w:val="24"/>
              </w:rPr>
            </w:pPr>
            <w:r w:rsidRPr="00675DF0">
              <w:rPr>
                <w:color w:val="auto"/>
                <w:sz w:val="20"/>
                <w:szCs w:val="24"/>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2175C966"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Brian RC Kennedy</w:t>
            </w:r>
            <w:r w:rsidR="009E3723">
              <w:rPr>
                <w:sz w:val="20"/>
                <w:szCs w:val="24"/>
              </w:rPr>
              <w:t xml:space="preserve">, Nick </w:t>
            </w:r>
            <w:proofErr w:type="spellStart"/>
            <w:r w:rsidR="009E3723">
              <w:rPr>
                <w:sz w:val="20"/>
                <w:szCs w:val="24"/>
              </w:rPr>
              <w:t>Pawlenko</w:t>
            </w:r>
            <w:proofErr w:type="spellEnd"/>
          </w:p>
        </w:tc>
      </w:tr>
      <w:tr w:rsidR="006A587A" w:rsidRPr="006A587A" w14:paraId="02C2E81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color w:val="auto"/>
                <w:sz w:val="20"/>
                <w:szCs w:val="24"/>
              </w:rPr>
            </w:pPr>
            <w:r w:rsidRPr="00675DF0">
              <w:rPr>
                <w:color w:val="auto"/>
                <w:sz w:val="20"/>
                <w:szCs w:val="24"/>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36CBDBDD" w:rsidR="006A587A" w:rsidRPr="006A587A" w:rsidRDefault="00B8497D" w:rsidP="002338E0">
            <w:pPr>
              <w:cnfStyle w:val="000000010000" w:firstRow="0" w:lastRow="0" w:firstColumn="0" w:lastColumn="0" w:oddVBand="0" w:evenVBand="0" w:oddHBand="0" w:evenHBand="1" w:firstRowFirstColumn="0" w:firstRowLastColumn="0" w:lastRowFirstColumn="0" w:lastRowLastColumn="0"/>
              <w:rPr>
                <w:sz w:val="20"/>
                <w:szCs w:val="24"/>
              </w:rPr>
            </w:pPr>
            <w:r w:rsidRPr="00B8497D">
              <w:rPr>
                <w:sz w:val="20"/>
                <w:szCs w:val="24"/>
              </w:rPr>
              <w:t xml:space="preserve">Karl </w:t>
            </w:r>
            <w:proofErr w:type="spellStart"/>
            <w:r w:rsidRPr="00B8497D">
              <w:rPr>
                <w:sz w:val="20"/>
                <w:szCs w:val="24"/>
              </w:rPr>
              <w:t>McLetchie</w:t>
            </w:r>
            <w:proofErr w:type="spellEnd"/>
          </w:p>
        </w:tc>
      </w:tr>
      <w:tr w:rsidR="006A587A" w:rsidRPr="006A587A" w14:paraId="4AB69001" w14:textId="77777777" w:rsidTr="00B8497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color w:val="auto"/>
                <w:sz w:val="20"/>
                <w:szCs w:val="24"/>
              </w:rPr>
            </w:pPr>
            <w:r w:rsidRPr="00675DF0">
              <w:rPr>
                <w:color w:val="auto"/>
                <w:sz w:val="20"/>
                <w:szCs w:val="24"/>
              </w:rPr>
              <w:t>Science Team Lead(s)</w:t>
            </w:r>
          </w:p>
        </w:tc>
        <w:tc>
          <w:tcPr>
            <w:tcW w:w="6930" w:type="dxa"/>
            <w:gridSpan w:val="4"/>
            <w:tcBorders>
              <w:left w:val="single" w:sz="6" w:space="0" w:color="667A85"/>
              <w:right w:val="single" w:sz="6" w:space="0" w:color="667A85"/>
            </w:tcBorders>
            <w:shd w:val="clear" w:color="auto" w:fill="auto"/>
            <w:vAlign w:val="center"/>
          </w:tcPr>
          <w:p w14:paraId="6DBB6FA2" w14:textId="52CFADD2" w:rsidR="006A587A" w:rsidRPr="006A587A" w:rsidRDefault="00B8497D"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 xml:space="preserve">Amanda Demopoulos and Steven </w:t>
            </w:r>
            <w:proofErr w:type="spellStart"/>
            <w:r>
              <w:rPr>
                <w:sz w:val="20"/>
                <w:szCs w:val="24"/>
              </w:rPr>
              <w:t>A</w:t>
            </w:r>
            <w:r w:rsidRPr="00B8497D">
              <w:rPr>
                <w:sz w:val="20"/>
                <w:szCs w:val="24"/>
              </w:rPr>
              <w:t>uscavitch</w:t>
            </w:r>
            <w:proofErr w:type="spellEnd"/>
          </w:p>
        </w:tc>
      </w:tr>
      <w:tr w:rsidR="006A587A" w:rsidRPr="006A587A" w14:paraId="5033AAD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color w:val="auto"/>
                <w:sz w:val="20"/>
                <w:szCs w:val="24"/>
              </w:rPr>
            </w:pPr>
            <w:r w:rsidRPr="00675DF0">
              <w:rPr>
                <w:color w:val="auto"/>
                <w:sz w:val="20"/>
                <w:szCs w:val="24"/>
              </w:rPr>
              <w:t>General Area Descriptor</w:t>
            </w:r>
          </w:p>
        </w:tc>
        <w:tc>
          <w:tcPr>
            <w:tcW w:w="6930" w:type="dxa"/>
            <w:gridSpan w:val="4"/>
            <w:tcBorders>
              <w:left w:val="single" w:sz="6" w:space="0" w:color="667A85"/>
              <w:right w:val="single" w:sz="6" w:space="0" w:color="667A85"/>
            </w:tcBorders>
            <w:shd w:val="clear" w:color="auto" w:fill="auto"/>
            <w:vAlign w:val="center"/>
          </w:tcPr>
          <w:p w14:paraId="3EBF6933" w14:textId="5B85B17F" w:rsidR="006A587A" w:rsidRPr="006A587A" w:rsidRDefault="00EC2E7F"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 xml:space="preserve">Pacific Remote Islands Marine National Monument </w:t>
            </w:r>
          </w:p>
        </w:tc>
      </w:tr>
      <w:tr w:rsidR="00675DF0" w:rsidRPr="006A587A" w14:paraId="3A9F94BF"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szCs w:val="24"/>
              </w:rPr>
              <w:t>ROV Dive Name</w:t>
            </w:r>
          </w:p>
        </w:tc>
      </w:tr>
      <w:tr w:rsidR="00675DF0" w:rsidRPr="006A587A" w14:paraId="38F95DA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color w:val="auto"/>
                <w:sz w:val="20"/>
                <w:szCs w:val="24"/>
              </w:rPr>
            </w:pPr>
            <w:r w:rsidRPr="00675DF0">
              <w:rPr>
                <w:color w:val="auto"/>
                <w:sz w:val="20"/>
                <w:szCs w:val="24"/>
              </w:rPr>
              <w:t>Cru</w:t>
            </w:r>
            <w:r>
              <w:rPr>
                <w:color w:val="auto"/>
                <w:sz w:val="20"/>
                <w:szCs w:val="24"/>
              </w:rPr>
              <w:t>i</w:t>
            </w:r>
            <w:r w:rsidRPr="00675DF0">
              <w:rPr>
                <w:color w:val="auto"/>
                <w:sz w:val="20"/>
                <w:szCs w:val="24"/>
              </w:rPr>
              <w:t>se</w:t>
            </w:r>
          </w:p>
        </w:tc>
        <w:tc>
          <w:tcPr>
            <w:tcW w:w="6930" w:type="dxa"/>
            <w:gridSpan w:val="4"/>
            <w:tcBorders>
              <w:left w:val="single" w:sz="6" w:space="0" w:color="667A85"/>
              <w:right w:val="single" w:sz="6" w:space="0" w:color="667A85"/>
            </w:tcBorders>
            <w:shd w:val="clear" w:color="auto" w:fill="auto"/>
            <w:vAlign w:val="center"/>
          </w:tcPr>
          <w:p w14:paraId="62CBA156" w14:textId="00D6E291" w:rsidR="00675DF0" w:rsidRPr="002338E0" w:rsidRDefault="00B8497D"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EX-17</w:t>
            </w:r>
            <w:r w:rsidR="000B7225">
              <w:rPr>
                <w:sz w:val="20"/>
              </w:rPr>
              <w:t>-0</w:t>
            </w:r>
            <w:r>
              <w:rPr>
                <w:sz w:val="20"/>
              </w:rPr>
              <w:t>3</w:t>
            </w:r>
          </w:p>
        </w:tc>
      </w:tr>
      <w:tr w:rsidR="00675DF0" w:rsidRPr="006A587A" w14:paraId="22539654" w14:textId="77777777" w:rsidTr="00EC2E7F">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color w:val="auto"/>
                <w:sz w:val="20"/>
                <w:szCs w:val="24"/>
              </w:rPr>
            </w:pPr>
            <w:r w:rsidRPr="00675DF0">
              <w:rPr>
                <w:color w:val="auto"/>
                <w:sz w:val="20"/>
                <w:szCs w:val="24"/>
              </w:rPr>
              <w:lastRenderedPageBreak/>
              <w:t>Leg</w:t>
            </w:r>
          </w:p>
        </w:tc>
        <w:tc>
          <w:tcPr>
            <w:tcW w:w="693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color w:val="auto"/>
                <w:sz w:val="20"/>
                <w:szCs w:val="24"/>
              </w:rPr>
            </w:pPr>
            <w:r w:rsidRPr="00675DF0">
              <w:rPr>
                <w:color w:val="auto"/>
                <w:sz w:val="20"/>
                <w:szCs w:val="24"/>
              </w:rPr>
              <w:t>Dive Number</w:t>
            </w:r>
          </w:p>
        </w:tc>
        <w:tc>
          <w:tcPr>
            <w:tcW w:w="6930" w:type="dxa"/>
            <w:gridSpan w:val="4"/>
            <w:tcBorders>
              <w:left w:val="single" w:sz="6" w:space="0" w:color="667A85"/>
              <w:right w:val="single" w:sz="6" w:space="0" w:color="667A85"/>
            </w:tcBorders>
            <w:shd w:val="clear" w:color="auto" w:fill="auto"/>
            <w:vAlign w:val="center"/>
          </w:tcPr>
          <w:p w14:paraId="47C52AE0" w14:textId="59D70B64" w:rsidR="00675DF0" w:rsidRPr="002338E0" w:rsidRDefault="00EC2E7F" w:rsidP="002338E0">
            <w:pPr>
              <w:cnfStyle w:val="000000010000" w:firstRow="0" w:lastRow="0" w:firstColumn="0" w:lastColumn="0" w:oddVBand="0" w:evenVBand="0" w:oddHBand="0" w:evenHBand="1" w:firstRowFirstColumn="0" w:firstRowLastColumn="0" w:lastRowFirstColumn="0" w:lastRowLastColumn="0"/>
              <w:rPr>
                <w:sz w:val="20"/>
              </w:rPr>
            </w:pPr>
            <w:r>
              <w:rPr>
                <w:sz w:val="20"/>
              </w:rPr>
              <w:t>10</w:t>
            </w:r>
          </w:p>
        </w:tc>
      </w:tr>
      <w:tr w:rsidR="00675DF0" w:rsidRPr="00675DF0" w14:paraId="5FA310E6"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036568D" w14:textId="77777777" w:rsidR="00675DF0" w:rsidRPr="00675DF0" w:rsidRDefault="00675DF0" w:rsidP="009731DA">
            <w:pPr>
              <w:rPr>
                <w:rStyle w:val="Strong"/>
              </w:rPr>
            </w:pPr>
            <w:r>
              <w:rPr>
                <w:color w:val="FFFFFF" w:themeColor="background1"/>
                <w:szCs w:val="24"/>
              </w:rPr>
              <w:t>Equipment Deployed</w:t>
            </w:r>
          </w:p>
        </w:tc>
      </w:tr>
      <w:tr w:rsidR="00675DF0" w:rsidRPr="006A587A" w14:paraId="1959EC3C"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color w:val="auto"/>
                <w:sz w:val="20"/>
                <w:szCs w:val="24"/>
              </w:rPr>
            </w:pPr>
            <w:r>
              <w:rPr>
                <w:color w:val="auto"/>
                <w:sz w:val="20"/>
                <w:szCs w:val="24"/>
              </w:rPr>
              <w:t>ROV</w:t>
            </w:r>
          </w:p>
        </w:tc>
        <w:tc>
          <w:tcPr>
            <w:tcW w:w="693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color w:val="auto"/>
                <w:sz w:val="20"/>
                <w:szCs w:val="24"/>
              </w:rPr>
            </w:pPr>
            <w:r>
              <w:rPr>
                <w:color w:val="auto"/>
                <w:sz w:val="20"/>
                <w:szCs w:val="24"/>
              </w:rPr>
              <w:t>Camera Platform</w:t>
            </w:r>
          </w:p>
        </w:tc>
        <w:tc>
          <w:tcPr>
            <w:tcW w:w="693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Seirios</w:t>
            </w:r>
          </w:p>
        </w:tc>
      </w:tr>
      <w:tr w:rsidR="002338E0" w:rsidRPr="006A587A" w14:paraId="5B1C2FCF"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color w:val="auto"/>
                <w:sz w:val="20"/>
                <w:szCs w:val="24"/>
              </w:rPr>
            </w:pPr>
            <w:r>
              <w:rPr>
                <w:color w:val="auto"/>
                <w:sz w:val="20"/>
                <w:szCs w:val="24"/>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bookmarkEnd w:id="0"/>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Depth</w:t>
            </w:r>
          </w:p>
        </w:tc>
        <w:tc>
          <w:tcPr>
            <w:tcW w:w="231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Altitude</w:t>
            </w:r>
          </w:p>
        </w:tc>
      </w:tr>
      <w:tr w:rsidR="002338E0" w:rsidRPr="006A587A" w14:paraId="7F357536"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Heading</w:t>
            </w:r>
          </w:p>
        </w:tc>
      </w:tr>
      <w:tr w:rsidR="002338E0" w:rsidRPr="006A587A" w14:paraId="5BBD2AF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Roll</w:t>
            </w:r>
          </w:p>
        </w:tc>
        <w:tc>
          <w:tcPr>
            <w:tcW w:w="231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HD Camera 1</w:t>
            </w:r>
          </w:p>
        </w:tc>
      </w:tr>
      <w:tr w:rsidR="002338E0" w:rsidRPr="006A587A" w14:paraId="02AEDBEA"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Low Res Cam 2</w:t>
            </w:r>
          </w:p>
        </w:tc>
      </w:tr>
      <w:tr w:rsidR="002338E0" w:rsidRPr="006A587A" w14:paraId="1C92779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F81BA9">
              <w:rPr>
                <w:sz w:val="20"/>
                <w:lang w:bidi="en-US"/>
              </w:rPr>
            </w:r>
            <w:r w:rsidR="00F81BA9">
              <w:rPr>
                <w:sz w:val="20"/>
                <w:lang w:bidi="en-US"/>
              </w:rPr>
              <w:fldChar w:fldCharType="separate"/>
            </w:r>
            <w:r w:rsidRPr="002338E0">
              <w:rPr>
                <w:sz w:val="20"/>
                <w:lang w:bidi="en-US"/>
              </w:rPr>
              <w:fldChar w:fldCharType="end"/>
            </w:r>
            <w:r>
              <w:rPr>
                <w:sz w:val="20"/>
              </w:rPr>
              <w:t xml:space="preserve"> Low Res Cam 5</w:t>
            </w:r>
          </w:p>
        </w:tc>
      </w:tr>
      <w:tr w:rsidR="002338E0" w:rsidRPr="006A587A" w14:paraId="57B82D67" w14:textId="77777777" w:rsidTr="00DC42B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color w:val="auto"/>
                <w:sz w:val="20"/>
                <w:szCs w:val="24"/>
              </w:rPr>
            </w:pPr>
            <w:r>
              <w:rPr>
                <w:color w:val="auto"/>
                <w:sz w:val="20"/>
                <w:szCs w:val="24"/>
              </w:rPr>
              <w:t>Equipment Malfunctions</w:t>
            </w:r>
          </w:p>
        </w:tc>
        <w:tc>
          <w:tcPr>
            <w:tcW w:w="6930" w:type="dxa"/>
            <w:gridSpan w:val="4"/>
            <w:tcBorders>
              <w:left w:val="single" w:sz="6" w:space="0" w:color="667A85"/>
              <w:right w:val="single" w:sz="6" w:space="0" w:color="667A85"/>
            </w:tcBorders>
            <w:shd w:val="clear" w:color="auto" w:fill="auto"/>
            <w:vAlign w:val="center"/>
          </w:tcPr>
          <w:p w14:paraId="68A9DE0B" w14:textId="7B2EE28D"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6ED2CD42" w14:textId="77777777" w:rsidTr="00DC42BB">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color w:val="auto"/>
                <w:sz w:val="20"/>
                <w:szCs w:val="24"/>
              </w:rPr>
            </w:pPr>
            <w:r>
              <w:rPr>
                <w:color w:val="auto"/>
                <w:sz w:val="20"/>
                <w:szCs w:val="24"/>
              </w:rPr>
              <w:t>ROV Dive Summary</w:t>
            </w:r>
            <w:r>
              <w:rPr>
                <w:color w:val="auto"/>
                <w:sz w:val="20"/>
                <w:szCs w:val="24"/>
              </w:rPr>
              <w:br/>
            </w:r>
            <w:r w:rsidRPr="00745B3A">
              <w:rPr>
                <w:b w:val="0"/>
                <w:color w:val="auto"/>
                <w:sz w:val="20"/>
                <w:szCs w:val="24"/>
              </w:rPr>
              <w:t>(from processed ROV data)</w:t>
            </w:r>
          </w:p>
        </w:tc>
        <w:tc>
          <w:tcPr>
            <w:tcW w:w="6930" w:type="dxa"/>
            <w:gridSpan w:val="4"/>
            <w:tcBorders>
              <w:left w:val="single" w:sz="6" w:space="0" w:color="667A85"/>
              <w:right w:val="single" w:sz="6" w:space="0" w:color="667A85"/>
            </w:tcBorders>
            <w:shd w:val="clear" w:color="auto" w:fill="auto"/>
            <w:vAlign w:val="center"/>
          </w:tcPr>
          <w:p w14:paraId="0564E0EE"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r w:rsidRPr="000F0976">
              <w:rPr>
                <w:sz w:val="20"/>
                <w:lang w:bidi="en-US"/>
              </w:rPr>
              <w:tab/>
              <w:t xml:space="preserve">  Dive Summary:</w:t>
            </w:r>
            <w:r w:rsidRPr="000F0976">
              <w:rPr>
                <w:sz w:val="20"/>
                <w:lang w:bidi="en-US"/>
              </w:rPr>
              <w:tab/>
              <w:t>EX1703_DIVE10</w:t>
            </w:r>
          </w:p>
          <w:p w14:paraId="0A15ABFF"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r w:rsidRPr="000F0976">
              <w:rPr>
                <w:sz w:val="20"/>
                <w:lang w:bidi="en-US"/>
              </w:rPr>
              <w:t>^^^^^^^^^^^^^^^^^^^^^^^^^^^^^^^^^^^^^^^^^^^^^^^^^^^</w:t>
            </w:r>
          </w:p>
          <w:p w14:paraId="7C7400D4"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r w:rsidRPr="000F0976">
              <w:rPr>
                <w:sz w:val="20"/>
                <w:lang w:bidi="en-US"/>
              </w:rPr>
              <w:t>In Water:</w:t>
            </w:r>
            <w:r w:rsidRPr="000F0976">
              <w:rPr>
                <w:sz w:val="20"/>
                <w:lang w:bidi="en-US"/>
              </w:rPr>
              <w:tab/>
            </w:r>
            <w:r w:rsidRPr="000F0976">
              <w:rPr>
                <w:sz w:val="20"/>
                <w:lang w:bidi="en-US"/>
              </w:rPr>
              <w:tab/>
              <w:t xml:space="preserve"> 2017-03-17T19:05:02.914000</w:t>
            </w:r>
          </w:p>
          <w:p w14:paraId="0950CD80"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r w:rsidRPr="000F0976">
              <w:rPr>
                <w:sz w:val="20"/>
                <w:lang w:bidi="en-US"/>
              </w:rPr>
              <w:tab/>
            </w:r>
            <w:r w:rsidRPr="000F0976">
              <w:rPr>
                <w:sz w:val="20"/>
                <w:lang w:bidi="en-US"/>
              </w:rPr>
              <w:tab/>
            </w:r>
            <w:r w:rsidRPr="000F0976">
              <w:rPr>
                <w:sz w:val="20"/>
                <w:lang w:bidi="en-US"/>
              </w:rPr>
              <w:tab/>
              <w:t xml:space="preserve"> 00°, 50.134' N ; 176°, 37.614' W</w:t>
            </w:r>
          </w:p>
          <w:p w14:paraId="7BE868C2"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p>
          <w:p w14:paraId="1E07E2B3"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r w:rsidRPr="000F0976">
              <w:rPr>
                <w:sz w:val="20"/>
                <w:lang w:bidi="en-US"/>
              </w:rPr>
              <w:t>Out Water:</w:t>
            </w:r>
            <w:r w:rsidRPr="000F0976">
              <w:rPr>
                <w:sz w:val="20"/>
                <w:lang w:bidi="en-US"/>
              </w:rPr>
              <w:tab/>
            </w:r>
            <w:r w:rsidRPr="000F0976">
              <w:rPr>
                <w:sz w:val="20"/>
                <w:lang w:bidi="en-US"/>
              </w:rPr>
              <w:tab/>
              <w:t xml:space="preserve"> 2017-03-18T02:29:02.976000</w:t>
            </w:r>
          </w:p>
          <w:p w14:paraId="2F90A932"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r w:rsidRPr="000F0976">
              <w:rPr>
                <w:sz w:val="20"/>
                <w:lang w:bidi="en-US"/>
              </w:rPr>
              <w:tab/>
            </w:r>
            <w:r w:rsidRPr="000F0976">
              <w:rPr>
                <w:sz w:val="20"/>
                <w:lang w:bidi="en-US"/>
              </w:rPr>
              <w:tab/>
            </w:r>
            <w:r w:rsidRPr="000F0976">
              <w:rPr>
                <w:sz w:val="20"/>
                <w:lang w:bidi="en-US"/>
              </w:rPr>
              <w:tab/>
              <w:t xml:space="preserve"> 00°, 49.909' N ; 176°, 37.567' W</w:t>
            </w:r>
          </w:p>
          <w:p w14:paraId="5BB7B788"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p>
          <w:p w14:paraId="3208CA7A"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r w:rsidRPr="000F0976">
              <w:rPr>
                <w:sz w:val="20"/>
                <w:lang w:bidi="en-US"/>
              </w:rPr>
              <w:t>Off Bottom:</w:t>
            </w:r>
            <w:r w:rsidRPr="000F0976">
              <w:rPr>
                <w:sz w:val="20"/>
                <w:lang w:bidi="en-US"/>
              </w:rPr>
              <w:tab/>
            </w:r>
            <w:r w:rsidRPr="000F0976">
              <w:rPr>
                <w:sz w:val="20"/>
                <w:lang w:bidi="en-US"/>
              </w:rPr>
              <w:tab/>
              <w:t xml:space="preserve"> 2017-03-18T02:04:17.034000</w:t>
            </w:r>
          </w:p>
          <w:p w14:paraId="164C7DA5"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r w:rsidRPr="000F0976">
              <w:rPr>
                <w:sz w:val="20"/>
                <w:lang w:bidi="en-US"/>
              </w:rPr>
              <w:tab/>
            </w:r>
            <w:r w:rsidRPr="000F0976">
              <w:rPr>
                <w:sz w:val="20"/>
                <w:lang w:bidi="en-US"/>
              </w:rPr>
              <w:tab/>
            </w:r>
            <w:r w:rsidRPr="000F0976">
              <w:rPr>
                <w:sz w:val="20"/>
                <w:lang w:bidi="en-US"/>
              </w:rPr>
              <w:tab/>
              <w:t xml:space="preserve"> 00°, 49.888' N ; 176°, 37.623' W</w:t>
            </w:r>
          </w:p>
          <w:p w14:paraId="0F7CD5D2"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p>
          <w:p w14:paraId="43239994"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r w:rsidRPr="000F0976">
              <w:rPr>
                <w:sz w:val="20"/>
                <w:lang w:bidi="en-US"/>
              </w:rPr>
              <w:t>On Bottom:</w:t>
            </w:r>
            <w:r w:rsidRPr="000F0976">
              <w:rPr>
                <w:sz w:val="20"/>
                <w:lang w:bidi="en-US"/>
              </w:rPr>
              <w:tab/>
            </w:r>
            <w:r w:rsidRPr="000F0976">
              <w:rPr>
                <w:sz w:val="20"/>
                <w:lang w:bidi="en-US"/>
              </w:rPr>
              <w:tab/>
              <w:t xml:space="preserve"> 2017-03-17T19:55:39.023000</w:t>
            </w:r>
          </w:p>
          <w:p w14:paraId="47C796C3"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r w:rsidRPr="000F0976">
              <w:rPr>
                <w:sz w:val="20"/>
                <w:lang w:bidi="en-US"/>
              </w:rPr>
              <w:tab/>
            </w:r>
            <w:r w:rsidRPr="000F0976">
              <w:rPr>
                <w:sz w:val="20"/>
                <w:lang w:bidi="en-US"/>
              </w:rPr>
              <w:tab/>
            </w:r>
            <w:r w:rsidRPr="000F0976">
              <w:rPr>
                <w:sz w:val="20"/>
                <w:lang w:bidi="en-US"/>
              </w:rPr>
              <w:tab/>
              <w:t xml:space="preserve"> 00°, 50.095' N ; 176°, 37.525' W</w:t>
            </w:r>
          </w:p>
          <w:p w14:paraId="4EEF8211"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p>
          <w:p w14:paraId="555DAE1A"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r w:rsidRPr="000F0976">
              <w:rPr>
                <w:sz w:val="20"/>
                <w:lang w:bidi="en-US"/>
              </w:rPr>
              <w:t>Dive duration:</w:t>
            </w:r>
            <w:r w:rsidRPr="000F0976">
              <w:rPr>
                <w:sz w:val="20"/>
                <w:lang w:bidi="en-US"/>
              </w:rPr>
              <w:tab/>
            </w:r>
            <w:r w:rsidRPr="000F0976">
              <w:rPr>
                <w:sz w:val="20"/>
                <w:lang w:bidi="en-US"/>
              </w:rPr>
              <w:tab/>
              <w:t xml:space="preserve"> 7:24:0</w:t>
            </w:r>
          </w:p>
          <w:p w14:paraId="05ECF2D1"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p>
          <w:p w14:paraId="6E2BE775"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r w:rsidRPr="000F0976">
              <w:rPr>
                <w:sz w:val="20"/>
                <w:lang w:bidi="en-US"/>
              </w:rPr>
              <w:t>Bottom Time:</w:t>
            </w:r>
            <w:r w:rsidRPr="000F0976">
              <w:rPr>
                <w:sz w:val="20"/>
                <w:lang w:bidi="en-US"/>
              </w:rPr>
              <w:tab/>
            </w:r>
            <w:r w:rsidRPr="000F0976">
              <w:rPr>
                <w:sz w:val="20"/>
                <w:lang w:bidi="en-US"/>
              </w:rPr>
              <w:tab/>
              <w:t xml:space="preserve"> 6:8:38</w:t>
            </w:r>
          </w:p>
          <w:p w14:paraId="255B61CD"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p>
          <w:p w14:paraId="3DC3B756" w14:textId="77777777" w:rsidR="000F0976" w:rsidRPr="000F0976" w:rsidRDefault="000F0976" w:rsidP="000F0976">
            <w:pPr>
              <w:cnfStyle w:val="000000010000" w:firstRow="0" w:lastRow="0" w:firstColumn="0" w:lastColumn="0" w:oddVBand="0" w:evenVBand="0" w:oddHBand="0" w:evenHBand="1" w:firstRowFirstColumn="0" w:firstRowLastColumn="0" w:lastRowFirstColumn="0" w:lastRowLastColumn="0"/>
              <w:rPr>
                <w:sz w:val="20"/>
                <w:lang w:bidi="en-US"/>
              </w:rPr>
            </w:pPr>
            <w:r w:rsidRPr="000F0976">
              <w:rPr>
                <w:sz w:val="20"/>
                <w:lang w:bidi="en-US"/>
              </w:rPr>
              <w:t xml:space="preserve">Max. depth: </w:t>
            </w:r>
            <w:r w:rsidRPr="000F0976">
              <w:rPr>
                <w:sz w:val="20"/>
                <w:lang w:bidi="en-US"/>
              </w:rPr>
              <w:tab/>
            </w:r>
            <w:r w:rsidRPr="000F0976">
              <w:rPr>
                <w:sz w:val="20"/>
                <w:lang w:bidi="en-US"/>
              </w:rPr>
              <w:tab/>
              <w:t xml:space="preserve">  587.7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DC42B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color w:val="auto"/>
                <w:sz w:val="20"/>
                <w:szCs w:val="24"/>
              </w:rPr>
            </w:pPr>
            <w:r>
              <w:rPr>
                <w:color w:val="auto"/>
                <w:sz w:val="20"/>
                <w:szCs w:val="24"/>
              </w:rPr>
              <w:t>Special Notes</w:t>
            </w:r>
          </w:p>
        </w:tc>
        <w:tc>
          <w:tcPr>
            <w:tcW w:w="693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DC42BB">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color w:val="auto"/>
                <w:sz w:val="20"/>
                <w:szCs w:val="24"/>
              </w:rPr>
            </w:pPr>
            <w:r>
              <w:rPr>
                <w:color w:val="auto"/>
                <w:sz w:val="20"/>
                <w:szCs w:val="24"/>
              </w:rPr>
              <w:t>Scientists Involved</w:t>
            </w:r>
          </w:p>
          <w:p w14:paraId="26D98956" w14:textId="77777777" w:rsidR="00745B3A" w:rsidRPr="00745B3A" w:rsidRDefault="00745B3A" w:rsidP="002338E0">
            <w:pPr>
              <w:jc w:val="right"/>
              <w:rPr>
                <w:b w:val="0"/>
                <w:color w:val="auto"/>
                <w:sz w:val="20"/>
                <w:szCs w:val="24"/>
              </w:rPr>
            </w:pPr>
            <w:r w:rsidRPr="00745B3A">
              <w:rPr>
                <w:b w:val="0"/>
                <w:color w:val="auto"/>
                <w:sz w:val="20"/>
                <w:szCs w:val="24"/>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tbl>
            <w:tblPr>
              <w:tblW w:w="6960" w:type="dxa"/>
              <w:tblLayout w:type="fixed"/>
              <w:tblLook w:val="04A0" w:firstRow="1" w:lastRow="0" w:firstColumn="1" w:lastColumn="0" w:noHBand="0" w:noVBand="1"/>
            </w:tblPr>
            <w:tblGrid>
              <w:gridCol w:w="1920"/>
              <w:gridCol w:w="1820"/>
              <w:gridCol w:w="3220"/>
            </w:tblGrid>
            <w:tr w:rsidR="000F0976" w:rsidRPr="000F0976" w14:paraId="5F3A49B3" w14:textId="77777777" w:rsidTr="000F0976">
              <w:trPr>
                <w:trHeight w:val="32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FD8ABA" w14:textId="77777777" w:rsidR="000F0976" w:rsidRPr="000F0976" w:rsidRDefault="000F0976" w:rsidP="000F0976">
                  <w:pPr>
                    <w:spacing w:after="0" w:line="240" w:lineRule="auto"/>
                    <w:rPr>
                      <w:rFonts w:ascii="Calibri" w:eastAsia="Times New Roman" w:hAnsi="Calibri" w:cs="Times New Roman"/>
                      <w:b/>
                      <w:bCs/>
                      <w:szCs w:val="24"/>
                    </w:rPr>
                  </w:pPr>
                  <w:r w:rsidRPr="000F0976">
                    <w:rPr>
                      <w:rFonts w:ascii="Calibri" w:eastAsia="Times New Roman" w:hAnsi="Calibri" w:cs="Times New Roman"/>
                      <w:b/>
                      <w:bCs/>
                      <w:szCs w:val="24"/>
                    </w:rPr>
                    <w:t>Name</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03BFFA95" w14:textId="77777777" w:rsidR="000F0976" w:rsidRPr="000F0976" w:rsidRDefault="000F0976" w:rsidP="000F0976">
                  <w:pPr>
                    <w:spacing w:after="0" w:line="240" w:lineRule="auto"/>
                    <w:rPr>
                      <w:rFonts w:ascii="Calibri" w:eastAsia="Times New Roman" w:hAnsi="Calibri" w:cs="Times New Roman"/>
                      <w:b/>
                      <w:bCs/>
                      <w:szCs w:val="24"/>
                    </w:rPr>
                  </w:pPr>
                  <w:r w:rsidRPr="000F0976">
                    <w:rPr>
                      <w:rFonts w:ascii="Calibri" w:eastAsia="Times New Roman" w:hAnsi="Calibri" w:cs="Times New Roman"/>
                      <w:b/>
                      <w:bCs/>
                      <w:szCs w:val="24"/>
                    </w:rPr>
                    <w:t>Affiliation</w:t>
                  </w:r>
                </w:p>
              </w:tc>
              <w:tc>
                <w:tcPr>
                  <w:tcW w:w="3220" w:type="dxa"/>
                  <w:tcBorders>
                    <w:top w:val="single" w:sz="4" w:space="0" w:color="auto"/>
                    <w:left w:val="nil"/>
                    <w:bottom w:val="single" w:sz="4" w:space="0" w:color="auto"/>
                    <w:right w:val="single" w:sz="4" w:space="0" w:color="auto"/>
                  </w:tcBorders>
                  <w:shd w:val="clear" w:color="auto" w:fill="auto"/>
                  <w:vAlign w:val="bottom"/>
                  <w:hideMark/>
                </w:tcPr>
                <w:p w14:paraId="76FCE717" w14:textId="77777777" w:rsidR="000F0976" w:rsidRPr="000F0976" w:rsidRDefault="000F0976" w:rsidP="000F0976">
                  <w:pPr>
                    <w:spacing w:after="0" w:line="240" w:lineRule="auto"/>
                    <w:rPr>
                      <w:rFonts w:ascii="Calibri" w:eastAsia="Times New Roman" w:hAnsi="Calibri" w:cs="Times New Roman"/>
                      <w:b/>
                      <w:bCs/>
                      <w:szCs w:val="24"/>
                    </w:rPr>
                  </w:pPr>
                  <w:r w:rsidRPr="000F0976">
                    <w:rPr>
                      <w:rFonts w:ascii="Calibri" w:eastAsia="Times New Roman" w:hAnsi="Calibri" w:cs="Times New Roman"/>
                      <w:b/>
                      <w:bCs/>
                      <w:szCs w:val="24"/>
                    </w:rPr>
                    <w:t>Email Address</w:t>
                  </w:r>
                </w:p>
              </w:tc>
            </w:tr>
            <w:tr w:rsidR="000F0976" w:rsidRPr="000F0976" w14:paraId="6618E910" w14:textId="77777777" w:rsidTr="000F0976">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A2A4B0A"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Amanda Demopoulos</w:t>
                  </w:r>
                </w:p>
              </w:tc>
              <w:tc>
                <w:tcPr>
                  <w:tcW w:w="1820" w:type="dxa"/>
                  <w:tcBorders>
                    <w:top w:val="nil"/>
                    <w:left w:val="nil"/>
                    <w:bottom w:val="single" w:sz="4" w:space="0" w:color="auto"/>
                    <w:right w:val="single" w:sz="4" w:space="0" w:color="auto"/>
                  </w:tcBorders>
                  <w:shd w:val="clear" w:color="auto" w:fill="auto"/>
                  <w:vAlign w:val="bottom"/>
                  <w:hideMark/>
                </w:tcPr>
                <w:p w14:paraId="238DB7DE"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USGS</w:t>
                  </w:r>
                </w:p>
              </w:tc>
              <w:tc>
                <w:tcPr>
                  <w:tcW w:w="3220" w:type="dxa"/>
                  <w:tcBorders>
                    <w:top w:val="nil"/>
                    <w:left w:val="nil"/>
                    <w:bottom w:val="single" w:sz="4" w:space="0" w:color="auto"/>
                    <w:right w:val="single" w:sz="4" w:space="0" w:color="auto"/>
                  </w:tcBorders>
                  <w:shd w:val="clear" w:color="auto" w:fill="auto"/>
                  <w:vAlign w:val="bottom"/>
                  <w:hideMark/>
                </w:tcPr>
                <w:p w14:paraId="0ED39572"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ademopoulos@usgs.gov</w:t>
                  </w:r>
                </w:p>
              </w:tc>
            </w:tr>
            <w:tr w:rsidR="000F0976" w:rsidRPr="000F0976" w14:paraId="465CBCC8" w14:textId="77777777" w:rsidTr="000F0976">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4B202EC"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lastRenderedPageBreak/>
                    <w:t>Bruce Mundy</w:t>
                  </w:r>
                </w:p>
              </w:tc>
              <w:tc>
                <w:tcPr>
                  <w:tcW w:w="1820" w:type="dxa"/>
                  <w:tcBorders>
                    <w:top w:val="nil"/>
                    <w:left w:val="nil"/>
                    <w:bottom w:val="single" w:sz="4" w:space="0" w:color="auto"/>
                    <w:right w:val="single" w:sz="4" w:space="0" w:color="auto"/>
                  </w:tcBorders>
                  <w:shd w:val="clear" w:color="auto" w:fill="auto"/>
                  <w:vAlign w:val="bottom"/>
                  <w:hideMark/>
                </w:tcPr>
                <w:p w14:paraId="1C26F818"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NOAA NMFS Pacific Islands Fisheries Science Center</w:t>
                  </w:r>
                </w:p>
              </w:tc>
              <w:tc>
                <w:tcPr>
                  <w:tcW w:w="3220" w:type="dxa"/>
                  <w:tcBorders>
                    <w:top w:val="nil"/>
                    <w:left w:val="nil"/>
                    <w:bottom w:val="single" w:sz="4" w:space="0" w:color="auto"/>
                    <w:right w:val="single" w:sz="4" w:space="0" w:color="auto"/>
                  </w:tcBorders>
                  <w:shd w:val="clear" w:color="auto" w:fill="auto"/>
                  <w:vAlign w:val="bottom"/>
                  <w:hideMark/>
                </w:tcPr>
                <w:p w14:paraId="1E087AD3"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bruce.mundy@noaa.gov</w:t>
                  </w:r>
                </w:p>
              </w:tc>
            </w:tr>
            <w:tr w:rsidR="000F0976" w:rsidRPr="000F0976" w14:paraId="095A1CC9" w14:textId="77777777" w:rsidTr="000F0976">
              <w:trPr>
                <w:trHeight w:val="160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EC30D1C"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 xml:space="preserve">Chris </w:t>
                  </w:r>
                  <w:proofErr w:type="spellStart"/>
                  <w:r w:rsidRPr="000F0976">
                    <w:rPr>
                      <w:rFonts w:ascii="Calibri" w:eastAsia="Times New Roman" w:hAnsi="Calibri" w:cs="Times New Roman"/>
                      <w:szCs w:val="24"/>
                    </w:rPr>
                    <w:t>Mah</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4BDADDD0"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Dept. of Invertebrate Zoology, NMNH Smithsonian Institution</w:t>
                  </w:r>
                </w:p>
              </w:tc>
              <w:tc>
                <w:tcPr>
                  <w:tcW w:w="3220" w:type="dxa"/>
                  <w:tcBorders>
                    <w:top w:val="nil"/>
                    <w:left w:val="nil"/>
                    <w:bottom w:val="single" w:sz="4" w:space="0" w:color="auto"/>
                    <w:right w:val="single" w:sz="4" w:space="0" w:color="auto"/>
                  </w:tcBorders>
                  <w:shd w:val="clear" w:color="auto" w:fill="auto"/>
                  <w:vAlign w:val="bottom"/>
                  <w:hideMark/>
                </w:tcPr>
                <w:p w14:paraId="267C4B1B"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brisinga@gmail.com</w:t>
                  </w:r>
                </w:p>
              </w:tc>
            </w:tr>
            <w:tr w:rsidR="000F0976" w:rsidRPr="000F0976" w14:paraId="4772AE7A" w14:textId="77777777" w:rsidTr="000F0976">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10EF38E"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Christopher Kelley</w:t>
                  </w:r>
                </w:p>
              </w:tc>
              <w:tc>
                <w:tcPr>
                  <w:tcW w:w="1820" w:type="dxa"/>
                  <w:tcBorders>
                    <w:top w:val="nil"/>
                    <w:left w:val="nil"/>
                    <w:bottom w:val="single" w:sz="4" w:space="0" w:color="auto"/>
                    <w:right w:val="single" w:sz="4" w:space="0" w:color="auto"/>
                  </w:tcBorders>
                  <w:shd w:val="clear" w:color="auto" w:fill="auto"/>
                  <w:vAlign w:val="bottom"/>
                  <w:hideMark/>
                </w:tcPr>
                <w:p w14:paraId="15A272B1"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University of Hawaii</w:t>
                  </w:r>
                </w:p>
              </w:tc>
              <w:tc>
                <w:tcPr>
                  <w:tcW w:w="3220" w:type="dxa"/>
                  <w:tcBorders>
                    <w:top w:val="nil"/>
                    <w:left w:val="nil"/>
                    <w:bottom w:val="single" w:sz="4" w:space="0" w:color="auto"/>
                    <w:right w:val="single" w:sz="4" w:space="0" w:color="auto"/>
                  </w:tcBorders>
                  <w:shd w:val="clear" w:color="auto" w:fill="auto"/>
                  <w:vAlign w:val="bottom"/>
                  <w:hideMark/>
                </w:tcPr>
                <w:p w14:paraId="1416BD8E"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ckelley@hawaii.edu</w:t>
                  </w:r>
                </w:p>
              </w:tc>
            </w:tr>
            <w:tr w:rsidR="000F0976" w:rsidRPr="000F0976" w14:paraId="3843A00D" w14:textId="77777777" w:rsidTr="000F0976">
              <w:trPr>
                <w:trHeight w:val="160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59C5983"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 xml:space="preserve">Deborah </w:t>
                  </w:r>
                  <w:proofErr w:type="spellStart"/>
                  <w:r w:rsidRPr="000F0976">
                    <w:rPr>
                      <w:rFonts w:ascii="Calibri" w:eastAsia="Times New Roman" w:hAnsi="Calibri" w:cs="Times New Roman"/>
                      <w:szCs w:val="24"/>
                    </w:rPr>
                    <w:t>Glickson</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2A22AC3D"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National Academies of Sciences, Engineering, and Medicine</w:t>
                  </w:r>
                </w:p>
              </w:tc>
              <w:tc>
                <w:tcPr>
                  <w:tcW w:w="3220" w:type="dxa"/>
                  <w:tcBorders>
                    <w:top w:val="nil"/>
                    <w:left w:val="nil"/>
                    <w:bottom w:val="single" w:sz="4" w:space="0" w:color="auto"/>
                    <w:right w:val="single" w:sz="4" w:space="0" w:color="auto"/>
                  </w:tcBorders>
                  <w:shd w:val="clear" w:color="auto" w:fill="auto"/>
                  <w:vAlign w:val="bottom"/>
                  <w:hideMark/>
                </w:tcPr>
                <w:p w14:paraId="0F367C1A"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dglickson@nas.edu</w:t>
                  </w:r>
                </w:p>
              </w:tc>
            </w:tr>
            <w:tr w:rsidR="000F0976" w:rsidRPr="000F0976" w14:paraId="4B923862" w14:textId="77777777" w:rsidTr="000F0976">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55FEBD1"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 xml:space="preserve">Erik </w:t>
                  </w:r>
                  <w:proofErr w:type="spellStart"/>
                  <w:r w:rsidRPr="000F0976">
                    <w:rPr>
                      <w:rFonts w:ascii="Calibri" w:eastAsia="Times New Roman" w:hAnsi="Calibri" w:cs="Times New Roman"/>
                      <w:szCs w:val="24"/>
                    </w:rPr>
                    <w:t>Cordes</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1BE66348"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Temple University</w:t>
                  </w:r>
                </w:p>
              </w:tc>
              <w:tc>
                <w:tcPr>
                  <w:tcW w:w="3220" w:type="dxa"/>
                  <w:tcBorders>
                    <w:top w:val="nil"/>
                    <w:left w:val="nil"/>
                    <w:bottom w:val="single" w:sz="4" w:space="0" w:color="auto"/>
                    <w:right w:val="single" w:sz="4" w:space="0" w:color="auto"/>
                  </w:tcBorders>
                  <w:shd w:val="clear" w:color="auto" w:fill="auto"/>
                  <w:vAlign w:val="bottom"/>
                  <w:hideMark/>
                </w:tcPr>
                <w:p w14:paraId="707B7707"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ecordes@temple.edu</w:t>
                  </w:r>
                </w:p>
              </w:tc>
            </w:tr>
            <w:tr w:rsidR="000F0976" w:rsidRPr="000F0976" w14:paraId="24CAE465" w14:textId="77777777" w:rsidTr="000F0976">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389F6B8"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Erin Easton</w:t>
                  </w:r>
                </w:p>
              </w:tc>
              <w:tc>
                <w:tcPr>
                  <w:tcW w:w="1820" w:type="dxa"/>
                  <w:tcBorders>
                    <w:top w:val="nil"/>
                    <w:left w:val="nil"/>
                    <w:bottom w:val="single" w:sz="4" w:space="0" w:color="auto"/>
                    <w:right w:val="single" w:sz="4" w:space="0" w:color="auto"/>
                  </w:tcBorders>
                  <w:shd w:val="clear" w:color="auto" w:fill="auto"/>
                  <w:vAlign w:val="bottom"/>
                  <w:hideMark/>
                </w:tcPr>
                <w:p w14:paraId="1ECAD8FF"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Ecology and Sustainable Management of Oceanic Islands</w:t>
                  </w:r>
                </w:p>
              </w:tc>
              <w:tc>
                <w:tcPr>
                  <w:tcW w:w="3220" w:type="dxa"/>
                  <w:tcBorders>
                    <w:top w:val="nil"/>
                    <w:left w:val="nil"/>
                    <w:bottom w:val="single" w:sz="4" w:space="0" w:color="auto"/>
                    <w:right w:val="single" w:sz="4" w:space="0" w:color="auto"/>
                  </w:tcBorders>
                  <w:shd w:val="clear" w:color="auto" w:fill="auto"/>
                  <w:vAlign w:val="bottom"/>
                  <w:hideMark/>
                </w:tcPr>
                <w:p w14:paraId="66F3748B"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erineeaston@gmail.com</w:t>
                  </w:r>
                </w:p>
              </w:tc>
            </w:tr>
            <w:tr w:rsidR="000F0976" w:rsidRPr="000F0976" w14:paraId="07B560D7" w14:textId="77777777" w:rsidTr="000F0976">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6A8BFC0" w14:textId="77777777" w:rsidR="000F0976" w:rsidRPr="000F0976" w:rsidRDefault="000F0976" w:rsidP="000F0976">
                  <w:pPr>
                    <w:spacing w:after="0" w:line="240" w:lineRule="auto"/>
                    <w:rPr>
                      <w:rFonts w:ascii="Calibri" w:eastAsia="Times New Roman" w:hAnsi="Calibri" w:cs="Times New Roman"/>
                      <w:szCs w:val="24"/>
                    </w:rPr>
                  </w:pPr>
                  <w:proofErr w:type="spellStart"/>
                  <w:r w:rsidRPr="000F0976">
                    <w:rPr>
                      <w:rFonts w:ascii="Calibri" w:eastAsia="Times New Roman" w:hAnsi="Calibri" w:cs="Times New Roman"/>
                      <w:szCs w:val="24"/>
                    </w:rPr>
                    <w:t>Jaymes</w:t>
                  </w:r>
                  <w:proofErr w:type="spellEnd"/>
                  <w:r w:rsidRPr="000F0976">
                    <w:rPr>
                      <w:rFonts w:ascii="Calibri" w:eastAsia="Times New Roman" w:hAnsi="Calibri" w:cs="Times New Roman"/>
                      <w:szCs w:val="24"/>
                    </w:rPr>
                    <w:t xml:space="preserve"> </w:t>
                  </w:r>
                  <w:proofErr w:type="spellStart"/>
                  <w:r w:rsidRPr="000F0976">
                    <w:rPr>
                      <w:rFonts w:ascii="Calibri" w:eastAsia="Times New Roman" w:hAnsi="Calibri" w:cs="Times New Roman"/>
                      <w:szCs w:val="24"/>
                    </w:rPr>
                    <w:t>Awbrey</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62D0E00C"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University of Louisiana, Lafayette</w:t>
                  </w:r>
                </w:p>
              </w:tc>
              <w:tc>
                <w:tcPr>
                  <w:tcW w:w="3220" w:type="dxa"/>
                  <w:tcBorders>
                    <w:top w:val="nil"/>
                    <w:left w:val="nil"/>
                    <w:bottom w:val="single" w:sz="4" w:space="0" w:color="auto"/>
                    <w:right w:val="single" w:sz="4" w:space="0" w:color="auto"/>
                  </w:tcBorders>
                  <w:shd w:val="clear" w:color="auto" w:fill="auto"/>
                  <w:vAlign w:val="bottom"/>
                  <w:hideMark/>
                </w:tcPr>
                <w:p w14:paraId="02300827"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jawbrey@louisiana.edu</w:t>
                  </w:r>
                </w:p>
              </w:tc>
            </w:tr>
            <w:tr w:rsidR="000F0976" w:rsidRPr="000F0976" w14:paraId="5D130D08" w14:textId="77777777" w:rsidTr="000F0976">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450D313"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Jill Bourque</w:t>
                  </w:r>
                </w:p>
              </w:tc>
              <w:tc>
                <w:tcPr>
                  <w:tcW w:w="1820" w:type="dxa"/>
                  <w:tcBorders>
                    <w:top w:val="nil"/>
                    <w:left w:val="nil"/>
                    <w:bottom w:val="single" w:sz="4" w:space="0" w:color="auto"/>
                    <w:right w:val="single" w:sz="4" w:space="0" w:color="auto"/>
                  </w:tcBorders>
                  <w:shd w:val="clear" w:color="auto" w:fill="auto"/>
                  <w:vAlign w:val="bottom"/>
                  <w:hideMark/>
                </w:tcPr>
                <w:p w14:paraId="3BBE6EDD"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US Geological Survey Wetland and Aquatic Research Center</w:t>
                  </w:r>
                </w:p>
              </w:tc>
              <w:tc>
                <w:tcPr>
                  <w:tcW w:w="3220" w:type="dxa"/>
                  <w:tcBorders>
                    <w:top w:val="nil"/>
                    <w:left w:val="nil"/>
                    <w:bottom w:val="single" w:sz="4" w:space="0" w:color="auto"/>
                    <w:right w:val="single" w:sz="4" w:space="0" w:color="auto"/>
                  </w:tcBorders>
                  <w:shd w:val="clear" w:color="auto" w:fill="auto"/>
                  <w:vAlign w:val="bottom"/>
                  <w:hideMark/>
                </w:tcPr>
                <w:p w14:paraId="13AFDF37"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jbourque@usgs.gov</w:t>
                  </w:r>
                </w:p>
              </w:tc>
            </w:tr>
            <w:tr w:rsidR="000F0976" w:rsidRPr="000F0976" w14:paraId="7C5CE63F" w14:textId="77777777" w:rsidTr="000F0976">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EE7D3C2"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 xml:space="preserve">Kevin </w:t>
                  </w:r>
                  <w:proofErr w:type="spellStart"/>
                  <w:r w:rsidRPr="000F0976">
                    <w:rPr>
                      <w:rFonts w:ascii="Calibri" w:eastAsia="Times New Roman" w:hAnsi="Calibri" w:cs="Times New Roman"/>
                      <w:szCs w:val="24"/>
                    </w:rPr>
                    <w:t>Kocot</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5EB389E0"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The University of Alabama</w:t>
                  </w:r>
                </w:p>
              </w:tc>
              <w:tc>
                <w:tcPr>
                  <w:tcW w:w="3220" w:type="dxa"/>
                  <w:tcBorders>
                    <w:top w:val="nil"/>
                    <w:left w:val="nil"/>
                    <w:bottom w:val="single" w:sz="4" w:space="0" w:color="auto"/>
                    <w:right w:val="single" w:sz="4" w:space="0" w:color="auto"/>
                  </w:tcBorders>
                  <w:shd w:val="clear" w:color="auto" w:fill="auto"/>
                  <w:vAlign w:val="bottom"/>
                  <w:hideMark/>
                </w:tcPr>
                <w:p w14:paraId="28BD2C65"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kmkocot@ua.edu</w:t>
                  </w:r>
                </w:p>
              </w:tc>
            </w:tr>
            <w:tr w:rsidR="000F0976" w:rsidRPr="000F0976" w14:paraId="30797B7A" w14:textId="77777777" w:rsidTr="000F0976">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2F9EAA3"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Les Watling</w:t>
                  </w:r>
                </w:p>
              </w:tc>
              <w:tc>
                <w:tcPr>
                  <w:tcW w:w="1820" w:type="dxa"/>
                  <w:tcBorders>
                    <w:top w:val="nil"/>
                    <w:left w:val="nil"/>
                    <w:bottom w:val="single" w:sz="4" w:space="0" w:color="auto"/>
                    <w:right w:val="single" w:sz="4" w:space="0" w:color="auto"/>
                  </w:tcBorders>
                  <w:shd w:val="clear" w:color="auto" w:fill="auto"/>
                  <w:vAlign w:val="bottom"/>
                  <w:hideMark/>
                </w:tcPr>
                <w:p w14:paraId="18AB2A7C"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 xml:space="preserve">University of Hawaii at </w:t>
                  </w:r>
                  <w:proofErr w:type="spellStart"/>
                  <w:r w:rsidRPr="000F0976">
                    <w:rPr>
                      <w:rFonts w:ascii="Calibri" w:eastAsia="Times New Roman" w:hAnsi="Calibri" w:cs="Times New Roman"/>
                      <w:szCs w:val="24"/>
                    </w:rPr>
                    <w:t>Manoa</w:t>
                  </w:r>
                  <w:proofErr w:type="spellEnd"/>
                </w:p>
              </w:tc>
              <w:tc>
                <w:tcPr>
                  <w:tcW w:w="3220" w:type="dxa"/>
                  <w:tcBorders>
                    <w:top w:val="nil"/>
                    <w:left w:val="nil"/>
                    <w:bottom w:val="single" w:sz="4" w:space="0" w:color="auto"/>
                    <w:right w:val="single" w:sz="4" w:space="0" w:color="auto"/>
                  </w:tcBorders>
                  <w:shd w:val="clear" w:color="auto" w:fill="auto"/>
                  <w:vAlign w:val="bottom"/>
                  <w:hideMark/>
                </w:tcPr>
                <w:p w14:paraId="7989A485"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watling@hawaii.edu</w:t>
                  </w:r>
                </w:p>
              </w:tc>
            </w:tr>
            <w:tr w:rsidR="000F0976" w:rsidRPr="000F0976" w14:paraId="36689BCC" w14:textId="77777777" w:rsidTr="000F0976">
              <w:trPr>
                <w:trHeight w:val="3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F82C638"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Michael Parke</w:t>
                  </w:r>
                </w:p>
              </w:tc>
              <w:tc>
                <w:tcPr>
                  <w:tcW w:w="1820" w:type="dxa"/>
                  <w:tcBorders>
                    <w:top w:val="nil"/>
                    <w:left w:val="nil"/>
                    <w:bottom w:val="single" w:sz="4" w:space="0" w:color="auto"/>
                    <w:right w:val="single" w:sz="4" w:space="0" w:color="auto"/>
                  </w:tcBorders>
                  <w:shd w:val="clear" w:color="auto" w:fill="auto"/>
                  <w:vAlign w:val="bottom"/>
                  <w:hideMark/>
                </w:tcPr>
                <w:p w14:paraId="16FB3673"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NOAA PIFSC</w:t>
                  </w:r>
                </w:p>
              </w:tc>
              <w:tc>
                <w:tcPr>
                  <w:tcW w:w="3220" w:type="dxa"/>
                  <w:tcBorders>
                    <w:top w:val="nil"/>
                    <w:left w:val="nil"/>
                    <w:bottom w:val="single" w:sz="4" w:space="0" w:color="auto"/>
                    <w:right w:val="single" w:sz="4" w:space="0" w:color="auto"/>
                  </w:tcBorders>
                  <w:shd w:val="clear" w:color="auto" w:fill="auto"/>
                  <w:vAlign w:val="bottom"/>
                  <w:hideMark/>
                </w:tcPr>
                <w:p w14:paraId="3E64A707"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michael.parke@noaa.gov</w:t>
                  </w:r>
                </w:p>
              </w:tc>
            </w:tr>
            <w:tr w:rsidR="000F0976" w:rsidRPr="000F0976" w14:paraId="44C65DFF" w14:textId="77777777" w:rsidTr="000F0976">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62DBC4C"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Natalie Summers</w:t>
                  </w:r>
                </w:p>
              </w:tc>
              <w:tc>
                <w:tcPr>
                  <w:tcW w:w="1820" w:type="dxa"/>
                  <w:tcBorders>
                    <w:top w:val="nil"/>
                    <w:left w:val="nil"/>
                    <w:bottom w:val="single" w:sz="4" w:space="0" w:color="auto"/>
                    <w:right w:val="single" w:sz="4" w:space="0" w:color="auto"/>
                  </w:tcBorders>
                  <w:shd w:val="clear" w:color="auto" w:fill="auto"/>
                  <w:vAlign w:val="bottom"/>
                  <w:hideMark/>
                </w:tcPr>
                <w:p w14:paraId="039D8BA0"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 xml:space="preserve">University of Hawaii at </w:t>
                  </w:r>
                  <w:proofErr w:type="spellStart"/>
                  <w:r w:rsidRPr="000F0976">
                    <w:rPr>
                      <w:rFonts w:ascii="Calibri" w:eastAsia="Times New Roman" w:hAnsi="Calibri" w:cs="Times New Roman"/>
                      <w:szCs w:val="24"/>
                    </w:rPr>
                    <w:t>Manoa</w:t>
                  </w:r>
                  <w:proofErr w:type="spellEnd"/>
                </w:p>
              </w:tc>
              <w:tc>
                <w:tcPr>
                  <w:tcW w:w="3220" w:type="dxa"/>
                  <w:tcBorders>
                    <w:top w:val="nil"/>
                    <w:left w:val="nil"/>
                    <w:bottom w:val="single" w:sz="4" w:space="0" w:color="auto"/>
                    <w:right w:val="single" w:sz="4" w:space="0" w:color="auto"/>
                  </w:tcBorders>
                  <w:shd w:val="clear" w:color="auto" w:fill="auto"/>
                  <w:vAlign w:val="bottom"/>
                  <w:hideMark/>
                </w:tcPr>
                <w:p w14:paraId="4E022EB3"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nsummers@hawaii.edu</w:t>
                  </w:r>
                </w:p>
              </w:tc>
            </w:tr>
            <w:tr w:rsidR="000F0976" w:rsidRPr="000F0976" w14:paraId="03FBA8F6" w14:textId="77777777" w:rsidTr="000F0976">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910D8BB"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lastRenderedPageBreak/>
                    <w:t>Nicole Morgan</w:t>
                  </w:r>
                </w:p>
              </w:tc>
              <w:tc>
                <w:tcPr>
                  <w:tcW w:w="1820" w:type="dxa"/>
                  <w:tcBorders>
                    <w:top w:val="nil"/>
                    <w:left w:val="nil"/>
                    <w:bottom w:val="single" w:sz="4" w:space="0" w:color="auto"/>
                    <w:right w:val="single" w:sz="4" w:space="0" w:color="auto"/>
                  </w:tcBorders>
                  <w:shd w:val="clear" w:color="auto" w:fill="auto"/>
                  <w:vAlign w:val="bottom"/>
                  <w:hideMark/>
                </w:tcPr>
                <w:p w14:paraId="66573049"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Florida State University</w:t>
                  </w:r>
                </w:p>
              </w:tc>
              <w:tc>
                <w:tcPr>
                  <w:tcW w:w="3220" w:type="dxa"/>
                  <w:tcBorders>
                    <w:top w:val="nil"/>
                    <w:left w:val="nil"/>
                    <w:bottom w:val="single" w:sz="4" w:space="0" w:color="auto"/>
                    <w:right w:val="single" w:sz="4" w:space="0" w:color="auto"/>
                  </w:tcBorders>
                  <w:shd w:val="clear" w:color="auto" w:fill="auto"/>
                  <w:vAlign w:val="bottom"/>
                  <w:hideMark/>
                </w:tcPr>
                <w:p w14:paraId="39E43CC2"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nmorgan@fsu.edu</w:t>
                  </w:r>
                </w:p>
              </w:tc>
            </w:tr>
            <w:tr w:rsidR="000F0976" w:rsidRPr="000F0976" w14:paraId="23D1E92F" w14:textId="77777777" w:rsidTr="000F0976">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688D879B"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Peter Auster</w:t>
                  </w:r>
                </w:p>
              </w:tc>
              <w:tc>
                <w:tcPr>
                  <w:tcW w:w="1820" w:type="dxa"/>
                  <w:tcBorders>
                    <w:top w:val="nil"/>
                    <w:left w:val="nil"/>
                    <w:bottom w:val="single" w:sz="4" w:space="0" w:color="auto"/>
                    <w:right w:val="single" w:sz="4" w:space="0" w:color="auto"/>
                  </w:tcBorders>
                  <w:shd w:val="clear" w:color="auto" w:fill="auto"/>
                  <w:vAlign w:val="bottom"/>
                  <w:hideMark/>
                </w:tcPr>
                <w:p w14:paraId="189845E3"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Mystic Aquarium &amp; UConn</w:t>
                  </w:r>
                </w:p>
              </w:tc>
              <w:tc>
                <w:tcPr>
                  <w:tcW w:w="3220" w:type="dxa"/>
                  <w:tcBorders>
                    <w:top w:val="nil"/>
                    <w:left w:val="nil"/>
                    <w:bottom w:val="single" w:sz="4" w:space="0" w:color="auto"/>
                    <w:right w:val="single" w:sz="4" w:space="0" w:color="auto"/>
                  </w:tcBorders>
                  <w:shd w:val="clear" w:color="auto" w:fill="auto"/>
                  <w:vAlign w:val="bottom"/>
                  <w:hideMark/>
                </w:tcPr>
                <w:p w14:paraId="24BDE39E"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peter.auster@uconn.edu</w:t>
                  </w:r>
                </w:p>
              </w:tc>
            </w:tr>
            <w:tr w:rsidR="000F0976" w:rsidRPr="000F0976" w14:paraId="33A302D0" w14:textId="77777777" w:rsidTr="000F0976">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6EB802C"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Scott France</w:t>
                  </w:r>
                </w:p>
              </w:tc>
              <w:tc>
                <w:tcPr>
                  <w:tcW w:w="1820" w:type="dxa"/>
                  <w:tcBorders>
                    <w:top w:val="nil"/>
                    <w:left w:val="nil"/>
                    <w:bottom w:val="single" w:sz="4" w:space="0" w:color="auto"/>
                    <w:right w:val="single" w:sz="4" w:space="0" w:color="auto"/>
                  </w:tcBorders>
                  <w:shd w:val="clear" w:color="auto" w:fill="auto"/>
                  <w:vAlign w:val="bottom"/>
                  <w:hideMark/>
                </w:tcPr>
                <w:p w14:paraId="53A0F87E"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University of Louisiana at Lafayette</w:t>
                  </w:r>
                </w:p>
              </w:tc>
              <w:tc>
                <w:tcPr>
                  <w:tcW w:w="3220" w:type="dxa"/>
                  <w:tcBorders>
                    <w:top w:val="nil"/>
                    <w:left w:val="nil"/>
                    <w:bottom w:val="single" w:sz="4" w:space="0" w:color="auto"/>
                    <w:right w:val="single" w:sz="4" w:space="0" w:color="auto"/>
                  </w:tcBorders>
                  <w:shd w:val="clear" w:color="auto" w:fill="auto"/>
                  <w:vAlign w:val="bottom"/>
                  <w:hideMark/>
                </w:tcPr>
                <w:p w14:paraId="6169D1D0"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france@louisiana.edu</w:t>
                  </w:r>
                </w:p>
              </w:tc>
            </w:tr>
            <w:tr w:rsidR="000F0976" w:rsidRPr="000F0976" w14:paraId="2BDBE399" w14:textId="77777777" w:rsidTr="000F0976">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FAFAEC5"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 xml:space="preserve">Shirley </w:t>
                  </w:r>
                  <w:proofErr w:type="spellStart"/>
                  <w:r w:rsidRPr="000F0976">
                    <w:rPr>
                      <w:rFonts w:ascii="Calibri" w:eastAsia="Times New Roman" w:hAnsi="Calibri" w:cs="Times New Roman"/>
                      <w:szCs w:val="24"/>
                    </w:rPr>
                    <w:t>Pomponi</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61D080CC"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HBOI-FAU CIOERT</w:t>
                  </w:r>
                </w:p>
              </w:tc>
              <w:tc>
                <w:tcPr>
                  <w:tcW w:w="3220" w:type="dxa"/>
                  <w:tcBorders>
                    <w:top w:val="nil"/>
                    <w:left w:val="nil"/>
                    <w:bottom w:val="single" w:sz="4" w:space="0" w:color="auto"/>
                    <w:right w:val="single" w:sz="4" w:space="0" w:color="auto"/>
                  </w:tcBorders>
                  <w:shd w:val="clear" w:color="auto" w:fill="auto"/>
                  <w:vAlign w:val="bottom"/>
                  <w:hideMark/>
                </w:tcPr>
                <w:p w14:paraId="16EA0C05"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spomponi@fau.edu</w:t>
                  </w:r>
                </w:p>
              </w:tc>
            </w:tr>
            <w:tr w:rsidR="000F0976" w:rsidRPr="000F0976" w14:paraId="7A53B4EC" w14:textId="77777777" w:rsidTr="000F0976">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DB73EDF"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 xml:space="preserve">Steve </w:t>
                  </w:r>
                  <w:proofErr w:type="spellStart"/>
                  <w:r w:rsidRPr="000F0976">
                    <w:rPr>
                      <w:rFonts w:ascii="Calibri" w:eastAsia="Times New Roman" w:hAnsi="Calibri" w:cs="Times New Roman"/>
                      <w:szCs w:val="24"/>
                    </w:rPr>
                    <w:t>Auscavitch</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69F3C621"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Temple University</w:t>
                  </w:r>
                </w:p>
              </w:tc>
              <w:tc>
                <w:tcPr>
                  <w:tcW w:w="3220" w:type="dxa"/>
                  <w:tcBorders>
                    <w:top w:val="nil"/>
                    <w:left w:val="nil"/>
                    <w:bottom w:val="single" w:sz="4" w:space="0" w:color="auto"/>
                    <w:right w:val="single" w:sz="4" w:space="0" w:color="auto"/>
                  </w:tcBorders>
                  <w:shd w:val="clear" w:color="auto" w:fill="auto"/>
                  <w:vAlign w:val="bottom"/>
                  <w:hideMark/>
                </w:tcPr>
                <w:p w14:paraId="4804C704"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steven.auscavitch@temple.edu</w:t>
                  </w:r>
                </w:p>
              </w:tc>
            </w:tr>
            <w:tr w:rsidR="000F0976" w:rsidRPr="000F0976" w14:paraId="58E2F790" w14:textId="77777777" w:rsidTr="000F0976">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850C515"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Timothy Shank</w:t>
                  </w:r>
                </w:p>
              </w:tc>
              <w:tc>
                <w:tcPr>
                  <w:tcW w:w="1820" w:type="dxa"/>
                  <w:tcBorders>
                    <w:top w:val="nil"/>
                    <w:left w:val="nil"/>
                    <w:bottom w:val="single" w:sz="4" w:space="0" w:color="auto"/>
                    <w:right w:val="single" w:sz="4" w:space="0" w:color="auto"/>
                  </w:tcBorders>
                  <w:shd w:val="clear" w:color="auto" w:fill="auto"/>
                  <w:vAlign w:val="bottom"/>
                  <w:hideMark/>
                </w:tcPr>
                <w:p w14:paraId="4DA5A081"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Woods Hole Oceanographic Institution</w:t>
                  </w:r>
                </w:p>
              </w:tc>
              <w:tc>
                <w:tcPr>
                  <w:tcW w:w="3220" w:type="dxa"/>
                  <w:tcBorders>
                    <w:top w:val="nil"/>
                    <w:left w:val="nil"/>
                    <w:bottom w:val="single" w:sz="4" w:space="0" w:color="auto"/>
                    <w:right w:val="single" w:sz="4" w:space="0" w:color="auto"/>
                  </w:tcBorders>
                  <w:shd w:val="clear" w:color="auto" w:fill="auto"/>
                  <w:vAlign w:val="bottom"/>
                  <w:hideMark/>
                </w:tcPr>
                <w:p w14:paraId="660B41AA" w14:textId="77777777" w:rsidR="000F0976" w:rsidRPr="000F0976" w:rsidRDefault="000F0976" w:rsidP="000F0976">
                  <w:pPr>
                    <w:spacing w:after="0" w:line="240" w:lineRule="auto"/>
                    <w:rPr>
                      <w:rFonts w:ascii="Calibri" w:eastAsia="Times New Roman" w:hAnsi="Calibri" w:cs="Times New Roman"/>
                      <w:szCs w:val="24"/>
                    </w:rPr>
                  </w:pPr>
                  <w:r w:rsidRPr="000F0976">
                    <w:rPr>
                      <w:rFonts w:ascii="Calibri" w:eastAsia="Times New Roman" w:hAnsi="Calibri" w:cs="Times New Roman"/>
                      <w:szCs w:val="24"/>
                    </w:rPr>
                    <w:t>tshank@whoi.edu</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DC42BB">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color w:val="auto"/>
                <w:sz w:val="20"/>
                <w:szCs w:val="24"/>
              </w:rPr>
            </w:pPr>
            <w:r>
              <w:rPr>
                <w:color w:val="auto"/>
                <w:sz w:val="20"/>
                <w:szCs w:val="24"/>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12BBE7D9" w14:textId="77777777" w:rsidR="00B8370C" w:rsidRPr="00AE7E70" w:rsidRDefault="00B8370C" w:rsidP="00B8370C">
            <w:pPr>
              <w:cnfStyle w:val="000000100000" w:firstRow="0" w:lastRow="0" w:firstColumn="0" w:lastColumn="0" w:oddVBand="0" w:evenVBand="0" w:oddHBand="1" w:evenHBand="0" w:firstRowFirstColumn="0" w:firstRowLastColumn="0" w:lastRowFirstColumn="0" w:lastRowLastColumn="0"/>
              <w:rPr>
                <w:szCs w:val="24"/>
                <w:lang w:bidi="en-US"/>
              </w:rPr>
            </w:pPr>
            <w:r w:rsidRPr="00AE7E70">
              <w:rPr>
                <w:szCs w:val="24"/>
                <w:lang w:bidi="en-US"/>
              </w:rPr>
              <w:t xml:space="preserve">The goal of this dive is to acquire baseline information on deep sea habitats, seafloor geology, and biological communities on Howland Island in the Howland &amp; Baker Unit of the Pacific Remote Islands Marine National Monument. Deep-sea environments around Howland &amp; Baker Islands are virtually unexplored leading to poor knowledge of biological resources protected by these reserves. This dive will target shallower depths (&lt;600m) of Howland Island to examine deep-sea coral, sponge, and fish communities and contrast those observations to a similar dive profile at Baker Is. Understanding deep-sea coral habitat distribution as well as fish communities is of great importance to inform management in the area. This feature has been dated to 70-74MY old (*see </w:t>
            </w:r>
            <w:proofErr w:type="spellStart"/>
            <w:r w:rsidRPr="00AE7E70">
              <w:rPr>
                <w:szCs w:val="24"/>
                <w:lang w:bidi="en-US"/>
              </w:rPr>
              <w:t>Koppers</w:t>
            </w:r>
            <w:proofErr w:type="spellEnd"/>
            <w:r w:rsidRPr="00AE7E70">
              <w:rPr>
                <w:szCs w:val="24"/>
                <w:lang w:bidi="en-US"/>
              </w:rPr>
              <w:t xml:space="preserve"> et al 2007 Geochem. </w:t>
            </w:r>
            <w:proofErr w:type="spellStart"/>
            <w:r w:rsidRPr="00AE7E70">
              <w:rPr>
                <w:szCs w:val="24"/>
                <w:lang w:bidi="en-US"/>
              </w:rPr>
              <w:t>Geophys</w:t>
            </w:r>
            <w:proofErr w:type="spellEnd"/>
            <w:r w:rsidRPr="00AE7E70">
              <w:rPr>
                <w:szCs w:val="24"/>
                <w:lang w:bidi="en-US"/>
              </w:rPr>
              <w:t xml:space="preserve">. </w:t>
            </w:r>
            <w:proofErr w:type="spellStart"/>
            <w:r w:rsidRPr="00AE7E70">
              <w:rPr>
                <w:szCs w:val="24"/>
                <w:lang w:bidi="en-US"/>
              </w:rPr>
              <w:t>Geosyst</w:t>
            </w:r>
            <w:proofErr w:type="spellEnd"/>
            <w:r w:rsidRPr="00AE7E70">
              <w:rPr>
                <w:szCs w:val="24"/>
                <w:lang w:bidi="en-US"/>
              </w:rPr>
              <w:t>.)</w:t>
            </w:r>
          </w:p>
          <w:p w14:paraId="75BE4347" w14:textId="77777777" w:rsidR="00745B3A" w:rsidRPr="002338E0" w:rsidRDefault="00745B3A"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745B3A" w:rsidRPr="006A587A" w14:paraId="26AC057A" w14:textId="77777777" w:rsidTr="00DC42BB">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color w:val="auto"/>
                <w:sz w:val="20"/>
                <w:szCs w:val="24"/>
              </w:rPr>
            </w:pPr>
            <w:r>
              <w:rPr>
                <w:color w:val="auto"/>
                <w:sz w:val="20"/>
                <w:szCs w:val="24"/>
              </w:rPr>
              <w:t>Description of the Dive</w:t>
            </w:r>
          </w:p>
        </w:tc>
        <w:tc>
          <w:tcPr>
            <w:tcW w:w="6930" w:type="dxa"/>
            <w:gridSpan w:val="4"/>
            <w:tcBorders>
              <w:left w:val="single" w:sz="6" w:space="0" w:color="667A85"/>
              <w:right w:val="single" w:sz="6" w:space="0" w:color="667A85"/>
            </w:tcBorders>
            <w:shd w:val="clear" w:color="auto" w:fill="auto"/>
            <w:vAlign w:val="center"/>
          </w:tcPr>
          <w:p w14:paraId="1071C55A" w14:textId="77777777" w:rsidR="00AE7E70" w:rsidRDefault="00AE7E70" w:rsidP="00AE7E70">
            <w:pPr>
              <w:cnfStyle w:val="000000010000" w:firstRow="0" w:lastRow="0" w:firstColumn="0" w:lastColumn="0" w:oddVBand="0" w:evenVBand="0" w:oddHBand="0" w:evenHBand="1" w:firstRowFirstColumn="0" w:firstRowLastColumn="0" w:lastRowFirstColumn="0" w:lastRowLastColumn="0"/>
            </w:pPr>
            <w:r>
              <w:t>EX1703 dive 10 traversed the north slope of Howland Island. This was our 4</w:t>
            </w:r>
            <w:r w:rsidRPr="00E14D34">
              <w:rPr>
                <w:vertAlign w:val="superscript"/>
              </w:rPr>
              <w:t>th</w:t>
            </w:r>
            <w:r>
              <w:t xml:space="preserve"> dive within the Pacific Remote Islands Marine National Monument. This dive traversed a depth range of 357-587 m in order to improve understanding of commercially important fish, as well as protected species, within the region. During descent, we noted several swimmers (small fish and crustaceans) in the water column, as well as high concentrations of particulate organic matter. We also noted a number of medusa (cf. </w:t>
            </w:r>
            <w:proofErr w:type="spellStart"/>
            <w:r>
              <w:t>Narcomedusae</w:t>
            </w:r>
            <w:proofErr w:type="spellEnd"/>
            <w:r>
              <w:t xml:space="preserve">: </w:t>
            </w:r>
            <w:r w:rsidRPr="002B43E7">
              <w:rPr>
                <w:i/>
              </w:rPr>
              <w:t>Aegina</w:t>
            </w:r>
            <w:r w:rsidRPr="002B43E7">
              <w:t>),</w:t>
            </w:r>
            <w:r>
              <w:t xml:space="preserve"> </w:t>
            </w:r>
            <w:proofErr w:type="spellStart"/>
            <w:r>
              <w:t>pyrosomes</w:t>
            </w:r>
            <w:proofErr w:type="spellEnd"/>
            <w:r>
              <w:t xml:space="preserve">, and </w:t>
            </w:r>
            <w:proofErr w:type="spellStart"/>
            <w:r>
              <w:t>siphonophores</w:t>
            </w:r>
            <w:proofErr w:type="spellEnd"/>
            <w:r>
              <w:t xml:space="preserve">. </w:t>
            </w:r>
          </w:p>
          <w:p w14:paraId="77ACB64E" w14:textId="77777777" w:rsidR="00AE7E70" w:rsidRDefault="00AE7E70" w:rsidP="00AE7E70">
            <w:pPr>
              <w:cnfStyle w:val="000000010000" w:firstRow="0" w:lastRow="0" w:firstColumn="0" w:lastColumn="0" w:oddVBand="0" w:evenVBand="0" w:oddHBand="0" w:evenHBand="1" w:firstRowFirstColumn="0" w:firstRowLastColumn="0" w:lastRowFirstColumn="0" w:lastRowLastColumn="0"/>
            </w:pPr>
            <w:r>
              <w:t xml:space="preserve">The dive track started at the base of a relatively steep slope, progressed upslope to about 415 m, then followed the depth </w:t>
            </w:r>
            <w:r>
              <w:lastRenderedPageBreak/>
              <w:t>contour for a few hundred meters, then ascended to the 340m contour and traversed along that contour until the end of the dive. We observed a very high diversity of fishes, with approximately 38 taxa recorded. Specific fishes included midwater fishes (</w:t>
            </w:r>
            <w:proofErr w:type="spellStart"/>
            <w:r>
              <w:t>myctophids</w:t>
            </w:r>
            <w:proofErr w:type="spellEnd"/>
            <w:r>
              <w:t>), and demersal species: goosefish (</w:t>
            </w:r>
            <w:proofErr w:type="spellStart"/>
            <w:r>
              <w:rPr>
                <w:i/>
              </w:rPr>
              <w:t>Lophiom</w:t>
            </w:r>
            <w:r w:rsidRPr="00202DF8">
              <w:rPr>
                <w:i/>
              </w:rPr>
              <w:t>us</w:t>
            </w:r>
            <w:proofErr w:type="spellEnd"/>
            <w:r>
              <w:t xml:space="preserve"> or </w:t>
            </w:r>
            <w:proofErr w:type="spellStart"/>
            <w:r w:rsidRPr="00202DF8">
              <w:rPr>
                <w:i/>
              </w:rPr>
              <w:t>Lophiodes</w:t>
            </w:r>
            <w:proofErr w:type="spellEnd"/>
            <w:r>
              <w:t xml:space="preserve"> spp.), sea toads (</w:t>
            </w:r>
            <w:proofErr w:type="spellStart"/>
            <w:r w:rsidRPr="00202DF8">
              <w:rPr>
                <w:i/>
              </w:rPr>
              <w:t>Chaunax</w:t>
            </w:r>
            <w:proofErr w:type="spellEnd"/>
            <w:r>
              <w:t xml:space="preserve"> spp.), codlings (</w:t>
            </w:r>
            <w:proofErr w:type="spellStart"/>
            <w:r w:rsidRPr="00CD41D2">
              <w:t>Moridae</w:t>
            </w:r>
            <w:proofErr w:type="spellEnd"/>
            <w:r>
              <w:t>:</w:t>
            </w:r>
            <w:r w:rsidRPr="00CD41D2">
              <w:t xml:space="preserve"> </w:t>
            </w:r>
            <w:proofErr w:type="spellStart"/>
            <w:r w:rsidRPr="00202DF8">
              <w:rPr>
                <w:i/>
              </w:rPr>
              <w:t>Physiculus</w:t>
            </w:r>
            <w:proofErr w:type="spellEnd"/>
            <w:r w:rsidRPr="00CD41D2">
              <w:t xml:space="preserve"> </w:t>
            </w:r>
            <w:proofErr w:type="spellStart"/>
            <w:r w:rsidRPr="00CD41D2">
              <w:t>sp</w:t>
            </w:r>
            <w:r>
              <w:t>.</w:t>
            </w:r>
            <w:r w:rsidRPr="00CD41D2">
              <w:t>s</w:t>
            </w:r>
            <w:proofErr w:type="spellEnd"/>
            <w:r>
              <w:t xml:space="preserve">), </w:t>
            </w:r>
            <w:proofErr w:type="spellStart"/>
            <w:r>
              <w:t>oreo</w:t>
            </w:r>
            <w:proofErr w:type="spellEnd"/>
            <w:r>
              <w:t xml:space="preserve"> fish (</w:t>
            </w:r>
            <w:proofErr w:type="spellStart"/>
            <w:r>
              <w:t>Oreosomatidae</w:t>
            </w:r>
            <w:proofErr w:type="spellEnd"/>
            <w:r>
              <w:t xml:space="preserve">: </w:t>
            </w:r>
            <w:proofErr w:type="spellStart"/>
            <w:r w:rsidRPr="004E348D">
              <w:rPr>
                <w:i/>
              </w:rPr>
              <w:t>Neocyttus</w:t>
            </w:r>
            <w:proofErr w:type="spellEnd"/>
            <w:r w:rsidRPr="00CD41D2">
              <w:t xml:space="preserve"> cf. </w:t>
            </w:r>
            <w:proofErr w:type="spellStart"/>
            <w:r w:rsidRPr="004E348D">
              <w:rPr>
                <w:i/>
              </w:rPr>
              <w:t>acanthorhynchus</w:t>
            </w:r>
            <w:proofErr w:type="spellEnd"/>
            <w:r>
              <w:t>), scorpionfish (</w:t>
            </w:r>
            <w:proofErr w:type="spellStart"/>
            <w:r>
              <w:t>Bembridae</w:t>
            </w:r>
            <w:proofErr w:type="spellEnd"/>
            <w:r>
              <w:t xml:space="preserve">: </w:t>
            </w:r>
            <w:proofErr w:type="spellStart"/>
            <w:r w:rsidRPr="004E348D">
              <w:rPr>
                <w:i/>
              </w:rPr>
              <w:t>Bembradium</w:t>
            </w:r>
            <w:proofErr w:type="spellEnd"/>
            <w:r>
              <w:t xml:space="preserve"> sp., </w:t>
            </w:r>
            <w:proofErr w:type="spellStart"/>
            <w:r w:rsidRPr="004E348D">
              <w:rPr>
                <w:i/>
              </w:rPr>
              <w:t>Pontinus</w:t>
            </w:r>
            <w:proofErr w:type="spellEnd"/>
            <w:r>
              <w:t xml:space="preserve"> sp.), rattails (</w:t>
            </w:r>
            <w:proofErr w:type="spellStart"/>
            <w:r>
              <w:t>Macrouridae</w:t>
            </w:r>
            <w:proofErr w:type="spellEnd"/>
            <w:r>
              <w:t xml:space="preserve">: </w:t>
            </w:r>
            <w:proofErr w:type="spellStart"/>
            <w:r w:rsidRPr="004E348D">
              <w:rPr>
                <w:i/>
              </w:rPr>
              <w:t>Nezumia</w:t>
            </w:r>
            <w:proofErr w:type="spellEnd"/>
            <w:r>
              <w:t xml:space="preserve"> sp., </w:t>
            </w:r>
            <w:proofErr w:type="spellStart"/>
            <w:r w:rsidRPr="004E348D">
              <w:rPr>
                <w:i/>
              </w:rPr>
              <w:t>Coelorinchus</w:t>
            </w:r>
            <w:proofErr w:type="spellEnd"/>
            <w:r>
              <w:t xml:space="preserve"> spp.), tonguefish (</w:t>
            </w:r>
            <w:proofErr w:type="spellStart"/>
            <w:r>
              <w:t>Cynoglossidae</w:t>
            </w:r>
            <w:proofErr w:type="spellEnd"/>
            <w:r>
              <w:t xml:space="preserve">: </w:t>
            </w:r>
            <w:proofErr w:type="spellStart"/>
            <w:r w:rsidRPr="004E348D">
              <w:rPr>
                <w:i/>
              </w:rPr>
              <w:t>Symphur</w:t>
            </w:r>
            <w:r>
              <w:rPr>
                <w:i/>
              </w:rPr>
              <w:t>u</w:t>
            </w:r>
            <w:r w:rsidRPr="004E348D">
              <w:rPr>
                <w:i/>
              </w:rPr>
              <w:t>s</w:t>
            </w:r>
            <w:proofErr w:type="spellEnd"/>
            <w:r>
              <w:t xml:space="preserve"> spp.), congers (</w:t>
            </w:r>
            <w:proofErr w:type="spellStart"/>
            <w:r>
              <w:t>Congeridae</w:t>
            </w:r>
            <w:proofErr w:type="spellEnd"/>
            <w:r>
              <w:t xml:space="preserve">: </w:t>
            </w:r>
            <w:proofErr w:type="spellStart"/>
            <w:r w:rsidRPr="004E348D">
              <w:rPr>
                <w:i/>
              </w:rPr>
              <w:t>Gnathophis</w:t>
            </w:r>
            <w:proofErr w:type="spellEnd"/>
            <w:r>
              <w:t xml:space="preserve">, </w:t>
            </w:r>
            <w:proofErr w:type="spellStart"/>
            <w:r>
              <w:t>Myrocongridae</w:t>
            </w:r>
            <w:proofErr w:type="spellEnd"/>
            <w:r>
              <w:t xml:space="preserve">: </w:t>
            </w:r>
            <w:proofErr w:type="spellStart"/>
            <w:r w:rsidRPr="004E348D">
              <w:rPr>
                <w:i/>
              </w:rPr>
              <w:t>Myroconger</w:t>
            </w:r>
            <w:proofErr w:type="spellEnd"/>
            <w:r>
              <w:t xml:space="preserve"> sp.), </w:t>
            </w:r>
            <w:proofErr w:type="spellStart"/>
            <w:r>
              <w:t>pearlfish</w:t>
            </w:r>
            <w:proofErr w:type="spellEnd"/>
            <w:r>
              <w:t xml:space="preserve"> (</w:t>
            </w:r>
            <w:proofErr w:type="spellStart"/>
            <w:r>
              <w:t>Carapidae</w:t>
            </w:r>
            <w:proofErr w:type="spellEnd"/>
            <w:r>
              <w:t xml:space="preserve">: </w:t>
            </w:r>
            <w:proofErr w:type="spellStart"/>
            <w:r w:rsidRPr="004E348D">
              <w:rPr>
                <w:i/>
              </w:rPr>
              <w:t>Tetragondacnus</w:t>
            </w:r>
            <w:proofErr w:type="spellEnd"/>
            <w:r w:rsidRPr="004E348D">
              <w:rPr>
                <w:i/>
              </w:rPr>
              <w:t xml:space="preserve"> </w:t>
            </w:r>
            <w:proofErr w:type="spellStart"/>
            <w:r w:rsidRPr="004E348D">
              <w:rPr>
                <w:i/>
              </w:rPr>
              <w:t>spilotus</w:t>
            </w:r>
            <w:proofErr w:type="spellEnd"/>
            <w:r>
              <w:t>), dragonet (</w:t>
            </w:r>
            <w:proofErr w:type="spellStart"/>
            <w:r w:rsidRPr="00CD41D2">
              <w:t>Callionymidae</w:t>
            </w:r>
            <w:proofErr w:type="spellEnd"/>
            <w:r>
              <w:t xml:space="preserve">: </w:t>
            </w:r>
            <w:proofErr w:type="spellStart"/>
            <w:r w:rsidRPr="004E348D">
              <w:rPr>
                <w:i/>
              </w:rPr>
              <w:t>Synchiropus</w:t>
            </w:r>
            <w:proofErr w:type="spellEnd"/>
            <w:r>
              <w:t xml:space="preserve"> sp.), </w:t>
            </w:r>
            <w:proofErr w:type="spellStart"/>
            <w:r>
              <w:t>roughy</w:t>
            </w:r>
            <w:proofErr w:type="spellEnd"/>
            <w:r>
              <w:t xml:space="preserve"> (</w:t>
            </w:r>
            <w:proofErr w:type="spellStart"/>
            <w:r w:rsidRPr="004E348D">
              <w:rPr>
                <w:i/>
              </w:rPr>
              <w:t>Hoplostethus</w:t>
            </w:r>
            <w:proofErr w:type="spellEnd"/>
            <w:r>
              <w:t xml:space="preserve"> cf. </w:t>
            </w:r>
            <w:proofErr w:type="spellStart"/>
            <w:r w:rsidRPr="004E348D">
              <w:rPr>
                <w:i/>
              </w:rPr>
              <w:t>crassispinus</w:t>
            </w:r>
            <w:proofErr w:type="spellEnd"/>
            <w:r>
              <w:t>), sharks (</w:t>
            </w:r>
            <w:proofErr w:type="spellStart"/>
            <w:r w:rsidRPr="00655005">
              <w:rPr>
                <w:i/>
              </w:rPr>
              <w:t>Echinorhinus</w:t>
            </w:r>
            <w:proofErr w:type="spellEnd"/>
            <w:r w:rsidRPr="00655005">
              <w:rPr>
                <w:i/>
              </w:rPr>
              <w:t xml:space="preserve"> </w:t>
            </w:r>
            <w:proofErr w:type="spellStart"/>
            <w:r w:rsidRPr="009A0F61">
              <w:rPr>
                <w:i/>
              </w:rPr>
              <w:t>cookei</w:t>
            </w:r>
            <w:proofErr w:type="spellEnd"/>
            <w:r w:rsidRPr="00655005">
              <w:rPr>
                <w:i/>
              </w:rPr>
              <w:t xml:space="preserve"> </w:t>
            </w:r>
            <w:r>
              <w:t xml:space="preserve">and </w:t>
            </w:r>
            <w:proofErr w:type="spellStart"/>
            <w:r w:rsidRPr="004E348D">
              <w:rPr>
                <w:i/>
              </w:rPr>
              <w:t>Carcharhinus</w:t>
            </w:r>
            <w:proofErr w:type="spellEnd"/>
            <w:r>
              <w:t xml:space="preserve"> sp.), </w:t>
            </w:r>
            <w:proofErr w:type="spellStart"/>
            <w:r>
              <w:t>greeneyes</w:t>
            </w:r>
            <w:proofErr w:type="spellEnd"/>
            <w:r>
              <w:t xml:space="preserve"> (</w:t>
            </w:r>
            <w:proofErr w:type="spellStart"/>
            <w:r w:rsidRPr="00983C5D">
              <w:t>Chlorophthalmidae</w:t>
            </w:r>
            <w:proofErr w:type="spellEnd"/>
            <w:r>
              <w:t>:</w:t>
            </w:r>
            <w:r w:rsidRPr="00983C5D">
              <w:t xml:space="preserve"> </w:t>
            </w:r>
            <w:proofErr w:type="spellStart"/>
            <w:r w:rsidRPr="004E348D">
              <w:rPr>
                <w:i/>
              </w:rPr>
              <w:t>Chlorophthalmus</w:t>
            </w:r>
            <w:proofErr w:type="spellEnd"/>
            <w:r w:rsidRPr="00983C5D">
              <w:t xml:space="preserve"> sp</w:t>
            </w:r>
            <w:r>
              <w:t>.), deep-sea cardinal fish (</w:t>
            </w:r>
            <w:proofErr w:type="spellStart"/>
            <w:r>
              <w:t>Epigonidae</w:t>
            </w:r>
            <w:proofErr w:type="spellEnd"/>
            <w:r>
              <w:t xml:space="preserve">: cf. </w:t>
            </w:r>
            <w:proofErr w:type="spellStart"/>
            <w:r w:rsidRPr="004E348D">
              <w:rPr>
                <w:i/>
              </w:rPr>
              <w:t>Epigonus</w:t>
            </w:r>
            <w:proofErr w:type="spellEnd"/>
            <w:r w:rsidRPr="004E348D">
              <w:rPr>
                <w:i/>
              </w:rPr>
              <w:t xml:space="preserve"> </w:t>
            </w:r>
            <w:proofErr w:type="spellStart"/>
            <w:r w:rsidRPr="004E348D">
              <w:rPr>
                <w:i/>
              </w:rPr>
              <w:t>atherinoides</w:t>
            </w:r>
            <w:proofErr w:type="spellEnd"/>
            <w:r>
              <w:t>), green-spotted duck billed fish (</w:t>
            </w:r>
            <w:proofErr w:type="spellStart"/>
            <w:r w:rsidRPr="004E348D">
              <w:rPr>
                <w:i/>
              </w:rPr>
              <w:t>Chrionema</w:t>
            </w:r>
            <w:proofErr w:type="spellEnd"/>
            <w:r w:rsidRPr="004E348D">
              <w:rPr>
                <w:i/>
              </w:rPr>
              <w:t xml:space="preserve"> </w:t>
            </w:r>
            <w:proofErr w:type="spellStart"/>
            <w:r w:rsidRPr="004E348D">
              <w:rPr>
                <w:i/>
              </w:rPr>
              <w:t>chryseres</w:t>
            </w:r>
            <w:proofErr w:type="spellEnd"/>
            <w:r>
              <w:t>), snake eels (</w:t>
            </w:r>
            <w:proofErr w:type="spellStart"/>
            <w:r>
              <w:t>Ophichthidae</w:t>
            </w:r>
            <w:proofErr w:type="spellEnd"/>
            <w:r>
              <w:t xml:space="preserve">: </w:t>
            </w:r>
            <w:proofErr w:type="spellStart"/>
            <w:r w:rsidRPr="004E348D">
              <w:rPr>
                <w:i/>
              </w:rPr>
              <w:t>Ophichthus</w:t>
            </w:r>
            <w:proofErr w:type="spellEnd"/>
            <w:r>
              <w:t>), cusk eels (</w:t>
            </w:r>
            <w:proofErr w:type="spellStart"/>
            <w:r>
              <w:t>Ophediidae</w:t>
            </w:r>
            <w:proofErr w:type="spellEnd"/>
            <w:r>
              <w:t xml:space="preserve">: </w:t>
            </w:r>
            <w:proofErr w:type="spellStart"/>
            <w:r w:rsidRPr="004E348D">
              <w:rPr>
                <w:i/>
              </w:rPr>
              <w:t>Neobythi</w:t>
            </w:r>
            <w:r>
              <w:rPr>
                <w:i/>
              </w:rPr>
              <w:t>t</w:t>
            </w:r>
            <w:r w:rsidRPr="004E348D">
              <w:rPr>
                <w:i/>
              </w:rPr>
              <w:t>es</w:t>
            </w:r>
            <w:proofErr w:type="spellEnd"/>
            <w:r>
              <w:t xml:space="preserve"> sp.), </w:t>
            </w:r>
            <w:proofErr w:type="spellStart"/>
            <w:r>
              <w:t>spikefish</w:t>
            </w:r>
            <w:proofErr w:type="spellEnd"/>
            <w:r>
              <w:t xml:space="preserve"> (</w:t>
            </w:r>
            <w:proofErr w:type="spellStart"/>
            <w:r>
              <w:t>Triacanthodidae</w:t>
            </w:r>
            <w:proofErr w:type="spellEnd"/>
            <w:r>
              <w:t xml:space="preserve">: cf. </w:t>
            </w:r>
            <w:proofErr w:type="spellStart"/>
            <w:r w:rsidRPr="004E348D">
              <w:rPr>
                <w:i/>
              </w:rPr>
              <w:t>Paratriacanthodes</w:t>
            </w:r>
            <w:proofErr w:type="spellEnd"/>
            <w:r>
              <w:t xml:space="preserve"> and unknown), armored sea robin (</w:t>
            </w:r>
            <w:proofErr w:type="spellStart"/>
            <w:r w:rsidRPr="00063DD7">
              <w:t>Triglidae</w:t>
            </w:r>
            <w:proofErr w:type="spellEnd"/>
            <w:r>
              <w:t xml:space="preserve">: </w:t>
            </w:r>
            <w:proofErr w:type="spellStart"/>
            <w:r w:rsidRPr="004E348D">
              <w:rPr>
                <w:i/>
              </w:rPr>
              <w:t>Satyrichthys</w:t>
            </w:r>
            <w:proofErr w:type="spellEnd"/>
            <w:r>
              <w:t xml:space="preserve"> or </w:t>
            </w:r>
            <w:proofErr w:type="spellStart"/>
            <w:r w:rsidRPr="004E348D">
              <w:rPr>
                <w:i/>
              </w:rPr>
              <w:t>Scalicus</w:t>
            </w:r>
            <w:proofErr w:type="spellEnd"/>
            <w:r>
              <w:t xml:space="preserve"> sp.), </w:t>
            </w:r>
            <w:proofErr w:type="spellStart"/>
            <w:r>
              <w:t>grappos</w:t>
            </w:r>
            <w:proofErr w:type="spellEnd"/>
            <w:r>
              <w:t xml:space="preserve"> (</w:t>
            </w:r>
            <w:proofErr w:type="spellStart"/>
            <w:r>
              <w:t>Callanthiidae</w:t>
            </w:r>
            <w:proofErr w:type="spellEnd"/>
            <w:r>
              <w:t xml:space="preserve">: </w:t>
            </w:r>
            <w:proofErr w:type="spellStart"/>
            <w:r w:rsidRPr="004E348D">
              <w:rPr>
                <w:i/>
              </w:rPr>
              <w:t>Grammatonotus</w:t>
            </w:r>
            <w:proofErr w:type="spellEnd"/>
            <w:r w:rsidRPr="004E348D">
              <w:rPr>
                <w:i/>
              </w:rPr>
              <w:t xml:space="preserve"> </w:t>
            </w:r>
            <w:r>
              <w:t>sp.), amberjack (</w:t>
            </w:r>
            <w:proofErr w:type="spellStart"/>
            <w:r w:rsidRPr="004E348D">
              <w:rPr>
                <w:i/>
              </w:rPr>
              <w:t>Seriola</w:t>
            </w:r>
            <w:proofErr w:type="spellEnd"/>
            <w:r w:rsidRPr="004E348D">
              <w:rPr>
                <w:i/>
              </w:rPr>
              <w:t xml:space="preserve"> </w:t>
            </w:r>
            <w:r>
              <w:t>sp.), dory (</w:t>
            </w:r>
            <w:proofErr w:type="spellStart"/>
            <w:r>
              <w:t>Zeniontidae</w:t>
            </w:r>
            <w:proofErr w:type="spellEnd"/>
            <w:r>
              <w:t xml:space="preserve">: </w:t>
            </w:r>
            <w:proofErr w:type="spellStart"/>
            <w:r w:rsidRPr="004E348D">
              <w:rPr>
                <w:i/>
              </w:rPr>
              <w:t>Cyttomimus</w:t>
            </w:r>
            <w:proofErr w:type="spellEnd"/>
            <w:r>
              <w:t xml:space="preserve"> sp.), boar fish (</w:t>
            </w:r>
            <w:proofErr w:type="spellStart"/>
            <w:r w:rsidRPr="004E348D">
              <w:rPr>
                <w:i/>
              </w:rPr>
              <w:t>Antigonia</w:t>
            </w:r>
            <w:proofErr w:type="spellEnd"/>
            <w:r>
              <w:t>), and “ocean bass” (</w:t>
            </w:r>
            <w:proofErr w:type="spellStart"/>
            <w:r w:rsidRPr="004E348D">
              <w:rPr>
                <w:i/>
              </w:rPr>
              <w:t>Synagrops</w:t>
            </w:r>
            <w:proofErr w:type="spellEnd"/>
            <w:r>
              <w:t xml:space="preserve">). The two </w:t>
            </w:r>
            <w:proofErr w:type="spellStart"/>
            <w:r>
              <w:t>pearlfish</w:t>
            </w:r>
            <w:proofErr w:type="spellEnd"/>
            <w:r>
              <w:t xml:space="preserve"> observed are representatives from a recently described genus and represent range extensions; they were previously only reported near Indonesia. A few fish species were observed with </w:t>
            </w:r>
            <w:proofErr w:type="spellStart"/>
            <w:r>
              <w:t>ectoparasitic</w:t>
            </w:r>
            <w:proofErr w:type="spellEnd"/>
            <w:r>
              <w:t xml:space="preserve"> </w:t>
            </w:r>
            <w:proofErr w:type="spellStart"/>
            <w:r>
              <w:t>gnathiid</w:t>
            </w:r>
            <w:proofErr w:type="spellEnd"/>
            <w:r>
              <w:t xml:space="preserve"> isopods attached. </w:t>
            </w:r>
          </w:p>
          <w:p w14:paraId="37DAB969" w14:textId="77777777" w:rsidR="00AE7E70" w:rsidRDefault="00AE7E70" w:rsidP="00AE7E70">
            <w:pPr>
              <w:cnfStyle w:val="000000010000" w:firstRow="0" w:lastRow="0" w:firstColumn="0" w:lastColumn="0" w:oddVBand="0" w:evenVBand="0" w:oddHBand="0" w:evenHBand="1" w:firstRowFirstColumn="0" w:firstRowLastColumn="0" w:lastRowFirstColumn="0" w:lastRowLastColumn="0"/>
            </w:pPr>
            <w:r>
              <w:t xml:space="preserve">And now for something completely different. </w:t>
            </w:r>
          </w:p>
          <w:p w14:paraId="5D07BA59" w14:textId="77777777" w:rsidR="00AE7E70" w:rsidRDefault="00AE7E70" w:rsidP="00AE7E70">
            <w:pPr>
              <w:cnfStyle w:val="000000010000" w:firstRow="0" w:lastRow="0" w:firstColumn="0" w:lastColumn="0" w:oddVBand="0" w:evenVBand="0" w:oddHBand="0" w:evenHBand="1" w:firstRowFirstColumn="0" w:firstRowLastColumn="0" w:lastRowFirstColumn="0" w:lastRowLastColumn="0"/>
            </w:pPr>
            <w:r>
              <w:t xml:space="preserve">During the transit upslope, the rock face resembled features on Baker Island, with heavily eroded karstic terrain, interspersed with </w:t>
            </w:r>
            <w:proofErr w:type="spellStart"/>
            <w:r>
              <w:t>sedimented</w:t>
            </w:r>
            <w:proofErr w:type="spellEnd"/>
            <w:r>
              <w:t xml:space="preserve"> channels. Large patches of sediment were composed of small carbonate rocks with coral and shell fragments. Several different corals were observed clinging to vertical and near vertical rock ledges, including the precious coral, </w:t>
            </w:r>
            <w:proofErr w:type="spellStart"/>
            <w:r>
              <w:t>Coralliidae</w:t>
            </w:r>
            <w:proofErr w:type="spellEnd"/>
            <w:r>
              <w:t xml:space="preserve">: cf. </w:t>
            </w:r>
            <w:proofErr w:type="spellStart"/>
            <w:r w:rsidRPr="004E348D">
              <w:rPr>
                <w:i/>
              </w:rPr>
              <w:t>Pleurocorallium</w:t>
            </w:r>
            <w:proofErr w:type="spellEnd"/>
            <w:r>
              <w:t xml:space="preserve">, </w:t>
            </w:r>
            <w:proofErr w:type="spellStart"/>
            <w:r w:rsidRPr="004E348D">
              <w:rPr>
                <w:i/>
              </w:rPr>
              <w:t>Corallium</w:t>
            </w:r>
            <w:proofErr w:type="spellEnd"/>
            <w:r>
              <w:t xml:space="preserve">, </w:t>
            </w:r>
            <w:proofErr w:type="spellStart"/>
            <w:r w:rsidRPr="004E348D">
              <w:rPr>
                <w:i/>
              </w:rPr>
              <w:t>Hemicorallium</w:t>
            </w:r>
            <w:proofErr w:type="spellEnd"/>
            <w:r>
              <w:t xml:space="preserve">, </w:t>
            </w:r>
            <w:proofErr w:type="spellStart"/>
            <w:r>
              <w:t>scleractinians</w:t>
            </w:r>
            <w:proofErr w:type="spellEnd"/>
            <w:r>
              <w:t xml:space="preserve"> (white and yellow </w:t>
            </w:r>
            <w:proofErr w:type="spellStart"/>
            <w:r w:rsidRPr="004E348D">
              <w:rPr>
                <w:i/>
              </w:rPr>
              <w:t>Enallopsammia</w:t>
            </w:r>
            <w:proofErr w:type="spellEnd"/>
            <w:r>
              <w:t xml:space="preserve">, a few cup coral species), </w:t>
            </w:r>
            <w:proofErr w:type="spellStart"/>
            <w:r>
              <w:t>plexaurids</w:t>
            </w:r>
            <w:proofErr w:type="spellEnd"/>
            <w:r>
              <w:t xml:space="preserve"> (</w:t>
            </w:r>
            <w:proofErr w:type="spellStart"/>
            <w:r w:rsidRPr="00051F6F">
              <w:rPr>
                <w:i/>
              </w:rPr>
              <w:t>Paracis</w:t>
            </w:r>
            <w:proofErr w:type="spellEnd"/>
            <w:r>
              <w:t xml:space="preserve"> sp. and cf. </w:t>
            </w:r>
            <w:proofErr w:type="spellStart"/>
            <w:r w:rsidRPr="00051F6F">
              <w:rPr>
                <w:i/>
              </w:rPr>
              <w:t>Swiftia</w:t>
            </w:r>
            <w:proofErr w:type="spellEnd"/>
            <w:r>
              <w:t xml:space="preserve">), bamboos (branching and whip), </w:t>
            </w:r>
            <w:proofErr w:type="spellStart"/>
            <w:r>
              <w:t>primnoids</w:t>
            </w:r>
            <w:proofErr w:type="spellEnd"/>
            <w:r>
              <w:t xml:space="preserve"> (cf. </w:t>
            </w:r>
            <w:proofErr w:type="spellStart"/>
            <w:r w:rsidRPr="004E348D">
              <w:rPr>
                <w:i/>
              </w:rPr>
              <w:t>Calyptrophora</w:t>
            </w:r>
            <w:proofErr w:type="spellEnd"/>
            <w:r>
              <w:t>, collected,</w:t>
            </w:r>
            <w:r w:rsidRPr="000607AB">
              <w:rPr>
                <w:i/>
              </w:rPr>
              <w:t xml:space="preserve"> </w:t>
            </w:r>
            <w:proofErr w:type="spellStart"/>
            <w:r w:rsidRPr="004E348D">
              <w:rPr>
                <w:i/>
              </w:rPr>
              <w:t>Callogorgia</w:t>
            </w:r>
            <w:proofErr w:type="spellEnd"/>
            <w:r>
              <w:t xml:space="preserve"> cf. </w:t>
            </w:r>
            <w:proofErr w:type="spellStart"/>
            <w:r w:rsidRPr="004E348D">
              <w:rPr>
                <w:i/>
              </w:rPr>
              <w:t>formosa</w:t>
            </w:r>
            <w:proofErr w:type="spellEnd"/>
            <w:r>
              <w:t xml:space="preserve">), </w:t>
            </w:r>
            <w:proofErr w:type="spellStart"/>
            <w:r>
              <w:t>acanthogorgiid</w:t>
            </w:r>
            <w:proofErr w:type="spellEnd"/>
            <w:r>
              <w:t xml:space="preserve">, black corals (cf. </w:t>
            </w:r>
            <w:proofErr w:type="spellStart"/>
            <w:r w:rsidRPr="004E348D">
              <w:rPr>
                <w:i/>
              </w:rPr>
              <w:t>Stichopathes</w:t>
            </w:r>
            <w:proofErr w:type="spellEnd"/>
            <w:r>
              <w:t xml:space="preserve">, </w:t>
            </w:r>
            <w:proofErr w:type="spellStart"/>
            <w:r w:rsidRPr="004E348D">
              <w:rPr>
                <w:i/>
              </w:rPr>
              <w:t>Bathypathes</w:t>
            </w:r>
            <w:proofErr w:type="spellEnd"/>
            <w:r>
              <w:t xml:space="preserve">, </w:t>
            </w:r>
            <w:proofErr w:type="spellStart"/>
            <w:r w:rsidRPr="004E348D">
              <w:rPr>
                <w:i/>
              </w:rPr>
              <w:t>Parantipathes</w:t>
            </w:r>
            <w:proofErr w:type="spellEnd"/>
            <w:r>
              <w:t xml:space="preserve">?, </w:t>
            </w:r>
            <w:proofErr w:type="spellStart"/>
            <w:r w:rsidRPr="004E348D">
              <w:rPr>
                <w:i/>
              </w:rPr>
              <w:t>Hexapathes</w:t>
            </w:r>
            <w:proofErr w:type="spellEnd"/>
            <w:r>
              <w:t>?, and unknown black coral with long, extended branches), and colonial hydroid (</w:t>
            </w:r>
            <w:proofErr w:type="spellStart"/>
            <w:r w:rsidRPr="004E348D">
              <w:rPr>
                <w:i/>
              </w:rPr>
              <w:t>Solanderia</w:t>
            </w:r>
            <w:proofErr w:type="spellEnd"/>
            <w:r>
              <w:t xml:space="preserve">?). Dense colonies of </w:t>
            </w:r>
            <w:proofErr w:type="spellStart"/>
            <w:r w:rsidRPr="004E348D">
              <w:rPr>
                <w:i/>
              </w:rPr>
              <w:t>Stichopathes</w:t>
            </w:r>
            <w:proofErr w:type="spellEnd"/>
            <w:r>
              <w:t xml:space="preserve"> and </w:t>
            </w:r>
            <w:proofErr w:type="spellStart"/>
            <w:r w:rsidRPr="004E348D">
              <w:rPr>
                <w:i/>
              </w:rPr>
              <w:t>Callogorgia</w:t>
            </w:r>
            <w:proofErr w:type="spellEnd"/>
            <w:r>
              <w:t xml:space="preserve"> were observed on gently sloping </w:t>
            </w:r>
            <w:proofErr w:type="spellStart"/>
            <w:r>
              <w:lastRenderedPageBreak/>
              <w:t>sedimented</w:t>
            </w:r>
            <w:proofErr w:type="spellEnd"/>
            <w:r>
              <w:t xml:space="preserve"> terrain. We also noticed several tubes, both large and small in size, on the </w:t>
            </w:r>
            <w:proofErr w:type="spellStart"/>
            <w:r>
              <w:t>sedimented</w:t>
            </w:r>
            <w:proofErr w:type="spellEnd"/>
            <w:r>
              <w:t xml:space="preserve"> slope, that lacked an obvious inhabitant.</w:t>
            </w:r>
          </w:p>
          <w:p w14:paraId="0C84D3EF" w14:textId="77777777" w:rsidR="00AE7E70" w:rsidRDefault="00AE7E70" w:rsidP="00AE7E70">
            <w:pPr>
              <w:cnfStyle w:val="000000010000" w:firstRow="0" w:lastRow="0" w:firstColumn="0" w:lastColumn="0" w:oddVBand="0" w:evenVBand="0" w:oddHBand="0" w:evenHBand="1" w:firstRowFirstColumn="0" w:firstRowLastColumn="0" w:lastRowFirstColumn="0" w:lastRowLastColumn="0"/>
            </w:pPr>
            <w:r>
              <w:t xml:space="preserve">Coral associates observed included some of the largest </w:t>
            </w:r>
            <w:proofErr w:type="spellStart"/>
            <w:r>
              <w:t>ophiuroids</w:t>
            </w:r>
            <w:proofErr w:type="spellEnd"/>
            <w:r>
              <w:t xml:space="preserve"> (</w:t>
            </w:r>
            <w:proofErr w:type="spellStart"/>
            <w:r>
              <w:t>asteroschematids</w:t>
            </w:r>
            <w:proofErr w:type="spellEnd"/>
            <w:r>
              <w:t xml:space="preserve">), </w:t>
            </w:r>
            <w:proofErr w:type="spellStart"/>
            <w:r>
              <w:t>chirostylids</w:t>
            </w:r>
            <w:proofErr w:type="spellEnd"/>
            <w:r>
              <w:t xml:space="preserve">, shrimps, solitary hydroid, and amphipods. Along the rock walls, on the sediment surface, and within burrows, we observed several different kinds of squat lobsters, </w:t>
            </w:r>
            <w:proofErr w:type="spellStart"/>
            <w:r>
              <w:t>Galatheidae</w:t>
            </w:r>
            <w:proofErr w:type="spellEnd"/>
            <w:r>
              <w:t>, shrimp (</w:t>
            </w:r>
            <w:proofErr w:type="spellStart"/>
            <w:r w:rsidRPr="004E348D">
              <w:rPr>
                <w:i/>
              </w:rPr>
              <w:t>Heterocarpus</w:t>
            </w:r>
            <w:proofErr w:type="spellEnd"/>
            <w:r>
              <w:t>), sea urchins (</w:t>
            </w:r>
            <w:proofErr w:type="spellStart"/>
            <w:r>
              <w:t>Benthopectinidae</w:t>
            </w:r>
            <w:proofErr w:type="spellEnd"/>
            <w:r>
              <w:t xml:space="preserve">: </w:t>
            </w:r>
            <w:proofErr w:type="spellStart"/>
            <w:r w:rsidRPr="004E348D">
              <w:rPr>
                <w:i/>
              </w:rPr>
              <w:t>Caenopedina</w:t>
            </w:r>
            <w:proofErr w:type="spellEnd"/>
            <w:r>
              <w:t xml:space="preserve"> cf. </w:t>
            </w:r>
            <w:proofErr w:type="spellStart"/>
            <w:r w:rsidRPr="004E348D">
              <w:rPr>
                <w:i/>
              </w:rPr>
              <w:t>pulchella</w:t>
            </w:r>
            <w:proofErr w:type="spellEnd"/>
            <w:r>
              <w:t>), several sponges (demosponges-collected one</w:t>
            </w:r>
            <w:proofErr w:type="gramStart"/>
            <w:r>
              <w:t>),  a</w:t>
            </w:r>
            <w:proofErr w:type="gramEnd"/>
            <w:r>
              <w:t xml:space="preserve"> large hermit crab with anemone house, </w:t>
            </w:r>
            <w:proofErr w:type="spellStart"/>
            <w:r>
              <w:t>homolid</w:t>
            </w:r>
            <w:proofErr w:type="spellEnd"/>
            <w:r>
              <w:t xml:space="preserve"> crab without biological camouflage, a shy octopus hiding out in the sediment, and a </w:t>
            </w:r>
            <w:proofErr w:type="spellStart"/>
            <w:r>
              <w:t>portunid</w:t>
            </w:r>
            <w:proofErr w:type="spellEnd"/>
            <w:r>
              <w:t xml:space="preserve"> crab swimming and moving along the sediment. Underneath eroded carbonate overhangs, we saw </w:t>
            </w:r>
            <w:proofErr w:type="spellStart"/>
            <w:r>
              <w:t>limid</w:t>
            </w:r>
            <w:proofErr w:type="spellEnd"/>
            <w:r>
              <w:t xml:space="preserve"> bivalves. In one of the rock ledges, we observed the proboscis of </w:t>
            </w:r>
            <w:proofErr w:type="spellStart"/>
            <w:r>
              <w:t>spoonworm</w:t>
            </w:r>
            <w:proofErr w:type="spellEnd"/>
            <w:r>
              <w:t xml:space="preserve">, </w:t>
            </w:r>
            <w:proofErr w:type="spellStart"/>
            <w:r>
              <w:t>Echiura</w:t>
            </w:r>
            <w:proofErr w:type="spellEnd"/>
            <w:r>
              <w:t xml:space="preserve">, moving around in the water column, possibly suspension feeding. </w:t>
            </w:r>
          </w:p>
          <w:p w14:paraId="3B723019" w14:textId="5EC32501" w:rsidR="00745B3A" w:rsidRPr="002338E0" w:rsidRDefault="00AE7E70" w:rsidP="00AE7E70">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t>Seastars</w:t>
            </w:r>
            <w:proofErr w:type="spellEnd"/>
            <w:r>
              <w:t xml:space="preserve"> encountered on the dive included </w:t>
            </w:r>
            <w:proofErr w:type="spellStart"/>
            <w:r w:rsidRPr="000607AB">
              <w:rPr>
                <w:i/>
              </w:rPr>
              <w:t>Tarsastrocles</w:t>
            </w:r>
            <w:proofErr w:type="spellEnd"/>
            <w:r w:rsidRPr="000607AB">
              <w:rPr>
                <w:i/>
              </w:rPr>
              <w:t xml:space="preserve"> </w:t>
            </w:r>
            <w:proofErr w:type="spellStart"/>
            <w:r w:rsidRPr="000607AB">
              <w:rPr>
                <w:i/>
              </w:rPr>
              <w:t>verrilli</w:t>
            </w:r>
            <w:proofErr w:type="spellEnd"/>
            <w:r>
              <w:t xml:space="preserve">, cookie stars (cf. </w:t>
            </w:r>
            <w:proofErr w:type="spellStart"/>
            <w:r>
              <w:t>Goniasteridae</w:t>
            </w:r>
            <w:proofErr w:type="spellEnd"/>
            <w:r>
              <w:t xml:space="preserve">: </w:t>
            </w:r>
            <w:proofErr w:type="spellStart"/>
            <w:r w:rsidRPr="004E348D">
              <w:rPr>
                <w:i/>
              </w:rPr>
              <w:t>Plinthaster</w:t>
            </w:r>
            <w:proofErr w:type="spellEnd"/>
            <w:r>
              <w:t>), coral predator (</w:t>
            </w:r>
            <w:proofErr w:type="spellStart"/>
            <w:r>
              <w:t>Goniasteridae</w:t>
            </w:r>
            <w:proofErr w:type="spellEnd"/>
            <w:r>
              <w:t xml:space="preserve">: </w:t>
            </w:r>
            <w:proofErr w:type="spellStart"/>
            <w:r w:rsidRPr="004E348D">
              <w:rPr>
                <w:i/>
              </w:rPr>
              <w:t>Circeaster</w:t>
            </w:r>
            <w:proofErr w:type="spellEnd"/>
            <w:r w:rsidRPr="004E348D">
              <w:rPr>
                <w:i/>
              </w:rPr>
              <w:t xml:space="preserve"> </w:t>
            </w:r>
            <w:proofErr w:type="spellStart"/>
            <w:r w:rsidRPr="004E348D">
              <w:rPr>
                <w:i/>
              </w:rPr>
              <w:t>sandrae</w:t>
            </w:r>
            <w:proofErr w:type="spellEnd"/>
            <w:r>
              <w:t>), slime star (</w:t>
            </w:r>
            <w:proofErr w:type="spellStart"/>
            <w:r>
              <w:t>Pterasteridae</w:t>
            </w:r>
            <w:proofErr w:type="spellEnd"/>
            <w:r>
              <w:t xml:space="preserve">: </w:t>
            </w:r>
            <w:proofErr w:type="spellStart"/>
            <w:r w:rsidRPr="004E348D">
              <w:rPr>
                <w:i/>
              </w:rPr>
              <w:t>Pteraster</w:t>
            </w:r>
            <w:proofErr w:type="spellEnd"/>
            <w:r w:rsidRPr="004E348D">
              <w:rPr>
                <w:i/>
              </w:rPr>
              <w:t xml:space="preserve"> </w:t>
            </w:r>
            <w:proofErr w:type="spellStart"/>
            <w:r w:rsidRPr="004E348D">
              <w:rPr>
                <w:i/>
              </w:rPr>
              <w:t>obesus</w:t>
            </w:r>
            <w:proofErr w:type="spellEnd"/>
            <w:r>
              <w:t xml:space="preserve">), </w:t>
            </w:r>
            <w:proofErr w:type="spellStart"/>
            <w:r>
              <w:t>Asterinidae</w:t>
            </w:r>
            <w:proofErr w:type="spellEnd"/>
            <w:r>
              <w:t xml:space="preserve">: </w:t>
            </w:r>
            <w:proofErr w:type="spellStart"/>
            <w:r w:rsidRPr="004E348D">
              <w:rPr>
                <w:i/>
              </w:rPr>
              <w:t>Tremaster</w:t>
            </w:r>
            <w:proofErr w:type="spellEnd"/>
            <w:r w:rsidRPr="004E348D">
              <w:rPr>
                <w:i/>
              </w:rPr>
              <w:t xml:space="preserve"> mirabilis</w:t>
            </w:r>
            <w:r>
              <w:t xml:space="preserve"> (several), and </w:t>
            </w:r>
            <w:proofErr w:type="spellStart"/>
            <w:r>
              <w:t>Goniasteridae</w:t>
            </w:r>
            <w:proofErr w:type="spellEnd"/>
            <w:r>
              <w:t xml:space="preserve">: </w:t>
            </w:r>
            <w:proofErr w:type="spellStart"/>
            <w:r w:rsidRPr="007A4A26">
              <w:rPr>
                <w:i/>
              </w:rPr>
              <w:t>Mediaster</w:t>
            </w:r>
            <w:proofErr w:type="spellEnd"/>
            <w:r>
              <w:t>.</w:t>
            </w:r>
          </w:p>
        </w:tc>
      </w:tr>
      <w:tr w:rsidR="006E630B" w:rsidRPr="006A587A" w14:paraId="514F5EE2" w14:textId="77777777" w:rsidTr="006E630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color w:val="auto"/>
                <w:sz w:val="20"/>
                <w:szCs w:val="24"/>
              </w:rPr>
            </w:pPr>
            <w:r w:rsidRPr="006E630B">
              <w:rPr>
                <w:color w:val="auto"/>
                <w:sz w:val="20"/>
                <w:szCs w:val="24"/>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DC42BB">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2B453468" w:rsidR="006E630B" w:rsidRPr="00DC42BB" w:rsidRDefault="00FA34BA" w:rsidP="00DC42BB">
            <w:pPr>
              <w:rPr>
                <w:b w:val="0"/>
                <w:color w:val="auto"/>
                <w:sz w:val="20"/>
                <w:szCs w:val="24"/>
              </w:rPr>
            </w:pPr>
            <w:r>
              <w:rPr>
                <w:noProof/>
                <w:color w:val="auto"/>
                <w:sz w:val="20"/>
                <w:szCs w:val="24"/>
              </w:rPr>
              <w:drawing>
                <wp:inline distT="0" distB="0" distL="0" distR="0" wp14:anchorId="2915F1E7" wp14:editId="416A6F86">
                  <wp:extent cx="2819400" cy="1841500"/>
                  <wp:effectExtent l="0" t="0" r="0" b="12700"/>
                  <wp:docPr id="1" name="Picture 1" descr="/Volumes/PublicData/cruises/EX1703/DiveSummaries/HypackScreengrabs/Dive10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ublicData/cruises/EX1703/DiveSummaries/HypackScreengrabs/Dive10_Hypack_wi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1841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7B3581CA" w14:textId="7C0C836B" w:rsidR="006E630B" w:rsidRPr="00DC42BB" w:rsidRDefault="00FA34BA"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09ACCC70" wp14:editId="4E9D1A73">
                  <wp:extent cx="2870200" cy="2082800"/>
                  <wp:effectExtent l="0" t="0" r="0" b="0"/>
                  <wp:docPr id="2" name="Picture 2" descr="/Volumes/PublicData/cruises/EX1703/DiveSummaries/HypackScreengrabs/Dive10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ublicData/cruises/EX1703/DiveSummaries/HypackScreengrabs/Dive10_Hypack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0" cy="2082800"/>
                          </a:xfrm>
                          <a:prstGeom prst="rect">
                            <a:avLst/>
                          </a:prstGeom>
                          <a:noFill/>
                          <a:ln>
                            <a:noFill/>
                          </a:ln>
                        </pic:spPr>
                      </pic:pic>
                    </a:graphicData>
                  </a:graphic>
                </wp:inline>
              </w:drawing>
            </w:r>
          </w:p>
        </w:tc>
      </w:tr>
      <w:tr w:rsidR="006E630B" w:rsidRPr="006A587A" w14:paraId="51567BEE" w14:textId="77777777" w:rsidTr="00FA34BA">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7777777" w:rsidR="006E630B" w:rsidRPr="00DC42BB" w:rsidRDefault="006E630B" w:rsidP="00DC42BB">
            <w:pPr>
              <w:rPr>
                <w:b w:val="0"/>
                <w:color w:val="auto"/>
                <w:sz w:val="20"/>
                <w:szCs w:val="24"/>
              </w:rPr>
            </w:pPr>
          </w:p>
        </w:tc>
        <w:tc>
          <w:tcPr>
            <w:tcW w:w="4770" w:type="dxa"/>
            <w:gridSpan w:val="3"/>
            <w:tcBorders>
              <w:left w:val="single" w:sz="6" w:space="0" w:color="667A85"/>
              <w:right w:val="single" w:sz="6" w:space="0" w:color="667A85"/>
            </w:tcBorders>
            <w:shd w:val="clear" w:color="auto" w:fill="auto"/>
            <w:vAlign w:val="center"/>
          </w:tcPr>
          <w:p w14:paraId="35211605" w14:textId="77777777" w:rsidR="006E630B" w:rsidRPr="00DC42BB" w:rsidRDefault="006E630B" w:rsidP="00DC42BB">
            <w:pPr>
              <w:cnfStyle w:val="000000100000" w:firstRow="0" w:lastRow="0" w:firstColumn="0" w:lastColumn="0" w:oddVBand="0" w:evenVBand="0" w:oddHBand="1" w:evenHBand="0" w:firstRowFirstColumn="0" w:firstRowLastColumn="0" w:lastRowFirstColumn="0" w:lastRowLastColumn="0"/>
              <w:rPr>
                <w:sz w:val="20"/>
                <w:lang w:bidi="en-US"/>
              </w:rPr>
            </w:pPr>
          </w:p>
        </w:tc>
      </w:tr>
      <w:tr w:rsidR="006E630B" w:rsidRPr="006E630B" w14:paraId="2D5B9C3C" w14:textId="77777777" w:rsidTr="0031099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DDD498D" w14:textId="77777777" w:rsidR="006E630B" w:rsidRPr="006E630B" w:rsidRDefault="006E630B" w:rsidP="009731DA">
            <w:pPr>
              <w:rPr>
                <w:sz w:val="20"/>
                <w:lang w:bidi="en-US"/>
              </w:rPr>
            </w:pPr>
            <w:r>
              <w:rPr>
                <w:color w:val="auto"/>
                <w:sz w:val="20"/>
                <w:szCs w:val="24"/>
              </w:rPr>
              <w:t>Representative Photos of the Dive</w:t>
            </w:r>
          </w:p>
        </w:tc>
      </w:tr>
      <w:tr w:rsidR="006E630B" w:rsidRPr="002338E0" w14:paraId="488F720B" w14:textId="77777777" w:rsidTr="00BB0B6F">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1A5A0B4D" w:rsidR="006E630B" w:rsidRPr="00DC42BB" w:rsidRDefault="00502229" w:rsidP="00DC42BB">
            <w:pPr>
              <w:rPr>
                <w:b w:val="0"/>
              </w:rPr>
            </w:pPr>
            <w:r>
              <w:rPr>
                <w:noProof/>
              </w:rPr>
              <w:lastRenderedPageBreak/>
              <w:drawing>
                <wp:inline distT="0" distB="0" distL="0" distR="0" wp14:anchorId="52FCE2D0" wp14:editId="11EF09DD">
                  <wp:extent cx="2819400" cy="1587500"/>
                  <wp:effectExtent l="0" t="0" r="0" b="12700"/>
                  <wp:docPr id="5" name="Picture 5" descr="/Volumes/CruiseData/EX1703/Imagery/EX1703_DIVE10_20170317/EX1703_IMG_20170317T211406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CruiseData/EX1703/Imagery/EX1703_DIVE10_20170317/EX1703_IMG_20170317T211406Z_ROV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87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3965032" w14:textId="4DF9D16F" w:rsidR="006E630B" w:rsidRPr="00DC42BB" w:rsidRDefault="0005194C" w:rsidP="00DC42BB">
            <w:pPr>
              <w:cnfStyle w:val="000000100000" w:firstRow="0" w:lastRow="0" w:firstColumn="0" w:lastColumn="0" w:oddVBand="0" w:evenVBand="0" w:oddHBand="1" w:evenHBand="0" w:firstRowFirstColumn="0" w:firstRowLastColumn="0" w:lastRowFirstColumn="0" w:lastRowLastColumn="0"/>
            </w:pPr>
            <w:r>
              <w:t xml:space="preserve"> </w:t>
            </w:r>
            <w:r>
              <w:rPr>
                <w:noProof/>
              </w:rPr>
              <w:drawing>
                <wp:inline distT="0" distB="0" distL="0" distR="0" wp14:anchorId="297C3A93" wp14:editId="388B2AE8">
                  <wp:extent cx="2882900" cy="1612900"/>
                  <wp:effectExtent l="0" t="0" r="12700" b="12700"/>
                  <wp:docPr id="7" name="Picture 7" descr="/Volumes/CruiseData/EX1703/Imagery/EX1703_DIVE10_20170317/EX1703_IMG_20170317T235724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CruiseData/EX1703/Imagery/EX1703_DIVE10_20170317/EX1703_IMG_20170317T235724Z_ROV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6E630B" w:rsidRPr="006A587A" w14:paraId="490006CA" w14:textId="77777777" w:rsidTr="006E630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B95E92A" w14:textId="39E07CFF" w:rsidR="0005194C" w:rsidRPr="0005194C" w:rsidRDefault="0005194C" w:rsidP="0005194C">
            <w:pPr>
              <w:pStyle w:val="Subtitle"/>
              <w:rPr>
                <w:b w:val="0"/>
              </w:rPr>
            </w:pPr>
            <w:r>
              <w:rPr>
                <w:b w:val="0"/>
              </w:rPr>
              <w:t xml:space="preserve">This is the first image of </w:t>
            </w:r>
            <w:proofErr w:type="spellStart"/>
            <w:r w:rsidRPr="0005194C">
              <w:rPr>
                <w:i/>
              </w:rPr>
              <w:t>Tetragondacnus</w:t>
            </w:r>
            <w:proofErr w:type="spellEnd"/>
            <w:r w:rsidRPr="0005194C">
              <w:rPr>
                <w:i/>
              </w:rPr>
              <w:t xml:space="preserve"> </w:t>
            </w:r>
            <w:proofErr w:type="spellStart"/>
            <w:r w:rsidRPr="0005194C">
              <w:rPr>
                <w:i/>
              </w:rPr>
              <w:t>spilotus</w:t>
            </w:r>
            <w:proofErr w:type="spellEnd"/>
            <w:r>
              <w:rPr>
                <w:i/>
              </w:rPr>
              <w:t xml:space="preserve"> </w:t>
            </w:r>
            <w:r w:rsidRPr="0005194C">
              <w:rPr>
                <w:b w:val="0"/>
                <w:i/>
              </w:rPr>
              <w:t>seen alive and represents a significant range extension</w:t>
            </w:r>
          </w:p>
          <w:p w14:paraId="4216EEB5" w14:textId="396D8324" w:rsidR="006E630B" w:rsidRPr="00DC42BB" w:rsidRDefault="006E630B" w:rsidP="00DC42BB">
            <w:pPr>
              <w:pStyle w:val="Subtitle"/>
              <w:rPr>
                <w:b w:val="0"/>
              </w:rPr>
            </w:pPr>
          </w:p>
        </w:tc>
        <w:tc>
          <w:tcPr>
            <w:tcW w:w="4770" w:type="dxa"/>
            <w:gridSpan w:val="3"/>
            <w:tcBorders>
              <w:left w:val="single" w:sz="6" w:space="0" w:color="667A85"/>
              <w:right w:val="single" w:sz="6" w:space="0" w:color="667A85"/>
            </w:tcBorders>
            <w:shd w:val="clear" w:color="auto" w:fill="auto"/>
            <w:vAlign w:val="center"/>
          </w:tcPr>
          <w:p w14:paraId="04D06003" w14:textId="34D1C1E2" w:rsidR="006E630B" w:rsidRPr="00DC42BB" w:rsidRDefault="0005194C" w:rsidP="00DC42BB">
            <w:pPr>
              <w:pStyle w:val="Subtitle"/>
              <w:cnfStyle w:val="000000010000" w:firstRow="0" w:lastRow="0" w:firstColumn="0" w:lastColumn="0" w:oddVBand="0" w:evenVBand="0" w:oddHBand="0" w:evenHBand="1" w:firstRowFirstColumn="0" w:firstRowLastColumn="0" w:lastRowFirstColumn="0" w:lastRowLastColumn="0"/>
            </w:pPr>
            <w:r>
              <w:t xml:space="preserve">This </w:t>
            </w:r>
            <w:proofErr w:type="spellStart"/>
            <w:r>
              <w:t>Echinorhinus</w:t>
            </w:r>
            <w:proofErr w:type="spellEnd"/>
            <w:r>
              <w:t xml:space="preserve"> </w:t>
            </w:r>
            <w:proofErr w:type="spellStart"/>
            <w:r>
              <w:rPr>
                <w:i/>
              </w:rPr>
              <w:t>cookei</w:t>
            </w:r>
            <w:proofErr w:type="spellEnd"/>
            <w:r>
              <w:rPr>
                <w:i/>
              </w:rPr>
              <w:t xml:space="preserve"> was one of several sharks seen during the dive</w:t>
            </w:r>
          </w:p>
        </w:tc>
      </w:tr>
      <w:tr w:rsidR="00DC42BB" w:rsidRPr="006A587A" w14:paraId="31B4FF65" w14:textId="77777777" w:rsidTr="00DC42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szCs w:val="24"/>
              </w:rPr>
              <w:t>Samples Collected</w:t>
            </w:r>
          </w:p>
        </w:tc>
      </w:tr>
      <w:tr w:rsidR="000B5B84" w:rsidRPr="006A587A" w14:paraId="02808830"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008B674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0B5B84" w:rsidRDefault="000B5B84" w:rsidP="002338E0">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38BCBCDF" w14:textId="7C726A31" w:rsidR="000B5B84" w:rsidRPr="002338E0" w:rsidRDefault="005E19D0"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5E19D0">
              <w:rPr>
                <w:sz w:val="20"/>
                <w:lang w:bidi="en-US"/>
              </w:rPr>
              <w:t>EX1703_20170317T210958_D2_DIVE10_SPEC01BIO</w:t>
            </w:r>
          </w:p>
        </w:tc>
        <w:tc>
          <w:tcPr>
            <w:tcW w:w="4770" w:type="dxa"/>
            <w:gridSpan w:val="3"/>
            <w:vMerge w:val="restart"/>
            <w:tcBorders>
              <w:left w:val="single" w:sz="6" w:space="0" w:color="667A85"/>
              <w:right w:val="single" w:sz="6" w:space="0" w:color="667A85"/>
            </w:tcBorders>
            <w:shd w:val="clear" w:color="auto" w:fill="auto"/>
            <w:vAlign w:val="center"/>
          </w:tcPr>
          <w:p w14:paraId="3BA69413" w14:textId="6C2BEADD" w:rsidR="000B5B84" w:rsidRPr="002338E0" w:rsidRDefault="005E19D0"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6BDE1446" wp14:editId="7CA5EBE9">
                  <wp:extent cx="2882900" cy="1621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7T210254Z_ROV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6A587A" w14:paraId="6206EFC1"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0B5B84" w:rsidRDefault="000B5B84" w:rsidP="002338E0">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4B17D894" w14:textId="0B39D0D7" w:rsidR="000B5B84" w:rsidRPr="005E19D0" w:rsidRDefault="005E19D0" w:rsidP="002338E0">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20170317</w:t>
            </w:r>
          </w:p>
        </w:tc>
        <w:tc>
          <w:tcPr>
            <w:tcW w:w="4770" w:type="dxa"/>
            <w:gridSpan w:val="3"/>
            <w:vMerge/>
            <w:tcBorders>
              <w:left w:val="single" w:sz="6" w:space="0" w:color="667A85"/>
              <w:right w:val="single" w:sz="6" w:space="0" w:color="667A85"/>
            </w:tcBorders>
            <w:shd w:val="clear" w:color="auto" w:fill="auto"/>
            <w:vAlign w:val="center"/>
          </w:tcPr>
          <w:p w14:paraId="6CDC7F27"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7285A0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0B5B84" w:rsidRDefault="000B5B84" w:rsidP="002338E0">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1723F06A" w14:textId="5E2119A9" w:rsidR="000B5B84" w:rsidRPr="005E19D0" w:rsidRDefault="005E19D0" w:rsidP="002338E0">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21:09:58</w:t>
            </w:r>
          </w:p>
        </w:tc>
        <w:tc>
          <w:tcPr>
            <w:tcW w:w="4770" w:type="dxa"/>
            <w:gridSpan w:val="3"/>
            <w:vMerge/>
            <w:tcBorders>
              <w:left w:val="single" w:sz="6" w:space="0" w:color="667A85"/>
              <w:right w:val="single" w:sz="6" w:space="0" w:color="667A85"/>
            </w:tcBorders>
            <w:shd w:val="clear" w:color="auto" w:fill="auto"/>
            <w:vAlign w:val="center"/>
          </w:tcPr>
          <w:p w14:paraId="58CACD07"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0B954A67"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0B5B84" w:rsidRDefault="000B5B84" w:rsidP="002338E0">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31896CA8" w14:textId="11F5B89A" w:rsidR="000B5B84" w:rsidRPr="002338E0" w:rsidRDefault="005E19D0" w:rsidP="002338E0">
            <w:pPr>
              <w:cnfStyle w:val="000000010000" w:firstRow="0" w:lastRow="0" w:firstColumn="0" w:lastColumn="0" w:oddVBand="0" w:evenVBand="0" w:oddHBand="0" w:evenHBand="1" w:firstRowFirstColumn="0" w:firstRowLastColumn="0" w:lastRowFirstColumn="0" w:lastRowLastColumn="0"/>
              <w:rPr>
                <w:sz w:val="20"/>
                <w:lang w:bidi="en-US"/>
              </w:rPr>
            </w:pPr>
            <w:r w:rsidRPr="005E19D0">
              <w:rPr>
                <w:sz w:val="20"/>
                <w:lang w:bidi="en-US"/>
              </w:rPr>
              <w:t>544.54</w:t>
            </w:r>
          </w:p>
        </w:tc>
        <w:tc>
          <w:tcPr>
            <w:tcW w:w="4770" w:type="dxa"/>
            <w:gridSpan w:val="3"/>
            <w:vMerge/>
            <w:tcBorders>
              <w:left w:val="single" w:sz="6" w:space="0" w:color="667A85"/>
              <w:right w:val="single" w:sz="6" w:space="0" w:color="667A85"/>
            </w:tcBorders>
            <w:shd w:val="clear" w:color="auto" w:fill="auto"/>
            <w:vAlign w:val="center"/>
          </w:tcPr>
          <w:p w14:paraId="001A49FE"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5654DF41"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0B5B84" w:rsidRDefault="000B5B84" w:rsidP="002338E0">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260D9399" w14:textId="1BD267BB" w:rsidR="000B5B84" w:rsidRPr="002338E0" w:rsidRDefault="005E19D0"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5E19D0">
              <w:rPr>
                <w:sz w:val="20"/>
                <w:lang w:bidi="en-US"/>
              </w:rPr>
              <w:t>6.85</w:t>
            </w:r>
          </w:p>
        </w:tc>
        <w:tc>
          <w:tcPr>
            <w:tcW w:w="4770" w:type="dxa"/>
            <w:gridSpan w:val="3"/>
            <w:vMerge/>
            <w:tcBorders>
              <w:left w:val="single" w:sz="6" w:space="0" w:color="667A85"/>
              <w:right w:val="single" w:sz="6" w:space="0" w:color="667A85"/>
            </w:tcBorders>
            <w:shd w:val="clear" w:color="auto" w:fill="auto"/>
            <w:vAlign w:val="center"/>
          </w:tcPr>
          <w:p w14:paraId="71E4170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23115496"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0B5B84" w:rsidRDefault="000B5B84" w:rsidP="002338E0">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21EE8431" w14:textId="23CE4A0B" w:rsidR="000B5B84" w:rsidRPr="002338E0" w:rsidRDefault="005E19D0" w:rsidP="002338E0">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5E19D0">
              <w:rPr>
                <w:sz w:val="20"/>
                <w:lang w:bidi="en-US"/>
              </w:rPr>
              <w:t>Calyptrophora</w:t>
            </w:r>
            <w:proofErr w:type="spellEnd"/>
            <w:r w:rsidRPr="005E19D0">
              <w:rPr>
                <w:sz w:val="20"/>
                <w:lang w:bidi="en-US"/>
              </w:rPr>
              <w:t xml:space="preserve"> sp.</w:t>
            </w:r>
          </w:p>
        </w:tc>
        <w:tc>
          <w:tcPr>
            <w:tcW w:w="4770" w:type="dxa"/>
            <w:gridSpan w:val="3"/>
            <w:vMerge/>
            <w:tcBorders>
              <w:left w:val="single" w:sz="6" w:space="0" w:color="667A85"/>
              <w:right w:val="single" w:sz="6" w:space="0" w:color="667A85"/>
            </w:tcBorders>
            <w:shd w:val="clear" w:color="auto" w:fill="auto"/>
            <w:vAlign w:val="center"/>
          </w:tcPr>
          <w:p w14:paraId="56520186"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123485E3"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0B5B84" w:rsidRDefault="000B5B84" w:rsidP="002338E0">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33AD1612"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361CFE98"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40104AC" w14:textId="77777777" w:rsidR="000B5B84" w:rsidRPr="000B5B84" w:rsidRDefault="000B5B84" w:rsidP="002338E0">
            <w:pPr>
              <w:rPr>
                <w:rStyle w:val="Strong"/>
                <w:b/>
              </w:rPr>
            </w:pPr>
            <w:r w:rsidRPr="000B5B84">
              <w:rPr>
                <w:rStyle w:val="Strong"/>
                <w:b/>
                <w:color w:val="FFFFFF" w:themeColor="background1"/>
              </w:rPr>
              <w:t>Sample</w:t>
            </w:r>
          </w:p>
        </w:tc>
      </w:tr>
      <w:tr w:rsidR="000B5B84" w:rsidRPr="002338E0" w14:paraId="7AEB5273"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5FEB55" w14:textId="77777777" w:rsidR="000B5B84" w:rsidRDefault="000B5B84" w:rsidP="009731DA">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27D3D4C0" w14:textId="47DEF459" w:rsidR="000B5B84" w:rsidRPr="002338E0" w:rsidRDefault="005E19D0" w:rsidP="009731DA">
            <w:pPr>
              <w:cnfStyle w:val="000000100000" w:firstRow="0" w:lastRow="0" w:firstColumn="0" w:lastColumn="0" w:oddVBand="0" w:evenVBand="0" w:oddHBand="1" w:evenHBand="0" w:firstRowFirstColumn="0" w:firstRowLastColumn="0" w:lastRowFirstColumn="0" w:lastRowLastColumn="0"/>
              <w:rPr>
                <w:sz w:val="20"/>
                <w:lang w:bidi="en-US"/>
              </w:rPr>
            </w:pPr>
            <w:r w:rsidRPr="005E19D0">
              <w:rPr>
                <w:sz w:val="20"/>
                <w:lang w:bidi="en-US"/>
              </w:rPr>
              <w:t>EX1703_20170317T235520_D2_DIVE10_SPEC02BIO</w:t>
            </w:r>
          </w:p>
        </w:tc>
        <w:tc>
          <w:tcPr>
            <w:tcW w:w="4770" w:type="dxa"/>
            <w:gridSpan w:val="3"/>
            <w:vMerge w:val="restart"/>
            <w:tcBorders>
              <w:left w:val="single" w:sz="6" w:space="0" w:color="667A85"/>
              <w:right w:val="single" w:sz="6" w:space="0" w:color="667A85"/>
            </w:tcBorders>
            <w:shd w:val="clear" w:color="auto" w:fill="auto"/>
            <w:vAlign w:val="center"/>
          </w:tcPr>
          <w:p w14:paraId="04959E6C" w14:textId="16018B2F" w:rsidR="000B5B84" w:rsidRPr="002338E0" w:rsidRDefault="005E19D0" w:rsidP="009731DA">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544542A5" wp14:editId="168A1A26">
                  <wp:extent cx="2882900" cy="1621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7T234837Z_ROV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4194342"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0C6EEFA" w14:textId="77777777" w:rsidR="000B5B84" w:rsidRDefault="000B5B84" w:rsidP="009731DA">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5ACAC78F" w14:textId="57A79F90" w:rsidR="000B5B84" w:rsidRPr="005E19D0" w:rsidRDefault="005E19D0" w:rsidP="009731DA">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20170317</w:t>
            </w:r>
          </w:p>
        </w:tc>
        <w:tc>
          <w:tcPr>
            <w:tcW w:w="4770" w:type="dxa"/>
            <w:gridSpan w:val="3"/>
            <w:vMerge/>
            <w:tcBorders>
              <w:left w:val="single" w:sz="6" w:space="0" w:color="667A85"/>
              <w:right w:val="single" w:sz="6" w:space="0" w:color="667A85"/>
            </w:tcBorders>
            <w:shd w:val="clear" w:color="auto" w:fill="auto"/>
            <w:vAlign w:val="center"/>
          </w:tcPr>
          <w:p w14:paraId="30569184"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1CFC09A"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835E755" w14:textId="77777777" w:rsidR="000B5B84" w:rsidRDefault="000B5B84" w:rsidP="009731DA">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26F8961A" w14:textId="357356A5" w:rsidR="000B5B84" w:rsidRPr="005E19D0" w:rsidRDefault="005E19D0" w:rsidP="009731DA">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23:55:20</w:t>
            </w:r>
          </w:p>
        </w:tc>
        <w:tc>
          <w:tcPr>
            <w:tcW w:w="4770" w:type="dxa"/>
            <w:gridSpan w:val="3"/>
            <w:vMerge/>
            <w:tcBorders>
              <w:left w:val="single" w:sz="6" w:space="0" w:color="667A85"/>
              <w:right w:val="single" w:sz="6" w:space="0" w:color="667A85"/>
            </w:tcBorders>
            <w:shd w:val="clear" w:color="auto" w:fill="auto"/>
            <w:vAlign w:val="center"/>
          </w:tcPr>
          <w:p w14:paraId="29A31E57"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E215D3A"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1CBB59" w14:textId="77777777" w:rsidR="000B5B84" w:rsidRDefault="000B5B84" w:rsidP="009731DA">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4B4C1248" w14:textId="7FF34FD3" w:rsidR="000B5B84" w:rsidRPr="002338E0" w:rsidRDefault="005E19D0" w:rsidP="009731DA">
            <w:pPr>
              <w:cnfStyle w:val="000000010000" w:firstRow="0" w:lastRow="0" w:firstColumn="0" w:lastColumn="0" w:oddVBand="0" w:evenVBand="0" w:oddHBand="0" w:evenHBand="1" w:firstRowFirstColumn="0" w:firstRowLastColumn="0" w:lastRowFirstColumn="0" w:lastRowLastColumn="0"/>
              <w:rPr>
                <w:sz w:val="20"/>
                <w:lang w:bidi="en-US"/>
              </w:rPr>
            </w:pPr>
            <w:r w:rsidRPr="005E19D0">
              <w:rPr>
                <w:sz w:val="20"/>
                <w:lang w:bidi="en-US"/>
              </w:rPr>
              <w:t>424.5</w:t>
            </w:r>
          </w:p>
        </w:tc>
        <w:tc>
          <w:tcPr>
            <w:tcW w:w="4770" w:type="dxa"/>
            <w:gridSpan w:val="3"/>
            <w:vMerge/>
            <w:tcBorders>
              <w:left w:val="single" w:sz="6" w:space="0" w:color="667A85"/>
              <w:right w:val="single" w:sz="6" w:space="0" w:color="667A85"/>
            </w:tcBorders>
            <w:shd w:val="clear" w:color="auto" w:fill="auto"/>
            <w:vAlign w:val="center"/>
          </w:tcPr>
          <w:p w14:paraId="406642E7"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F80B8F9"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1025495" w14:textId="77777777" w:rsidR="000B5B84" w:rsidRDefault="000B5B84" w:rsidP="009731DA">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6173C227" w14:textId="26D144A5" w:rsidR="000B5B84" w:rsidRPr="002338E0" w:rsidRDefault="005E19D0" w:rsidP="009731DA">
            <w:pPr>
              <w:cnfStyle w:val="000000100000" w:firstRow="0" w:lastRow="0" w:firstColumn="0" w:lastColumn="0" w:oddVBand="0" w:evenVBand="0" w:oddHBand="1" w:evenHBand="0" w:firstRowFirstColumn="0" w:firstRowLastColumn="0" w:lastRowFirstColumn="0" w:lastRowLastColumn="0"/>
              <w:rPr>
                <w:sz w:val="20"/>
                <w:lang w:bidi="en-US"/>
              </w:rPr>
            </w:pPr>
            <w:r w:rsidRPr="005E19D0">
              <w:rPr>
                <w:sz w:val="20"/>
                <w:lang w:bidi="en-US"/>
              </w:rPr>
              <w:t>9.65</w:t>
            </w:r>
          </w:p>
        </w:tc>
        <w:tc>
          <w:tcPr>
            <w:tcW w:w="4770" w:type="dxa"/>
            <w:gridSpan w:val="3"/>
            <w:vMerge/>
            <w:tcBorders>
              <w:left w:val="single" w:sz="6" w:space="0" w:color="667A85"/>
              <w:right w:val="single" w:sz="6" w:space="0" w:color="667A85"/>
            </w:tcBorders>
            <w:shd w:val="clear" w:color="auto" w:fill="auto"/>
            <w:vAlign w:val="center"/>
          </w:tcPr>
          <w:p w14:paraId="30EC2CD5"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0130AD4"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845213E" w14:textId="77777777" w:rsidR="000B5B84" w:rsidRDefault="000B5B84" w:rsidP="009731DA">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4F1919DE" w14:textId="49173E78" w:rsidR="000B5B84" w:rsidRPr="002338E0" w:rsidRDefault="005E19D0" w:rsidP="009731DA">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5E19D0">
              <w:rPr>
                <w:sz w:val="20"/>
                <w:lang w:bidi="en-US"/>
              </w:rPr>
              <w:t>Demospongiae</w:t>
            </w:r>
            <w:proofErr w:type="spellEnd"/>
          </w:p>
        </w:tc>
        <w:tc>
          <w:tcPr>
            <w:tcW w:w="4770" w:type="dxa"/>
            <w:gridSpan w:val="3"/>
            <w:vMerge/>
            <w:tcBorders>
              <w:left w:val="single" w:sz="6" w:space="0" w:color="667A85"/>
              <w:right w:val="single" w:sz="6" w:space="0" w:color="667A85"/>
            </w:tcBorders>
            <w:shd w:val="clear" w:color="auto" w:fill="auto"/>
            <w:vAlign w:val="center"/>
          </w:tcPr>
          <w:p w14:paraId="11024B65"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E640176"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5933625" w14:textId="77777777" w:rsidR="000B5B84" w:rsidRDefault="000B5B84" w:rsidP="009731DA">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4B90D5B9"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bookmarkStart w:id="1" w:name="_GoBack"/>
      <w:bookmarkEnd w:id="1"/>
    </w:p>
    <w:p w14:paraId="0C910620" w14:textId="77777777" w:rsidR="001D67EE" w:rsidRPr="001D67EE" w:rsidRDefault="001D67EE" w:rsidP="001D67EE">
      <w:pPr>
        <w:rPr>
          <w:b/>
        </w:rPr>
      </w:pPr>
      <w:r w:rsidRPr="001D67EE">
        <w:rPr>
          <w:b/>
        </w:rPr>
        <w:t>Please direct inquiries to:</w:t>
      </w:r>
    </w:p>
    <w:p w14:paraId="32A4AB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3"/>
      <w:headerReference w:type="first" r:id="rId14"/>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E640A" w14:textId="77777777" w:rsidR="00F81BA9" w:rsidRDefault="00F81BA9" w:rsidP="009C2ED4">
      <w:pPr>
        <w:spacing w:after="0" w:line="240" w:lineRule="auto"/>
      </w:pPr>
      <w:r>
        <w:separator/>
      </w:r>
    </w:p>
  </w:endnote>
  <w:endnote w:type="continuationSeparator" w:id="0">
    <w:p w14:paraId="50E7C257" w14:textId="77777777" w:rsidR="00F81BA9" w:rsidRDefault="00F81BA9"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9C2ED4" w:rsidRDefault="00A529D6"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A529D6" w:rsidRDefault="00F81BA9"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sidR="00C83C68">
                                <w:rPr>
                                  <w:noProof/>
                                </w:rPr>
                                <w:t>2</w:t>
                              </w:r>
                              <w:r w:rsidR="00A529D6">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14:paraId="3FD6F17D" w14:textId="77777777" w:rsidR="00A529D6" w:rsidRDefault="005E19D0"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Pr>
                            <w:noProof/>
                          </w:rPr>
                          <w:t>7</w:t>
                        </w:r>
                        <w:r w:rsidR="00A529D6">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AAC13" w14:textId="77777777" w:rsidR="00F81BA9" w:rsidRDefault="00F81BA9" w:rsidP="009C2ED4">
      <w:pPr>
        <w:spacing w:after="0" w:line="240" w:lineRule="auto"/>
      </w:pPr>
      <w:r>
        <w:separator/>
      </w:r>
    </w:p>
  </w:footnote>
  <w:footnote w:type="continuationSeparator" w:id="0">
    <w:p w14:paraId="7DA1E199" w14:textId="77777777" w:rsidR="00F81BA9" w:rsidRDefault="00F81BA9" w:rsidP="009C2E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A529D6" w:rsidRDefault="00A529D6">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13491"/>
    <w:rsid w:val="00023996"/>
    <w:rsid w:val="0005194C"/>
    <w:rsid w:val="000A7183"/>
    <w:rsid w:val="000B2429"/>
    <w:rsid w:val="000B5B84"/>
    <w:rsid w:val="000B7225"/>
    <w:rsid w:val="000F0976"/>
    <w:rsid w:val="000F1173"/>
    <w:rsid w:val="001D67EE"/>
    <w:rsid w:val="002338E0"/>
    <w:rsid w:val="002E6028"/>
    <w:rsid w:val="00380D25"/>
    <w:rsid w:val="003B333E"/>
    <w:rsid w:val="003C52FB"/>
    <w:rsid w:val="00400012"/>
    <w:rsid w:val="00502229"/>
    <w:rsid w:val="005035F4"/>
    <w:rsid w:val="00547E0E"/>
    <w:rsid w:val="005E19D0"/>
    <w:rsid w:val="006560CB"/>
    <w:rsid w:val="00675DF0"/>
    <w:rsid w:val="006A1A3B"/>
    <w:rsid w:val="006A4C78"/>
    <w:rsid w:val="006A587A"/>
    <w:rsid w:val="006E630B"/>
    <w:rsid w:val="00745B3A"/>
    <w:rsid w:val="007F460B"/>
    <w:rsid w:val="00875E37"/>
    <w:rsid w:val="00903DE7"/>
    <w:rsid w:val="00954178"/>
    <w:rsid w:val="009B5739"/>
    <w:rsid w:val="009C2ED4"/>
    <w:rsid w:val="009E3723"/>
    <w:rsid w:val="00A03E65"/>
    <w:rsid w:val="00A529D6"/>
    <w:rsid w:val="00AE7E70"/>
    <w:rsid w:val="00B8370C"/>
    <w:rsid w:val="00B8497D"/>
    <w:rsid w:val="00BA5C1A"/>
    <w:rsid w:val="00BB0B6F"/>
    <w:rsid w:val="00BE1C56"/>
    <w:rsid w:val="00BE7F2A"/>
    <w:rsid w:val="00C83C68"/>
    <w:rsid w:val="00CE416C"/>
    <w:rsid w:val="00CE7701"/>
    <w:rsid w:val="00D56865"/>
    <w:rsid w:val="00DC42BB"/>
    <w:rsid w:val="00E4711A"/>
    <w:rsid w:val="00E869D4"/>
    <w:rsid w:val="00EC2E7F"/>
    <w:rsid w:val="00F81BA9"/>
    <w:rsid w:val="00FA34B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711A"/>
    <w:rPr>
      <w:color w:val="000000"/>
      <w:sz w:val="24"/>
    </w:rPr>
  </w:style>
  <w:style w:type="paragraph" w:styleId="Heading1">
    <w:name w:val="heading 1"/>
    <w:aliases w:val="Heading"/>
    <w:basedOn w:val="Normal"/>
    <w:next w:val="Normal"/>
    <w:link w:val="Heading1Char"/>
    <w:uiPriority w:val="9"/>
    <w:qFormat/>
    <w:rsid w:val="00E4711A"/>
    <w:pPr>
      <w:keepNext/>
      <w:keepLines/>
      <w:spacing w:before="480" w:after="0"/>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line="240" w:lineRule="auto"/>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pPr>
    <w:rPr>
      <w:rFonts w:ascii="Calibri" w:eastAsiaTheme="majorEastAsia" w:hAnsi="Calibri" w:cstheme="majorBidi"/>
      <w:iCs/>
      <w:color w:val="667A85"/>
      <w:spacing w:val="15"/>
      <w:szCs w:val="24"/>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rPr>
      <w:i/>
      <w:iCs/>
      <w:color w:val="auto"/>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13303">
      <w:bodyDiv w:val="1"/>
      <w:marLeft w:val="0"/>
      <w:marRight w:val="0"/>
      <w:marTop w:val="0"/>
      <w:marBottom w:val="0"/>
      <w:divBdr>
        <w:top w:val="none" w:sz="0" w:space="0" w:color="auto"/>
        <w:left w:val="none" w:sz="0" w:space="0" w:color="auto"/>
        <w:bottom w:val="none" w:sz="0" w:space="0" w:color="auto"/>
        <w:right w:val="none" w:sz="0" w:space="0" w:color="auto"/>
      </w:divBdr>
    </w:div>
    <w:div w:id="950287668">
      <w:bodyDiv w:val="1"/>
      <w:marLeft w:val="0"/>
      <w:marRight w:val="0"/>
      <w:marTop w:val="0"/>
      <w:marBottom w:val="0"/>
      <w:divBdr>
        <w:top w:val="none" w:sz="0" w:space="0" w:color="auto"/>
        <w:left w:val="none" w:sz="0" w:space="0" w:color="auto"/>
        <w:bottom w:val="none" w:sz="0" w:space="0" w:color="auto"/>
        <w:right w:val="none" w:sz="0" w:space="0" w:color="auto"/>
      </w:divBdr>
    </w:div>
    <w:div w:id="1262834312">
      <w:bodyDiv w:val="1"/>
      <w:marLeft w:val="0"/>
      <w:marRight w:val="0"/>
      <w:marTop w:val="0"/>
      <w:marBottom w:val="0"/>
      <w:divBdr>
        <w:top w:val="none" w:sz="0" w:space="0" w:color="auto"/>
        <w:left w:val="none" w:sz="0" w:space="0" w:color="auto"/>
        <w:bottom w:val="none" w:sz="0" w:space="0" w:color="auto"/>
        <w:right w:val="none" w:sz="0" w:space="0" w:color="auto"/>
      </w:divBdr>
    </w:div>
    <w:div w:id="1483807904">
      <w:bodyDiv w:val="1"/>
      <w:marLeft w:val="0"/>
      <w:marRight w:val="0"/>
      <w:marTop w:val="0"/>
      <w:marBottom w:val="0"/>
      <w:divBdr>
        <w:top w:val="none" w:sz="0" w:space="0" w:color="auto"/>
        <w:left w:val="none" w:sz="0" w:space="0" w:color="auto"/>
        <w:bottom w:val="none" w:sz="0" w:space="0" w:color="auto"/>
        <w:right w:val="none" w:sz="0" w:space="0" w:color="auto"/>
      </w:divBdr>
    </w:div>
    <w:div w:id="1560898774">
      <w:bodyDiv w:val="1"/>
      <w:marLeft w:val="0"/>
      <w:marRight w:val="0"/>
      <w:marTop w:val="0"/>
      <w:marBottom w:val="0"/>
      <w:divBdr>
        <w:top w:val="none" w:sz="0" w:space="0" w:color="auto"/>
        <w:left w:val="none" w:sz="0" w:space="0" w:color="auto"/>
        <w:bottom w:val="none" w:sz="0" w:space="0" w:color="auto"/>
        <w:right w:val="none" w:sz="0" w:space="0" w:color="auto"/>
      </w:divBdr>
    </w:div>
    <w:div w:id="1675035686">
      <w:bodyDiv w:val="1"/>
      <w:marLeft w:val="0"/>
      <w:marRight w:val="0"/>
      <w:marTop w:val="0"/>
      <w:marBottom w:val="0"/>
      <w:divBdr>
        <w:top w:val="none" w:sz="0" w:space="0" w:color="auto"/>
        <w:left w:val="none" w:sz="0" w:space="0" w:color="auto"/>
        <w:bottom w:val="none" w:sz="0" w:space="0" w:color="auto"/>
        <w:right w:val="none" w:sz="0" w:space="0" w:color="auto"/>
      </w:divBdr>
    </w:div>
    <w:div w:id="1739741111">
      <w:bodyDiv w:val="1"/>
      <w:marLeft w:val="0"/>
      <w:marRight w:val="0"/>
      <w:marTop w:val="0"/>
      <w:marBottom w:val="0"/>
      <w:divBdr>
        <w:top w:val="none" w:sz="0" w:space="0" w:color="auto"/>
        <w:left w:val="none" w:sz="0" w:space="0" w:color="auto"/>
        <w:bottom w:val="none" w:sz="0" w:space="0" w:color="auto"/>
        <w:right w:val="none" w:sz="0" w:space="0" w:color="auto"/>
      </w:divBdr>
    </w:div>
    <w:div w:id="2009823310">
      <w:bodyDiv w:val="1"/>
      <w:marLeft w:val="0"/>
      <w:marRight w:val="0"/>
      <w:marTop w:val="0"/>
      <w:marBottom w:val="0"/>
      <w:divBdr>
        <w:top w:val="none" w:sz="0" w:space="0" w:color="auto"/>
        <w:left w:val="none" w:sz="0" w:space="0" w:color="auto"/>
        <w:bottom w:val="none" w:sz="0" w:space="0" w:color="auto"/>
        <w:right w:val="none" w:sz="0" w:space="0" w:color="auto"/>
      </w:divBdr>
    </w:div>
    <w:div w:id="2051369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1</TotalTime>
  <Pages>8</Pages>
  <Words>1347</Words>
  <Characters>7682</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9011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2017-04-19T15:21:00Z</dcterms:created>
  <dcterms:modified xsi:type="dcterms:W3CDTF">2017-04-19T15:21:00Z</dcterms:modified>
</cp:coreProperties>
</file>