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FAC6952" w14:textId="77777777" w:rsidR="004F54D1" w:rsidRPr="00C35BCE" w:rsidRDefault="004F54D1" w:rsidP="002A7C63">
      <w:pPr>
        <w:spacing w:before="60" w:line="240" w:lineRule="auto"/>
        <w:ind w:left="600" w:right="620"/>
        <w:jc w:val="center"/>
        <w:rPr>
          <w:rFonts w:asciiTheme="majorHAnsi" w:hAnsiTheme="majorHAnsi" w:cs="Times New Roman"/>
        </w:rPr>
      </w:pPr>
    </w:p>
    <w:p w14:paraId="24515C90" w14:textId="77777777" w:rsidR="009F0B29" w:rsidRPr="00C35BCE" w:rsidRDefault="009F0B29" w:rsidP="002A7C63">
      <w:pPr>
        <w:spacing w:before="60" w:line="240" w:lineRule="auto"/>
        <w:ind w:left="600" w:right="620"/>
        <w:jc w:val="center"/>
        <w:rPr>
          <w:rFonts w:asciiTheme="majorHAnsi" w:eastAsia="Times New Roman" w:hAnsiTheme="majorHAnsi" w:cs="Times New Roman"/>
          <w:b/>
          <w:sz w:val="36"/>
          <w:szCs w:val="36"/>
        </w:rPr>
      </w:pPr>
    </w:p>
    <w:p w14:paraId="6058B7C2" w14:textId="77777777" w:rsidR="004F54D1" w:rsidRPr="00C35BCE" w:rsidRDefault="004F54D1" w:rsidP="002A7C63">
      <w:pPr>
        <w:spacing w:line="240" w:lineRule="auto"/>
        <w:jc w:val="center"/>
        <w:rPr>
          <w:rFonts w:asciiTheme="majorHAnsi" w:hAnsiTheme="majorHAnsi" w:cs="Times New Roman"/>
        </w:rPr>
      </w:pPr>
    </w:p>
    <w:p w14:paraId="468E7733" w14:textId="730711CA" w:rsidR="00745919" w:rsidRPr="00CC2D28" w:rsidRDefault="00745919" w:rsidP="002A7C63">
      <w:pPr>
        <w:spacing w:line="240" w:lineRule="auto"/>
        <w:ind w:right="20"/>
        <w:jc w:val="center"/>
        <w:rPr>
          <w:rFonts w:asciiTheme="majorHAnsi" w:eastAsia="Times New Roman" w:hAnsiTheme="majorHAnsi" w:cs="Times New Roman"/>
          <w:b/>
          <w:color w:val="auto"/>
          <w:sz w:val="44"/>
          <w:szCs w:val="24"/>
        </w:rPr>
      </w:pPr>
      <w:r w:rsidRPr="00CC2D28">
        <w:rPr>
          <w:rFonts w:asciiTheme="majorHAnsi" w:eastAsia="Times New Roman" w:hAnsiTheme="majorHAnsi" w:cs="Times New Roman"/>
          <w:b/>
          <w:color w:val="auto"/>
          <w:sz w:val="44"/>
          <w:szCs w:val="24"/>
        </w:rPr>
        <w:t>EX</w:t>
      </w:r>
      <w:r w:rsidR="00C35BCE" w:rsidRPr="00CC2D28">
        <w:rPr>
          <w:rFonts w:asciiTheme="majorHAnsi" w:eastAsia="Times New Roman" w:hAnsiTheme="majorHAnsi" w:cs="Times New Roman"/>
          <w:b/>
          <w:color w:val="auto"/>
          <w:sz w:val="44"/>
          <w:szCs w:val="24"/>
        </w:rPr>
        <w:t>-</w:t>
      </w:r>
      <w:r w:rsidR="00CC2D28" w:rsidRPr="008D5FA7">
        <w:rPr>
          <w:rFonts w:asciiTheme="majorHAnsi" w:eastAsia="Times New Roman" w:hAnsiTheme="majorHAnsi" w:cs="Times New Roman"/>
          <w:b/>
          <w:color w:val="auto"/>
          <w:sz w:val="44"/>
          <w:szCs w:val="24"/>
        </w:rPr>
        <w:t>16</w:t>
      </w:r>
      <w:r w:rsidR="00C35BCE" w:rsidRPr="008D5FA7">
        <w:rPr>
          <w:rFonts w:asciiTheme="majorHAnsi" w:eastAsia="Times New Roman" w:hAnsiTheme="majorHAnsi" w:cs="Times New Roman"/>
          <w:b/>
          <w:color w:val="auto"/>
          <w:sz w:val="44"/>
          <w:szCs w:val="24"/>
        </w:rPr>
        <w:t>-</w:t>
      </w:r>
      <w:r w:rsidR="00CC2D28" w:rsidRPr="00CC2D28">
        <w:rPr>
          <w:rFonts w:asciiTheme="majorHAnsi" w:eastAsia="Times New Roman" w:hAnsiTheme="majorHAnsi" w:cs="Times New Roman"/>
          <w:b/>
          <w:color w:val="auto"/>
          <w:sz w:val="44"/>
          <w:szCs w:val="24"/>
        </w:rPr>
        <w:t xml:space="preserve">02 </w:t>
      </w:r>
    </w:p>
    <w:p w14:paraId="627FC4AE" w14:textId="5B286562" w:rsidR="004F54D1" w:rsidRPr="00CC2D28" w:rsidRDefault="00CC2D28" w:rsidP="002A7C63">
      <w:pPr>
        <w:spacing w:line="240" w:lineRule="auto"/>
        <w:ind w:right="20"/>
        <w:jc w:val="center"/>
        <w:rPr>
          <w:rFonts w:asciiTheme="majorHAnsi" w:eastAsia="Times New Roman" w:hAnsiTheme="majorHAnsi" w:cs="Times New Roman"/>
          <w:b/>
          <w:sz w:val="44"/>
          <w:szCs w:val="24"/>
        </w:rPr>
      </w:pPr>
      <w:r w:rsidRPr="00CC2D28">
        <w:rPr>
          <w:rFonts w:asciiTheme="majorHAnsi" w:eastAsia="Times New Roman" w:hAnsiTheme="majorHAnsi" w:cs="Times New Roman"/>
          <w:b/>
          <w:sz w:val="44"/>
          <w:szCs w:val="24"/>
        </w:rPr>
        <w:t>Mission System Shakedown/ CAPSTONE Mapping</w:t>
      </w:r>
      <w:r w:rsidRPr="008D5FA7">
        <w:rPr>
          <w:rFonts w:asciiTheme="majorHAnsi" w:eastAsia="Times New Roman" w:hAnsiTheme="majorHAnsi" w:cs="Times New Roman"/>
          <w:b/>
          <w:sz w:val="44"/>
          <w:szCs w:val="24"/>
        </w:rPr>
        <w:t xml:space="preserve"> </w:t>
      </w:r>
    </w:p>
    <w:p w14:paraId="5AA9294A" w14:textId="77777777" w:rsidR="009F0B29" w:rsidRPr="00CC2D28" w:rsidRDefault="009F0B29" w:rsidP="002A7C63">
      <w:pPr>
        <w:spacing w:before="60" w:line="240" w:lineRule="auto"/>
        <w:ind w:left="600" w:right="620"/>
        <w:jc w:val="center"/>
        <w:rPr>
          <w:rFonts w:asciiTheme="majorHAnsi" w:eastAsia="Times New Roman" w:hAnsiTheme="majorHAnsi" w:cs="Times New Roman"/>
          <w:b/>
          <w:sz w:val="24"/>
          <w:szCs w:val="36"/>
        </w:rPr>
      </w:pPr>
    </w:p>
    <w:p w14:paraId="26A1F32C" w14:textId="77777777" w:rsidR="009F0B29" w:rsidRPr="00CC2D28" w:rsidRDefault="00C35BCE" w:rsidP="002A7C63">
      <w:pPr>
        <w:spacing w:before="60" w:line="240" w:lineRule="auto"/>
        <w:ind w:left="600" w:right="620"/>
        <w:jc w:val="center"/>
        <w:rPr>
          <w:rFonts w:asciiTheme="majorHAnsi" w:hAnsiTheme="majorHAnsi" w:cs="Times New Roman"/>
        </w:rPr>
      </w:pPr>
      <w:r w:rsidRPr="00CC2D28">
        <w:rPr>
          <w:rFonts w:asciiTheme="majorHAnsi" w:eastAsia="Times New Roman" w:hAnsiTheme="majorHAnsi" w:cs="Times New Roman"/>
          <w:b/>
          <w:sz w:val="36"/>
          <w:szCs w:val="36"/>
        </w:rPr>
        <w:t>Cruise</w:t>
      </w:r>
      <w:r w:rsidR="009F0B29" w:rsidRPr="00CC2D28">
        <w:rPr>
          <w:rFonts w:asciiTheme="majorHAnsi" w:eastAsia="Times New Roman" w:hAnsiTheme="majorHAnsi" w:cs="Times New Roman"/>
          <w:b/>
          <w:sz w:val="36"/>
          <w:szCs w:val="36"/>
        </w:rPr>
        <w:t xml:space="preserve"> Report</w:t>
      </w:r>
    </w:p>
    <w:p w14:paraId="2DFA990E" w14:textId="77777777" w:rsidR="009F0B29" w:rsidRPr="00CC2D28" w:rsidRDefault="009F0B29" w:rsidP="002A7C63">
      <w:pPr>
        <w:spacing w:line="240" w:lineRule="auto"/>
        <w:ind w:right="20"/>
        <w:jc w:val="center"/>
        <w:rPr>
          <w:rFonts w:asciiTheme="majorHAnsi" w:hAnsiTheme="majorHAnsi" w:cs="Times New Roman"/>
          <w:sz w:val="40"/>
        </w:rPr>
      </w:pPr>
    </w:p>
    <w:p w14:paraId="01CE7F2A" w14:textId="37C6430F" w:rsidR="00745919" w:rsidRPr="00CC2D28" w:rsidRDefault="00745919" w:rsidP="002A7C63">
      <w:pPr>
        <w:spacing w:before="120" w:line="240" w:lineRule="auto"/>
        <w:ind w:left="2940" w:right="2960"/>
        <w:jc w:val="center"/>
        <w:rPr>
          <w:rFonts w:asciiTheme="majorHAnsi" w:hAnsiTheme="majorHAnsi" w:cs="Times New Roman"/>
          <w:sz w:val="24"/>
          <w:szCs w:val="24"/>
        </w:rPr>
      </w:pPr>
      <w:r w:rsidRPr="008D5FA7">
        <w:rPr>
          <w:rFonts w:asciiTheme="majorHAnsi" w:hAnsiTheme="majorHAnsi" w:cs="Times New Roman"/>
          <w:sz w:val="24"/>
          <w:szCs w:val="24"/>
        </w:rPr>
        <w:t xml:space="preserve">Remotely Operated Vehicle (ROV) and Mapping Exploration of </w:t>
      </w:r>
      <w:r w:rsidR="00CC2D28" w:rsidRPr="00CC2D28">
        <w:rPr>
          <w:rFonts w:asciiTheme="majorHAnsi" w:hAnsiTheme="majorHAnsi" w:cs="Times New Roman"/>
          <w:sz w:val="24"/>
          <w:szCs w:val="24"/>
        </w:rPr>
        <w:t>the Hawaiian Islands Region</w:t>
      </w:r>
      <w:r w:rsidR="00C35BCE" w:rsidRPr="00CC2D28">
        <w:rPr>
          <w:rFonts w:asciiTheme="majorHAnsi" w:hAnsiTheme="majorHAnsi" w:cs="Times New Roman"/>
          <w:sz w:val="24"/>
          <w:szCs w:val="24"/>
        </w:rPr>
        <w:t xml:space="preserve"> </w:t>
      </w:r>
    </w:p>
    <w:p w14:paraId="69F10FE6" w14:textId="77777777" w:rsidR="00745919" w:rsidRPr="00CC2D28" w:rsidRDefault="00745919" w:rsidP="002A7C63">
      <w:pPr>
        <w:spacing w:before="120" w:line="240" w:lineRule="auto"/>
        <w:ind w:left="2940" w:right="2960"/>
        <w:jc w:val="center"/>
        <w:rPr>
          <w:rFonts w:asciiTheme="majorHAnsi" w:hAnsiTheme="majorHAnsi" w:cs="Times New Roman"/>
          <w:sz w:val="24"/>
          <w:szCs w:val="24"/>
        </w:rPr>
      </w:pPr>
    </w:p>
    <w:p w14:paraId="447A054E" w14:textId="77777777" w:rsidR="00BC10CB" w:rsidRDefault="00BC10CB" w:rsidP="002A7C63">
      <w:pPr>
        <w:spacing w:before="120" w:line="240" w:lineRule="auto"/>
        <w:ind w:left="2940" w:right="2960"/>
        <w:jc w:val="center"/>
        <w:rPr>
          <w:rFonts w:asciiTheme="majorHAnsi" w:hAnsiTheme="majorHAnsi" w:cs="Times New Roman"/>
          <w:sz w:val="24"/>
          <w:szCs w:val="24"/>
        </w:rPr>
      </w:pPr>
      <w:r>
        <w:rPr>
          <w:rFonts w:asciiTheme="majorHAnsi" w:hAnsiTheme="majorHAnsi" w:cs="Times New Roman"/>
          <w:sz w:val="24"/>
          <w:szCs w:val="24"/>
        </w:rPr>
        <w:t>Cruise Dates:</w:t>
      </w:r>
    </w:p>
    <w:p w14:paraId="5FFBD9C0" w14:textId="182A57E2" w:rsidR="00F87B30" w:rsidRPr="00CC2D28" w:rsidRDefault="00BC10CB" w:rsidP="002A7C63">
      <w:pPr>
        <w:spacing w:before="120" w:line="240" w:lineRule="auto"/>
        <w:ind w:left="2940" w:right="2960"/>
        <w:jc w:val="center"/>
        <w:rPr>
          <w:rFonts w:asciiTheme="majorHAnsi" w:hAnsiTheme="majorHAnsi" w:cs="Times New Roman"/>
          <w:sz w:val="24"/>
          <w:szCs w:val="24"/>
        </w:rPr>
      </w:pPr>
      <w:r>
        <w:rPr>
          <w:rFonts w:asciiTheme="majorHAnsi" w:hAnsiTheme="majorHAnsi" w:cs="Times New Roman"/>
          <w:sz w:val="24"/>
          <w:szCs w:val="24"/>
        </w:rPr>
        <w:t xml:space="preserve"> </w:t>
      </w:r>
      <w:r w:rsidR="00CC2D28" w:rsidRPr="008D5FA7">
        <w:rPr>
          <w:rFonts w:asciiTheme="majorHAnsi" w:hAnsiTheme="majorHAnsi" w:cs="Times New Roman"/>
          <w:sz w:val="24"/>
          <w:szCs w:val="24"/>
        </w:rPr>
        <w:t>February 12</w:t>
      </w:r>
      <w:r w:rsidR="00F87B30" w:rsidRPr="008D5FA7">
        <w:rPr>
          <w:rFonts w:asciiTheme="majorHAnsi" w:hAnsiTheme="majorHAnsi" w:cs="Times New Roman"/>
          <w:sz w:val="24"/>
          <w:szCs w:val="24"/>
        </w:rPr>
        <w:t xml:space="preserve"> to </w:t>
      </w:r>
      <w:r w:rsidR="00CC2D28" w:rsidRPr="008D5FA7">
        <w:rPr>
          <w:rFonts w:asciiTheme="majorHAnsi" w:hAnsiTheme="majorHAnsi" w:cs="Times New Roman"/>
          <w:sz w:val="24"/>
          <w:szCs w:val="24"/>
        </w:rPr>
        <w:t>1</w:t>
      </w:r>
      <w:r w:rsidR="00816587">
        <w:rPr>
          <w:rFonts w:asciiTheme="majorHAnsi" w:hAnsiTheme="majorHAnsi" w:cs="Times New Roman"/>
          <w:sz w:val="24"/>
          <w:szCs w:val="24"/>
        </w:rPr>
        <w:t>5</w:t>
      </w:r>
      <w:r w:rsidR="00CC2D28" w:rsidRPr="008D5FA7">
        <w:rPr>
          <w:rFonts w:asciiTheme="majorHAnsi" w:hAnsiTheme="majorHAnsi" w:cs="Times New Roman"/>
          <w:sz w:val="24"/>
          <w:szCs w:val="24"/>
        </w:rPr>
        <w:t xml:space="preserve">, 2016 </w:t>
      </w:r>
    </w:p>
    <w:p w14:paraId="5AB1AC4F" w14:textId="35092F3F" w:rsidR="004F54D1" w:rsidRPr="00CC2D28" w:rsidRDefault="004F54D1" w:rsidP="002A7C63">
      <w:pPr>
        <w:spacing w:line="240" w:lineRule="auto"/>
        <w:jc w:val="center"/>
        <w:rPr>
          <w:rFonts w:asciiTheme="majorHAnsi" w:hAnsiTheme="majorHAnsi" w:cs="Times New Roman"/>
          <w:sz w:val="24"/>
          <w:szCs w:val="24"/>
        </w:rPr>
      </w:pPr>
    </w:p>
    <w:p w14:paraId="6D2C3FCB" w14:textId="77777777" w:rsidR="004F54D1" w:rsidRPr="00CC2D28" w:rsidRDefault="0032016C" w:rsidP="002A7C63">
      <w:pPr>
        <w:spacing w:line="240" w:lineRule="auto"/>
        <w:jc w:val="center"/>
        <w:rPr>
          <w:rFonts w:asciiTheme="majorHAnsi" w:hAnsiTheme="majorHAnsi" w:cs="Times New Roman"/>
          <w:sz w:val="24"/>
          <w:szCs w:val="24"/>
        </w:rPr>
      </w:pPr>
      <w:r w:rsidRPr="00CC2D28">
        <w:rPr>
          <w:rFonts w:asciiTheme="majorHAnsi" w:hAnsiTheme="majorHAnsi" w:cs="Times New Roman"/>
          <w:sz w:val="24"/>
          <w:szCs w:val="24"/>
        </w:rPr>
        <w:t xml:space="preserve"> </w:t>
      </w:r>
    </w:p>
    <w:p w14:paraId="55983A91" w14:textId="77777777" w:rsidR="004F54D1" w:rsidRPr="00CC2D28" w:rsidRDefault="0032016C" w:rsidP="002A7C63">
      <w:pPr>
        <w:spacing w:line="240" w:lineRule="auto"/>
        <w:ind w:left="600" w:right="620"/>
        <w:jc w:val="center"/>
        <w:rPr>
          <w:rFonts w:asciiTheme="majorHAnsi" w:hAnsiTheme="majorHAnsi" w:cs="Times New Roman"/>
          <w:sz w:val="24"/>
          <w:szCs w:val="24"/>
        </w:rPr>
      </w:pPr>
      <w:r w:rsidRPr="008D5FA7">
        <w:rPr>
          <w:rFonts w:asciiTheme="majorHAnsi" w:hAnsiTheme="majorHAnsi" w:cs="Times New Roman"/>
          <w:sz w:val="24"/>
          <w:szCs w:val="24"/>
        </w:rPr>
        <w:t>Report Contributors:</w:t>
      </w:r>
    </w:p>
    <w:p w14:paraId="46886B6D" w14:textId="7CBA09AD" w:rsidR="00CC2D28" w:rsidRPr="00C35BCE" w:rsidRDefault="00CC2D28" w:rsidP="002A7C63">
      <w:pPr>
        <w:spacing w:line="240" w:lineRule="auto"/>
        <w:ind w:left="600" w:right="620"/>
        <w:jc w:val="center"/>
        <w:rPr>
          <w:rFonts w:asciiTheme="majorHAnsi" w:hAnsiTheme="majorHAnsi" w:cs="Times New Roman"/>
          <w:sz w:val="24"/>
          <w:szCs w:val="24"/>
        </w:rPr>
      </w:pPr>
      <w:r w:rsidRPr="00CC2D28">
        <w:rPr>
          <w:rFonts w:asciiTheme="majorHAnsi" w:hAnsiTheme="majorHAnsi" w:cs="Times New Roman"/>
          <w:sz w:val="24"/>
          <w:szCs w:val="24"/>
        </w:rPr>
        <w:t>Lindsay</w:t>
      </w:r>
      <w:r w:rsidR="00147E49">
        <w:rPr>
          <w:rFonts w:asciiTheme="majorHAnsi" w:hAnsiTheme="majorHAnsi" w:cs="Times New Roman"/>
          <w:sz w:val="24"/>
          <w:szCs w:val="24"/>
        </w:rPr>
        <w:t xml:space="preserve"> McKenna</w:t>
      </w:r>
      <w:r w:rsidRPr="00CC2D28">
        <w:rPr>
          <w:rFonts w:asciiTheme="majorHAnsi" w:hAnsiTheme="majorHAnsi" w:cs="Times New Roman"/>
          <w:sz w:val="24"/>
          <w:szCs w:val="24"/>
        </w:rPr>
        <w:t xml:space="preserve"> </w:t>
      </w:r>
      <w:r w:rsidR="00147E49">
        <w:rPr>
          <w:rFonts w:asciiTheme="majorHAnsi" w:hAnsiTheme="majorHAnsi" w:cs="Times New Roman"/>
          <w:sz w:val="24"/>
          <w:szCs w:val="24"/>
        </w:rPr>
        <w:t>Gray</w:t>
      </w:r>
      <w:r w:rsidR="00147E49" w:rsidRPr="00CC2D28">
        <w:rPr>
          <w:rFonts w:asciiTheme="majorHAnsi" w:hAnsiTheme="majorHAnsi" w:cs="Times New Roman"/>
          <w:sz w:val="24"/>
          <w:szCs w:val="24"/>
        </w:rPr>
        <w:t xml:space="preserve"> </w:t>
      </w:r>
      <w:r w:rsidRPr="00CC2D28">
        <w:rPr>
          <w:rFonts w:asciiTheme="majorHAnsi" w:hAnsiTheme="majorHAnsi" w:cs="Times New Roman"/>
          <w:sz w:val="24"/>
          <w:szCs w:val="24"/>
        </w:rPr>
        <w:t>and Kasey Cantwell</w:t>
      </w:r>
    </w:p>
    <w:p w14:paraId="4C0BB533" w14:textId="77777777" w:rsidR="00745919" w:rsidRPr="00C35BCE" w:rsidRDefault="00745919" w:rsidP="002A7C63">
      <w:pPr>
        <w:spacing w:before="20" w:line="240" w:lineRule="auto"/>
        <w:jc w:val="center"/>
        <w:rPr>
          <w:rFonts w:asciiTheme="majorHAnsi" w:hAnsiTheme="majorHAnsi" w:cs="Times New Roman"/>
          <w:sz w:val="24"/>
          <w:szCs w:val="24"/>
        </w:rPr>
      </w:pPr>
    </w:p>
    <w:p w14:paraId="78334E46" w14:textId="77777777" w:rsidR="00FF4E19" w:rsidRPr="00C35BCE" w:rsidRDefault="00FF4E19" w:rsidP="002A7C63">
      <w:pPr>
        <w:spacing w:before="20" w:line="240" w:lineRule="auto"/>
        <w:jc w:val="center"/>
        <w:rPr>
          <w:rFonts w:asciiTheme="majorHAnsi" w:hAnsiTheme="majorHAnsi" w:cs="Times New Roman"/>
          <w:sz w:val="24"/>
          <w:szCs w:val="24"/>
        </w:rPr>
      </w:pPr>
    </w:p>
    <w:p w14:paraId="61B803FE" w14:textId="77777777" w:rsidR="00745919" w:rsidRPr="00C35BCE" w:rsidRDefault="00745919" w:rsidP="002A7C63">
      <w:pPr>
        <w:spacing w:line="240" w:lineRule="auto"/>
        <w:ind w:left="600" w:right="620"/>
        <w:jc w:val="center"/>
        <w:rPr>
          <w:rFonts w:asciiTheme="majorHAnsi" w:hAnsiTheme="majorHAnsi" w:cs="Times New Roman"/>
          <w:sz w:val="24"/>
          <w:szCs w:val="24"/>
        </w:rPr>
      </w:pPr>
    </w:p>
    <w:p w14:paraId="6C042BDC" w14:textId="2B7A24B6" w:rsidR="00BC10CB" w:rsidRPr="00BC10CB" w:rsidRDefault="00BC10CB" w:rsidP="002A7C63">
      <w:pPr>
        <w:spacing w:line="240" w:lineRule="auto"/>
        <w:ind w:left="600" w:right="620"/>
        <w:jc w:val="center"/>
        <w:rPr>
          <w:rFonts w:asciiTheme="majorHAnsi" w:hAnsiTheme="majorHAnsi" w:cs="Times New Roman"/>
          <w:sz w:val="24"/>
          <w:szCs w:val="24"/>
        </w:rPr>
      </w:pPr>
      <w:r w:rsidRPr="00BC10CB">
        <w:rPr>
          <w:rFonts w:asciiTheme="majorHAnsi" w:hAnsiTheme="majorHAnsi" w:cs="Times New Roman"/>
          <w:sz w:val="24"/>
          <w:szCs w:val="24"/>
        </w:rPr>
        <w:t>Report Submitted:</w:t>
      </w:r>
    </w:p>
    <w:p w14:paraId="6B7E20A8" w14:textId="3ECABDE1" w:rsidR="00745919" w:rsidRPr="00C35BCE" w:rsidRDefault="00BC10CB" w:rsidP="002A7C63">
      <w:pPr>
        <w:spacing w:line="240" w:lineRule="auto"/>
        <w:ind w:left="600" w:right="620"/>
        <w:jc w:val="center"/>
        <w:rPr>
          <w:rFonts w:asciiTheme="majorHAnsi" w:hAnsiTheme="majorHAnsi" w:cs="Times New Roman"/>
          <w:sz w:val="24"/>
          <w:szCs w:val="24"/>
        </w:rPr>
      </w:pPr>
      <w:r w:rsidRPr="00BC10CB">
        <w:rPr>
          <w:rFonts w:asciiTheme="majorHAnsi" w:hAnsiTheme="majorHAnsi" w:cs="Times New Roman"/>
          <w:sz w:val="24"/>
          <w:szCs w:val="24"/>
        </w:rPr>
        <w:t>April 7 2017</w:t>
      </w:r>
    </w:p>
    <w:p w14:paraId="60B7B0C2" w14:textId="77777777" w:rsidR="004F54D1" w:rsidRPr="00C35BCE" w:rsidRDefault="0032016C" w:rsidP="002A7C63">
      <w:pPr>
        <w:spacing w:before="20" w:line="240" w:lineRule="auto"/>
        <w:jc w:val="center"/>
        <w:rPr>
          <w:rFonts w:asciiTheme="majorHAnsi" w:hAnsiTheme="majorHAnsi" w:cs="Times New Roman"/>
          <w:sz w:val="24"/>
          <w:szCs w:val="24"/>
        </w:rPr>
      </w:pPr>
      <w:r w:rsidRPr="00C35BCE">
        <w:rPr>
          <w:rFonts w:asciiTheme="majorHAnsi" w:hAnsiTheme="majorHAnsi" w:cs="Times New Roman"/>
          <w:sz w:val="24"/>
          <w:szCs w:val="24"/>
        </w:rPr>
        <w:t xml:space="preserve"> </w:t>
      </w:r>
    </w:p>
    <w:p w14:paraId="0204F9B1" w14:textId="77777777" w:rsidR="004F54D1" w:rsidRPr="00C35BCE" w:rsidRDefault="0032016C" w:rsidP="002A7C63">
      <w:pPr>
        <w:spacing w:line="240" w:lineRule="auto"/>
        <w:ind w:left="1260" w:right="990"/>
        <w:jc w:val="center"/>
        <w:rPr>
          <w:rFonts w:asciiTheme="majorHAnsi" w:hAnsiTheme="majorHAnsi" w:cs="Times New Roman"/>
          <w:sz w:val="24"/>
          <w:szCs w:val="24"/>
        </w:rPr>
      </w:pPr>
      <w:r w:rsidRPr="00C35BCE">
        <w:rPr>
          <w:rFonts w:asciiTheme="majorHAnsi" w:hAnsiTheme="majorHAnsi" w:cs="Times New Roman"/>
          <w:sz w:val="24"/>
          <w:szCs w:val="24"/>
        </w:rPr>
        <w:t xml:space="preserve">NOAA Office of Ocean Exploration and Research </w:t>
      </w:r>
    </w:p>
    <w:p w14:paraId="13EBAE68" w14:textId="77777777" w:rsidR="004F54D1" w:rsidRPr="00C35BCE" w:rsidRDefault="0032016C" w:rsidP="002A7C63">
      <w:pPr>
        <w:spacing w:line="240" w:lineRule="auto"/>
        <w:ind w:left="2360" w:right="2380"/>
        <w:jc w:val="center"/>
        <w:rPr>
          <w:rFonts w:asciiTheme="majorHAnsi" w:hAnsiTheme="majorHAnsi" w:cs="Times New Roman"/>
          <w:sz w:val="24"/>
          <w:szCs w:val="24"/>
        </w:rPr>
      </w:pPr>
      <w:r w:rsidRPr="00C35BCE">
        <w:rPr>
          <w:rFonts w:asciiTheme="majorHAnsi" w:hAnsiTheme="majorHAnsi" w:cs="Times New Roman"/>
          <w:sz w:val="24"/>
          <w:szCs w:val="24"/>
        </w:rPr>
        <w:t>1315 East-West Hwy, SSMC3 RM 10210</w:t>
      </w:r>
    </w:p>
    <w:p w14:paraId="538E7A9D" w14:textId="77777777" w:rsidR="004F54D1" w:rsidRPr="00C35BCE" w:rsidRDefault="0032016C" w:rsidP="002A7C63">
      <w:pPr>
        <w:spacing w:line="240" w:lineRule="auto"/>
        <w:ind w:left="600" w:right="640"/>
        <w:jc w:val="center"/>
        <w:rPr>
          <w:rFonts w:asciiTheme="majorHAnsi" w:hAnsiTheme="majorHAnsi" w:cs="Times New Roman"/>
        </w:rPr>
      </w:pPr>
      <w:r w:rsidRPr="00C35BCE">
        <w:rPr>
          <w:rFonts w:asciiTheme="majorHAnsi" w:hAnsiTheme="majorHAnsi" w:cs="Times New Roman"/>
          <w:sz w:val="24"/>
          <w:szCs w:val="24"/>
        </w:rPr>
        <w:t>Silver Spring, MD 20910</w:t>
      </w:r>
    </w:p>
    <w:p w14:paraId="1C02B7AC" w14:textId="77777777" w:rsidR="00ED542F" w:rsidRPr="00C35BCE" w:rsidRDefault="0032016C" w:rsidP="002A7C63">
      <w:pPr>
        <w:spacing w:line="240" w:lineRule="auto"/>
        <w:jc w:val="center"/>
        <w:rPr>
          <w:rFonts w:asciiTheme="majorHAnsi" w:eastAsia="Times New Roman" w:hAnsiTheme="majorHAnsi" w:cs="Times New Roman"/>
          <w:b/>
          <w:sz w:val="28"/>
          <w:szCs w:val="28"/>
        </w:rPr>
      </w:pPr>
      <w:r w:rsidRPr="00C35BCE">
        <w:rPr>
          <w:rFonts w:asciiTheme="majorHAnsi" w:hAnsiTheme="majorHAnsi" w:cs="Times New Roman"/>
        </w:rPr>
        <w:t xml:space="preserve"> </w:t>
      </w:r>
      <w:r w:rsidR="009F0B29" w:rsidRPr="00C35BCE">
        <w:rPr>
          <w:rFonts w:asciiTheme="majorHAnsi" w:eastAsia="Times New Roman" w:hAnsiTheme="majorHAnsi" w:cs="Times New Roman"/>
          <w:b/>
          <w:sz w:val="28"/>
          <w:szCs w:val="28"/>
        </w:rPr>
        <w:t xml:space="preserve"> </w:t>
      </w:r>
      <w:r w:rsidR="00ED542F" w:rsidRPr="00C35BCE">
        <w:rPr>
          <w:rFonts w:asciiTheme="majorHAnsi" w:eastAsia="Times New Roman" w:hAnsiTheme="majorHAnsi" w:cs="Times New Roman"/>
          <w:b/>
          <w:sz w:val="28"/>
          <w:szCs w:val="28"/>
        </w:rPr>
        <w:br w:type="page"/>
      </w:r>
    </w:p>
    <w:p w14:paraId="2F4D04C5" w14:textId="77777777" w:rsidR="006F6E68" w:rsidRPr="00C35BCE" w:rsidRDefault="007C69CD" w:rsidP="001D3E66">
      <w:pPr>
        <w:shd w:val="clear" w:color="auto" w:fill="FFFFFF" w:themeFill="background1"/>
        <w:spacing w:line="240" w:lineRule="auto"/>
        <w:rPr>
          <w:rFonts w:asciiTheme="majorHAnsi" w:eastAsia="Times New Roman" w:hAnsiTheme="majorHAnsi" w:cs="Times New Roman"/>
          <w:b/>
          <w:sz w:val="24"/>
          <w:szCs w:val="24"/>
        </w:rPr>
      </w:pPr>
      <w:r>
        <w:rPr>
          <w:rFonts w:asciiTheme="majorHAnsi" w:eastAsia="Times New Roman" w:hAnsiTheme="majorHAnsi" w:cs="Times New Roman"/>
          <w:b/>
          <w:sz w:val="24"/>
          <w:szCs w:val="24"/>
        </w:rPr>
        <w:lastRenderedPageBreak/>
        <w:t>Abstract</w:t>
      </w:r>
      <w:r w:rsidR="006F6E68" w:rsidRPr="00C35BCE">
        <w:rPr>
          <w:rFonts w:asciiTheme="majorHAnsi" w:eastAsia="Times New Roman" w:hAnsiTheme="majorHAnsi" w:cs="Times New Roman"/>
          <w:b/>
          <w:sz w:val="24"/>
          <w:szCs w:val="24"/>
        </w:rPr>
        <w:t>:</w:t>
      </w:r>
    </w:p>
    <w:p w14:paraId="38BCD7C1" w14:textId="77777777" w:rsidR="00BB71B3" w:rsidRPr="00C35BCE" w:rsidRDefault="00BB71B3" w:rsidP="001D3E66">
      <w:pPr>
        <w:shd w:val="clear" w:color="auto" w:fill="FFFFFF" w:themeFill="background1"/>
        <w:spacing w:line="240" w:lineRule="auto"/>
        <w:rPr>
          <w:rFonts w:asciiTheme="majorHAnsi" w:eastAsia="Times New Roman" w:hAnsiTheme="majorHAnsi" w:cs="Times New Roman"/>
          <w:b/>
          <w:sz w:val="24"/>
          <w:szCs w:val="24"/>
        </w:rPr>
      </w:pPr>
    </w:p>
    <w:p w14:paraId="3FADC6F4" w14:textId="19B334A0" w:rsidR="00DF6ED9" w:rsidRPr="00D00961" w:rsidRDefault="001D3E66" w:rsidP="001D3E66">
      <w:pPr>
        <w:shd w:val="clear" w:color="auto" w:fill="FFFFFF" w:themeFill="background1"/>
        <w:spacing w:line="240" w:lineRule="auto"/>
        <w:rPr>
          <w:rFonts w:ascii="Calibri" w:eastAsia="Times New Roman" w:hAnsi="Calibri" w:cs="Times New Roman"/>
          <w:b/>
          <w:sz w:val="24"/>
          <w:szCs w:val="24"/>
        </w:rPr>
      </w:pPr>
      <w:r w:rsidRPr="00D00961">
        <w:rPr>
          <w:rFonts w:ascii="Calibri" w:eastAsia="Calibri" w:hAnsi="Calibri"/>
          <w:color w:val="auto"/>
        </w:rPr>
        <w:t xml:space="preserve">During the winter repair and </w:t>
      </w:r>
      <w:proofErr w:type="spellStart"/>
      <w:r w:rsidRPr="00D00961">
        <w:rPr>
          <w:rFonts w:ascii="Calibri" w:eastAsia="Calibri" w:hAnsi="Calibri"/>
          <w:color w:val="auto"/>
        </w:rPr>
        <w:t>drydock</w:t>
      </w:r>
      <w:proofErr w:type="spellEnd"/>
      <w:r w:rsidRPr="00D00961">
        <w:rPr>
          <w:rFonts w:ascii="Calibri" w:eastAsia="Calibri" w:hAnsi="Calibri"/>
          <w:color w:val="auto"/>
        </w:rPr>
        <w:t xml:space="preserve"> period a number of new </w:t>
      </w:r>
      <w:r w:rsidR="00F758D4">
        <w:rPr>
          <w:rFonts w:ascii="Calibri" w:eastAsia="Calibri" w:hAnsi="Calibri"/>
          <w:color w:val="auto"/>
        </w:rPr>
        <w:t xml:space="preserve">mission </w:t>
      </w:r>
      <w:r w:rsidRPr="00D00961">
        <w:rPr>
          <w:rFonts w:ascii="Calibri" w:eastAsia="Calibri" w:hAnsi="Calibri"/>
          <w:color w:val="auto"/>
        </w:rPr>
        <w:t xml:space="preserve">systems were installed on NOAA Ship </w:t>
      </w:r>
      <w:r w:rsidRPr="00D00961">
        <w:rPr>
          <w:rFonts w:ascii="Calibri" w:eastAsia="Calibri" w:hAnsi="Calibri"/>
          <w:i/>
          <w:color w:val="auto"/>
        </w:rPr>
        <w:t>Okeanos Explorer</w:t>
      </w:r>
      <w:r w:rsidRPr="00D00961">
        <w:rPr>
          <w:rFonts w:ascii="Calibri" w:eastAsia="Calibri" w:hAnsi="Calibri"/>
          <w:color w:val="auto"/>
        </w:rPr>
        <w:t>, including new sonar systems and a new VSAT.  From February 12 to February 15</w:t>
      </w:r>
      <w:r w:rsidR="00F758D4">
        <w:rPr>
          <w:rFonts w:ascii="Calibri" w:eastAsia="Calibri" w:hAnsi="Calibri"/>
          <w:color w:val="auto"/>
        </w:rPr>
        <w:t>, 2016</w:t>
      </w:r>
      <w:r w:rsidRPr="00D00961">
        <w:rPr>
          <w:rFonts w:ascii="Calibri" w:eastAsia="Calibri" w:hAnsi="Calibri"/>
          <w:color w:val="auto"/>
        </w:rPr>
        <w:t xml:space="preserve"> the team conducted shakedown tests of these new systems, tested data work flow and integrations, and prepared for the rest of the field season. EX-16-02 operations consisted of three ROV test dives and three nights of mapping operations with a primary focus on completing engineering priorities and testing new systems. The shakedown cruise ended earlier than expected, on February 15, when the ship returned to port </w:t>
      </w:r>
      <w:r w:rsidR="00731D50">
        <w:rPr>
          <w:rFonts w:ascii="Calibri" w:eastAsia="Calibri" w:hAnsi="Calibri"/>
          <w:color w:val="auto"/>
        </w:rPr>
        <w:t xml:space="preserve">due to </w:t>
      </w:r>
      <w:r w:rsidRPr="00D00961">
        <w:rPr>
          <w:rFonts w:ascii="Calibri" w:eastAsia="Calibri" w:hAnsi="Calibri"/>
          <w:color w:val="auto"/>
        </w:rPr>
        <w:t xml:space="preserve">a mechanical problem with the ship’s Dynamic Positioning system. </w:t>
      </w:r>
    </w:p>
    <w:p w14:paraId="08B64F31"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5508C864"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4CFC8A01"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0F4734DD"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39C3B65C"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2437CA7B"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0B5F891C"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6B1BA207"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1E23E2DA"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7E961964"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5F5914AD"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777B1AB8"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48BCF7EF"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148065AB" w14:textId="77777777" w:rsidR="00DF6ED9" w:rsidRPr="00C35BCE" w:rsidRDefault="00DF6ED9" w:rsidP="001D3E66">
      <w:pPr>
        <w:shd w:val="clear" w:color="auto" w:fill="FFFFFF" w:themeFill="background1"/>
        <w:spacing w:line="240" w:lineRule="auto"/>
        <w:rPr>
          <w:rFonts w:asciiTheme="majorHAnsi" w:eastAsia="Times New Roman" w:hAnsiTheme="majorHAnsi" w:cs="Times New Roman"/>
          <w:b/>
          <w:sz w:val="24"/>
          <w:szCs w:val="24"/>
        </w:rPr>
      </w:pPr>
    </w:p>
    <w:p w14:paraId="1CC8FC6F" w14:textId="77777777" w:rsidR="00DF6ED9" w:rsidRPr="00C35BCE" w:rsidRDefault="00DF6ED9" w:rsidP="002A7C63">
      <w:pPr>
        <w:spacing w:line="240" w:lineRule="auto"/>
        <w:rPr>
          <w:rFonts w:asciiTheme="majorHAnsi" w:eastAsia="Times New Roman" w:hAnsiTheme="majorHAnsi" w:cs="Times New Roman"/>
          <w:b/>
          <w:sz w:val="24"/>
          <w:szCs w:val="24"/>
        </w:rPr>
      </w:pPr>
    </w:p>
    <w:p w14:paraId="6588E159" w14:textId="77777777" w:rsidR="00DF6ED9" w:rsidRPr="00C35BCE" w:rsidRDefault="00DF6ED9" w:rsidP="002A7C63">
      <w:pPr>
        <w:spacing w:line="240" w:lineRule="auto"/>
        <w:rPr>
          <w:rFonts w:asciiTheme="majorHAnsi" w:eastAsia="Times New Roman" w:hAnsiTheme="majorHAnsi" w:cs="Times New Roman"/>
          <w:b/>
          <w:sz w:val="24"/>
          <w:szCs w:val="24"/>
        </w:rPr>
      </w:pPr>
    </w:p>
    <w:p w14:paraId="4F3A07EB" w14:textId="77777777" w:rsidR="00DF6ED9" w:rsidRPr="00C35BCE" w:rsidRDefault="00DF6ED9" w:rsidP="002A7C63">
      <w:pPr>
        <w:spacing w:line="240" w:lineRule="auto"/>
        <w:rPr>
          <w:rFonts w:asciiTheme="majorHAnsi" w:eastAsia="Times New Roman" w:hAnsiTheme="majorHAnsi" w:cs="Times New Roman"/>
          <w:b/>
          <w:sz w:val="24"/>
          <w:szCs w:val="24"/>
        </w:rPr>
      </w:pPr>
    </w:p>
    <w:p w14:paraId="004EB47E" w14:textId="77777777" w:rsidR="00DF6ED9" w:rsidRPr="00C35BCE" w:rsidRDefault="00DF6ED9" w:rsidP="002A7C63">
      <w:pPr>
        <w:spacing w:line="240" w:lineRule="auto"/>
        <w:rPr>
          <w:rFonts w:asciiTheme="majorHAnsi" w:eastAsia="Times New Roman" w:hAnsiTheme="majorHAnsi" w:cs="Times New Roman"/>
          <w:b/>
          <w:sz w:val="24"/>
          <w:szCs w:val="24"/>
        </w:rPr>
      </w:pPr>
    </w:p>
    <w:p w14:paraId="666EEB63" w14:textId="77777777" w:rsidR="00527696" w:rsidRPr="00C35BCE" w:rsidRDefault="00527696" w:rsidP="002A7C63">
      <w:pPr>
        <w:spacing w:line="240" w:lineRule="auto"/>
        <w:rPr>
          <w:rFonts w:asciiTheme="majorHAnsi" w:eastAsia="Times New Roman" w:hAnsiTheme="majorHAnsi" w:cs="Times New Roman"/>
          <w:b/>
          <w:sz w:val="24"/>
          <w:szCs w:val="24"/>
        </w:rPr>
      </w:pPr>
    </w:p>
    <w:p w14:paraId="484915D9" w14:textId="77777777" w:rsidR="00BB71B3" w:rsidRPr="00C35BCE" w:rsidRDefault="00BB71B3" w:rsidP="002A7C63">
      <w:pPr>
        <w:spacing w:line="240" w:lineRule="auto"/>
        <w:rPr>
          <w:rFonts w:asciiTheme="majorHAnsi" w:eastAsia="Times New Roman" w:hAnsiTheme="majorHAnsi" w:cs="Times New Roman"/>
          <w:b/>
          <w:sz w:val="24"/>
          <w:szCs w:val="24"/>
        </w:rPr>
      </w:pPr>
      <w:r w:rsidRPr="00C35BCE">
        <w:rPr>
          <w:rFonts w:asciiTheme="majorHAnsi" w:eastAsia="Times New Roman" w:hAnsiTheme="majorHAnsi" w:cs="Times New Roman"/>
          <w:b/>
          <w:sz w:val="24"/>
          <w:szCs w:val="24"/>
        </w:rPr>
        <w:t>This report can be cited as follows:</w:t>
      </w:r>
    </w:p>
    <w:p w14:paraId="36D808BD" w14:textId="77B1E9A8" w:rsidR="00BB71B3" w:rsidRPr="00C35BCE" w:rsidRDefault="00A32B34" w:rsidP="002A7C63">
      <w:pPr>
        <w:spacing w:line="240" w:lineRule="auto"/>
        <w:rPr>
          <w:rFonts w:asciiTheme="majorHAnsi" w:eastAsia="Times New Roman" w:hAnsiTheme="majorHAnsi" w:cs="Times New Roman"/>
          <w:sz w:val="24"/>
          <w:szCs w:val="24"/>
        </w:rPr>
      </w:pPr>
      <w:proofErr w:type="spellStart"/>
      <w:proofErr w:type="gramStart"/>
      <w:r w:rsidRPr="00816587">
        <w:rPr>
          <w:rFonts w:asciiTheme="majorHAnsi" w:eastAsia="Times New Roman" w:hAnsiTheme="majorHAnsi" w:cs="Times New Roman"/>
          <w:sz w:val="24"/>
          <w:szCs w:val="24"/>
        </w:rPr>
        <w:t>Mckenna</w:t>
      </w:r>
      <w:proofErr w:type="spellEnd"/>
      <w:r w:rsidR="004353C0" w:rsidRPr="00816587">
        <w:rPr>
          <w:rFonts w:asciiTheme="majorHAnsi" w:eastAsia="Times New Roman" w:hAnsiTheme="majorHAnsi" w:cs="Times New Roman"/>
          <w:sz w:val="24"/>
          <w:szCs w:val="24"/>
        </w:rPr>
        <w:t xml:space="preserve"> Gray</w:t>
      </w:r>
      <w:r w:rsidRPr="00816587">
        <w:rPr>
          <w:rFonts w:asciiTheme="majorHAnsi" w:eastAsia="Times New Roman" w:hAnsiTheme="majorHAnsi" w:cs="Times New Roman"/>
          <w:sz w:val="24"/>
          <w:szCs w:val="24"/>
        </w:rPr>
        <w:t>, L. &amp; Cantwell, K.</w:t>
      </w:r>
      <w:r w:rsidR="00BB71B3" w:rsidRPr="00816587">
        <w:rPr>
          <w:rFonts w:asciiTheme="majorHAnsi" w:eastAsia="Times New Roman" w:hAnsiTheme="majorHAnsi" w:cs="Times New Roman"/>
          <w:sz w:val="24"/>
          <w:szCs w:val="24"/>
        </w:rPr>
        <w:t xml:space="preserve"> (</w:t>
      </w:r>
      <w:r w:rsidRPr="00816587">
        <w:rPr>
          <w:rFonts w:asciiTheme="majorHAnsi" w:eastAsia="Times New Roman" w:hAnsiTheme="majorHAnsi" w:cs="Times New Roman"/>
          <w:sz w:val="24"/>
          <w:szCs w:val="24"/>
        </w:rPr>
        <w:t>2016</w:t>
      </w:r>
      <w:r w:rsidR="00BB71B3" w:rsidRPr="00816587">
        <w:rPr>
          <w:rFonts w:asciiTheme="majorHAnsi" w:eastAsia="Times New Roman" w:hAnsiTheme="majorHAnsi" w:cs="Times New Roman"/>
          <w:sz w:val="24"/>
          <w:szCs w:val="24"/>
        </w:rPr>
        <w:t>)</w:t>
      </w:r>
      <w:r w:rsidR="000D2DDA" w:rsidRPr="00816587">
        <w:rPr>
          <w:rFonts w:asciiTheme="majorHAnsi" w:eastAsia="Times New Roman" w:hAnsiTheme="majorHAnsi" w:cs="Times New Roman"/>
          <w:sz w:val="24"/>
          <w:szCs w:val="24"/>
        </w:rPr>
        <w:t>.</w:t>
      </w:r>
      <w:proofErr w:type="gramEnd"/>
      <w:r w:rsidR="000D2DDA" w:rsidRPr="00816587">
        <w:rPr>
          <w:rFonts w:asciiTheme="majorHAnsi" w:eastAsia="Times New Roman" w:hAnsiTheme="majorHAnsi" w:cs="Times New Roman"/>
          <w:sz w:val="24"/>
          <w:szCs w:val="24"/>
        </w:rPr>
        <w:t xml:space="preserve"> </w:t>
      </w:r>
      <w:proofErr w:type="gramStart"/>
      <w:r w:rsidR="00527696" w:rsidRPr="00816587">
        <w:rPr>
          <w:rFonts w:asciiTheme="majorHAnsi" w:eastAsia="Times New Roman" w:hAnsiTheme="majorHAnsi" w:cs="Times New Roman"/>
          <w:sz w:val="24"/>
          <w:szCs w:val="24"/>
        </w:rPr>
        <w:t>EX</w:t>
      </w:r>
      <w:r w:rsidR="00401D01" w:rsidRPr="00816587">
        <w:rPr>
          <w:rFonts w:asciiTheme="majorHAnsi" w:eastAsia="Times New Roman" w:hAnsiTheme="majorHAnsi" w:cs="Times New Roman"/>
          <w:sz w:val="24"/>
          <w:szCs w:val="24"/>
        </w:rPr>
        <w:t>-</w:t>
      </w:r>
      <w:r w:rsidRPr="00816587">
        <w:rPr>
          <w:rFonts w:asciiTheme="majorHAnsi" w:eastAsia="Times New Roman" w:hAnsiTheme="majorHAnsi" w:cs="Times New Roman"/>
          <w:sz w:val="24"/>
          <w:szCs w:val="24"/>
        </w:rPr>
        <w:t>16</w:t>
      </w:r>
      <w:r w:rsidR="00401D01" w:rsidRPr="00816587">
        <w:rPr>
          <w:rFonts w:asciiTheme="majorHAnsi" w:eastAsia="Times New Roman" w:hAnsiTheme="majorHAnsi" w:cs="Times New Roman"/>
          <w:sz w:val="24"/>
          <w:szCs w:val="24"/>
        </w:rPr>
        <w:t>-</w:t>
      </w:r>
      <w:r w:rsidRPr="00816587">
        <w:rPr>
          <w:rFonts w:asciiTheme="majorHAnsi" w:eastAsia="Times New Roman" w:hAnsiTheme="majorHAnsi" w:cs="Times New Roman"/>
          <w:sz w:val="24"/>
          <w:szCs w:val="24"/>
        </w:rPr>
        <w:t xml:space="preserve">02 </w:t>
      </w:r>
      <w:r w:rsidR="00527696" w:rsidRPr="00816587">
        <w:rPr>
          <w:rFonts w:asciiTheme="majorHAnsi" w:eastAsia="Times New Roman" w:hAnsiTheme="majorHAnsi" w:cs="Times New Roman"/>
          <w:sz w:val="24"/>
          <w:szCs w:val="24"/>
        </w:rPr>
        <w:t>Expedition Report-</w:t>
      </w:r>
      <w:r w:rsidR="00527696" w:rsidRPr="00816587">
        <w:rPr>
          <w:rFonts w:asciiTheme="majorHAnsi" w:hAnsiTheme="majorHAnsi" w:cs="Times New Roman"/>
          <w:sz w:val="24"/>
          <w:szCs w:val="24"/>
        </w:rPr>
        <w:t xml:space="preserve"> </w:t>
      </w:r>
      <w:r w:rsidRPr="00816587">
        <w:rPr>
          <w:rFonts w:asciiTheme="majorHAnsi" w:eastAsia="Times New Roman" w:hAnsiTheme="majorHAnsi" w:cs="Times New Roman"/>
          <w:sz w:val="24"/>
          <w:szCs w:val="24"/>
        </w:rPr>
        <w:t>Mission System Shakedown/CAPSTONE Mapping</w:t>
      </w:r>
      <w:r w:rsidR="00527696" w:rsidRPr="00816587">
        <w:rPr>
          <w:rFonts w:asciiTheme="majorHAnsi" w:eastAsia="Times New Roman" w:hAnsiTheme="majorHAnsi" w:cs="Times New Roman"/>
          <w:sz w:val="24"/>
          <w:szCs w:val="24"/>
        </w:rPr>
        <w:t>.</w:t>
      </w:r>
      <w:proofErr w:type="gramEnd"/>
      <w:r w:rsidR="00527696" w:rsidRPr="00816587">
        <w:rPr>
          <w:rFonts w:asciiTheme="majorHAnsi" w:eastAsia="Times New Roman" w:hAnsiTheme="majorHAnsi" w:cs="Times New Roman"/>
          <w:sz w:val="24"/>
          <w:szCs w:val="24"/>
        </w:rPr>
        <w:t xml:space="preserve"> </w:t>
      </w:r>
      <w:proofErr w:type="gramStart"/>
      <w:r w:rsidR="00527696" w:rsidRPr="00816587">
        <w:rPr>
          <w:rFonts w:asciiTheme="majorHAnsi" w:eastAsia="Times New Roman" w:hAnsiTheme="majorHAnsi" w:cs="Times New Roman"/>
          <w:sz w:val="24"/>
          <w:szCs w:val="24"/>
        </w:rPr>
        <w:t>Office of Ocean Exploration and Research, Office of Oceanic &amp;Atmospheric Research, NOAA, Silver Spring, MD 20910.</w:t>
      </w:r>
      <w:proofErr w:type="gramEnd"/>
      <w:r w:rsidR="00527696" w:rsidRPr="00816587">
        <w:rPr>
          <w:rFonts w:asciiTheme="majorHAnsi" w:eastAsia="Times New Roman" w:hAnsiTheme="majorHAnsi" w:cs="Times New Roman"/>
          <w:sz w:val="24"/>
          <w:szCs w:val="24"/>
        </w:rPr>
        <w:t xml:space="preserve"> </w:t>
      </w:r>
      <w:proofErr w:type="gramStart"/>
      <w:r w:rsidR="00527696" w:rsidRPr="00816587">
        <w:rPr>
          <w:rFonts w:asciiTheme="majorHAnsi" w:eastAsia="Times New Roman" w:hAnsiTheme="majorHAnsi" w:cs="Times New Roman"/>
          <w:sz w:val="24"/>
          <w:szCs w:val="24"/>
        </w:rPr>
        <w:t xml:space="preserve">OER Expedition </w:t>
      </w:r>
      <w:r w:rsidR="00527696" w:rsidRPr="00816587">
        <w:rPr>
          <w:rFonts w:asciiTheme="majorHAnsi" w:hAnsiTheme="majorHAnsi"/>
          <w:sz w:val="24"/>
        </w:rPr>
        <w:t>Rep.</w:t>
      </w:r>
      <w:r w:rsidR="00816587">
        <w:rPr>
          <w:rFonts w:asciiTheme="majorHAnsi" w:hAnsiTheme="majorHAnsi"/>
          <w:sz w:val="24"/>
        </w:rPr>
        <w:t xml:space="preserve"> 16-0</w:t>
      </w:r>
      <w:r w:rsidR="00816587" w:rsidRPr="00BC10CB">
        <w:rPr>
          <w:rFonts w:asciiTheme="majorHAnsi" w:hAnsiTheme="majorHAnsi"/>
          <w:sz w:val="24"/>
        </w:rPr>
        <w:t>2</w:t>
      </w:r>
      <w:r w:rsidR="00BC10CB">
        <w:rPr>
          <w:rFonts w:asciiTheme="majorHAnsi" w:hAnsiTheme="majorHAnsi"/>
          <w:sz w:val="24"/>
        </w:rPr>
        <w:t xml:space="preserve">, </w:t>
      </w:r>
      <w:r w:rsidR="00816587" w:rsidRPr="00816587">
        <w:rPr>
          <w:rFonts w:asciiTheme="majorHAnsi" w:eastAsia="Times New Roman" w:hAnsiTheme="majorHAnsi" w:cs="Times New Roman"/>
          <w:sz w:val="24"/>
          <w:szCs w:val="24"/>
        </w:rPr>
        <w:t>29</w:t>
      </w:r>
      <w:r w:rsidR="00527696" w:rsidRPr="00816587">
        <w:rPr>
          <w:rFonts w:asciiTheme="majorHAnsi" w:hAnsiTheme="majorHAnsi"/>
          <w:sz w:val="24"/>
        </w:rPr>
        <w:t xml:space="preserve"> p.</w:t>
      </w:r>
      <w:proofErr w:type="gramEnd"/>
      <w:r w:rsidR="00527696" w:rsidRPr="00C35BCE">
        <w:rPr>
          <w:rFonts w:asciiTheme="majorHAnsi" w:eastAsia="Times New Roman" w:hAnsiTheme="majorHAnsi" w:cs="Times New Roman"/>
          <w:sz w:val="24"/>
          <w:szCs w:val="24"/>
        </w:rPr>
        <w:t xml:space="preserve">  </w:t>
      </w:r>
      <w:proofErr w:type="spellStart"/>
      <w:proofErr w:type="gramStart"/>
      <w:r w:rsidR="00527696" w:rsidRPr="00C35BCE">
        <w:rPr>
          <w:rFonts w:asciiTheme="majorHAnsi" w:hAnsiTheme="majorHAnsi"/>
          <w:sz w:val="24"/>
          <w:highlight w:val="yellow"/>
        </w:rPr>
        <w:t>doi</w:t>
      </w:r>
      <w:proofErr w:type="spellEnd"/>
      <w:proofErr w:type="gramEnd"/>
      <w:r w:rsidR="00527696" w:rsidRPr="00C35BCE">
        <w:rPr>
          <w:rFonts w:asciiTheme="majorHAnsi" w:hAnsiTheme="majorHAnsi"/>
          <w:sz w:val="24"/>
          <w:highlight w:val="yellow"/>
        </w:rPr>
        <w:t>: XXXXXXXXX</w:t>
      </w:r>
    </w:p>
    <w:p w14:paraId="18D40B83" w14:textId="77777777" w:rsidR="00527696" w:rsidRPr="00C35BCE" w:rsidRDefault="00527696" w:rsidP="002A7C63">
      <w:pPr>
        <w:spacing w:line="240" w:lineRule="auto"/>
        <w:rPr>
          <w:rFonts w:asciiTheme="majorHAnsi" w:eastAsia="Times New Roman" w:hAnsiTheme="majorHAnsi" w:cs="Times New Roman"/>
          <w:sz w:val="24"/>
          <w:szCs w:val="24"/>
        </w:rPr>
      </w:pPr>
    </w:p>
    <w:p w14:paraId="19CA53B2" w14:textId="77777777" w:rsidR="00BD5DC1" w:rsidRPr="00C35BCE" w:rsidRDefault="00BD5DC1" w:rsidP="002A7C63">
      <w:pPr>
        <w:spacing w:line="240" w:lineRule="auto"/>
        <w:rPr>
          <w:rFonts w:asciiTheme="majorHAnsi" w:eastAsia="Times New Roman" w:hAnsiTheme="majorHAnsi" w:cs="Times New Roman"/>
          <w:sz w:val="24"/>
          <w:szCs w:val="24"/>
        </w:rPr>
      </w:pPr>
    </w:p>
    <w:p w14:paraId="01F98280" w14:textId="77777777" w:rsidR="00BD5DC1" w:rsidRPr="00C35BCE" w:rsidRDefault="00BD5DC1" w:rsidP="002A7C63">
      <w:pPr>
        <w:spacing w:line="240" w:lineRule="auto"/>
        <w:rPr>
          <w:rFonts w:asciiTheme="majorHAnsi" w:eastAsia="Times New Roman" w:hAnsiTheme="majorHAnsi" w:cs="Times New Roman"/>
          <w:sz w:val="24"/>
          <w:szCs w:val="24"/>
        </w:rPr>
      </w:pPr>
    </w:p>
    <w:p w14:paraId="6E5396EB" w14:textId="77777777" w:rsidR="00527696" w:rsidRPr="00C35BCE" w:rsidRDefault="00527696" w:rsidP="002A7C63">
      <w:pPr>
        <w:spacing w:line="240" w:lineRule="auto"/>
        <w:rPr>
          <w:rFonts w:asciiTheme="majorHAnsi" w:eastAsia="Times New Roman" w:hAnsiTheme="majorHAnsi" w:cs="Times New Roman"/>
          <w:sz w:val="24"/>
          <w:szCs w:val="24"/>
        </w:rPr>
      </w:pPr>
    </w:p>
    <w:p w14:paraId="17D1A9BD" w14:textId="77777777" w:rsidR="00527696" w:rsidRPr="00C35BCE" w:rsidRDefault="00527696" w:rsidP="002A7C63">
      <w:pPr>
        <w:spacing w:line="240" w:lineRule="auto"/>
        <w:rPr>
          <w:rFonts w:asciiTheme="majorHAnsi" w:eastAsia="Times New Roman" w:hAnsiTheme="majorHAnsi" w:cs="Times New Roman"/>
          <w:b/>
          <w:sz w:val="24"/>
          <w:szCs w:val="24"/>
        </w:rPr>
      </w:pPr>
      <w:r w:rsidRPr="00C35BCE">
        <w:rPr>
          <w:rFonts w:asciiTheme="majorHAnsi" w:eastAsia="Times New Roman" w:hAnsiTheme="majorHAnsi" w:cs="Times New Roman"/>
          <w:b/>
          <w:sz w:val="24"/>
          <w:szCs w:val="24"/>
        </w:rPr>
        <w:t xml:space="preserve">For further information direct inquiries to: </w:t>
      </w:r>
    </w:p>
    <w:p w14:paraId="61696E95" w14:textId="77777777" w:rsidR="00527696" w:rsidRPr="00C35BCE" w:rsidRDefault="00527696" w:rsidP="002A7C63">
      <w:pPr>
        <w:spacing w:line="240" w:lineRule="auto"/>
        <w:rPr>
          <w:rFonts w:asciiTheme="majorHAnsi" w:eastAsia="Times New Roman" w:hAnsiTheme="majorHAnsi" w:cs="Times New Roman"/>
          <w:sz w:val="24"/>
          <w:szCs w:val="24"/>
        </w:rPr>
      </w:pPr>
      <w:r w:rsidRPr="00C35BCE">
        <w:rPr>
          <w:rFonts w:asciiTheme="majorHAnsi" w:eastAsia="Times New Roman" w:hAnsiTheme="majorHAnsi" w:cs="Times New Roman"/>
          <w:sz w:val="24"/>
          <w:szCs w:val="24"/>
        </w:rPr>
        <w:t xml:space="preserve">NOAA Office of Ocean Exploration and Research </w:t>
      </w:r>
    </w:p>
    <w:p w14:paraId="24C42971" w14:textId="77777777" w:rsidR="00527696" w:rsidRPr="00C35BCE" w:rsidRDefault="00527696" w:rsidP="002A7C63">
      <w:pPr>
        <w:spacing w:line="240" w:lineRule="auto"/>
        <w:rPr>
          <w:rFonts w:asciiTheme="majorHAnsi" w:eastAsia="Times New Roman" w:hAnsiTheme="majorHAnsi" w:cs="Times New Roman"/>
          <w:sz w:val="24"/>
          <w:szCs w:val="24"/>
        </w:rPr>
      </w:pPr>
      <w:r w:rsidRPr="00C35BCE">
        <w:rPr>
          <w:rFonts w:asciiTheme="majorHAnsi" w:eastAsia="Times New Roman" w:hAnsiTheme="majorHAnsi" w:cs="Times New Roman"/>
          <w:sz w:val="24"/>
          <w:szCs w:val="24"/>
        </w:rPr>
        <w:t>1315 East-West Hwy, SSMC3 RM 10210</w:t>
      </w:r>
    </w:p>
    <w:p w14:paraId="14768954" w14:textId="77777777" w:rsidR="00527696" w:rsidRPr="00C35BCE" w:rsidRDefault="00527696" w:rsidP="002A7C63">
      <w:pPr>
        <w:spacing w:line="240" w:lineRule="auto"/>
        <w:rPr>
          <w:rFonts w:asciiTheme="majorHAnsi" w:eastAsia="Times New Roman" w:hAnsiTheme="majorHAnsi" w:cs="Times New Roman"/>
          <w:sz w:val="24"/>
          <w:szCs w:val="24"/>
        </w:rPr>
      </w:pPr>
      <w:r w:rsidRPr="00C35BCE">
        <w:rPr>
          <w:rFonts w:asciiTheme="majorHAnsi" w:eastAsia="Times New Roman" w:hAnsiTheme="majorHAnsi" w:cs="Times New Roman"/>
          <w:sz w:val="24"/>
          <w:szCs w:val="24"/>
        </w:rPr>
        <w:t>Silver Spring, MD 20910</w:t>
      </w:r>
    </w:p>
    <w:p w14:paraId="227F149D" w14:textId="77777777" w:rsidR="00527696" w:rsidRPr="00C35BCE" w:rsidRDefault="00527696" w:rsidP="002A7C63">
      <w:pPr>
        <w:spacing w:line="240" w:lineRule="auto"/>
        <w:rPr>
          <w:rFonts w:asciiTheme="majorHAnsi" w:eastAsia="Times New Roman" w:hAnsiTheme="majorHAnsi" w:cs="Times New Roman"/>
          <w:sz w:val="24"/>
          <w:szCs w:val="24"/>
        </w:rPr>
      </w:pPr>
      <w:r w:rsidRPr="00C35BCE">
        <w:rPr>
          <w:rFonts w:asciiTheme="majorHAnsi" w:eastAsia="Times New Roman" w:hAnsiTheme="majorHAnsi" w:cs="Times New Roman"/>
          <w:sz w:val="24"/>
          <w:szCs w:val="24"/>
        </w:rPr>
        <w:t>Phone: 301-734-1014</w:t>
      </w:r>
    </w:p>
    <w:p w14:paraId="00468E40" w14:textId="77777777" w:rsidR="00527696" w:rsidRPr="00C35BCE" w:rsidRDefault="00527696" w:rsidP="002A7C63">
      <w:pPr>
        <w:spacing w:line="240" w:lineRule="auto"/>
        <w:rPr>
          <w:rFonts w:asciiTheme="majorHAnsi" w:eastAsia="Times New Roman" w:hAnsiTheme="majorHAnsi" w:cs="Times New Roman"/>
          <w:sz w:val="24"/>
          <w:szCs w:val="24"/>
        </w:rPr>
      </w:pPr>
      <w:r w:rsidRPr="00C35BCE">
        <w:rPr>
          <w:rFonts w:asciiTheme="majorHAnsi" w:eastAsia="Times New Roman" w:hAnsiTheme="majorHAnsi" w:cs="Times New Roman"/>
          <w:sz w:val="24"/>
          <w:szCs w:val="24"/>
        </w:rPr>
        <w:t>Fax: 301-713-4252</w:t>
      </w:r>
    </w:p>
    <w:p w14:paraId="2DCBDE1B" w14:textId="77777777" w:rsidR="00BB71B3" w:rsidRPr="00C35BCE" w:rsidRDefault="00527696" w:rsidP="002A7C63">
      <w:pPr>
        <w:spacing w:line="240" w:lineRule="auto"/>
        <w:rPr>
          <w:rFonts w:asciiTheme="majorHAnsi" w:eastAsia="Times New Roman" w:hAnsiTheme="majorHAnsi" w:cs="Times New Roman"/>
          <w:b/>
          <w:sz w:val="28"/>
          <w:szCs w:val="28"/>
        </w:rPr>
      </w:pPr>
      <w:r w:rsidRPr="00C35BCE">
        <w:rPr>
          <w:rFonts w:asciiTheme="majorHAnsi" w:eastAsia="Times New Roman" w:hAnsiTheme="majorHAnsi" w:cs="Times New Roman"/>
          <w:sz w:val="24"/>
          <w:szCs w:val="24"/>
        </w:rPr>
        <w:t xml:space="preserve">Email: </w:t>
      </w:r>
      <w:r w:rsidR="00511862" w:rsidRPr="00C35BCE">
        <w:rPr>
          <w:rFonts w:asciiTheme="majorHAnsi" w:eastAsia="Times New Roman" w:hAnsiTheme="majorHAnsi" w:cs="Times New Roman"/>
          <w:sz w:val="24"/>
          <w:szCs w:val="24"/>
        </w:rPr>
        <w:t>oceanexplorer@noaa.gov</w:t>
      </w:r>
    </w:p>
    <w:p w14:paraId="011475C6" w14:textId="77777777" w:rsidR="00BB71B3" w:rsidRPr="00C35BCE" w:rsidRDefault="006F6E68" w:rsidP="002A7C63">
      <w:pPr>
        <w:spacing w:line="240" w:lineRule="auto"/>
        <w:rPr>
          <w:rFonts w:asciiTheme="majorHAnsi" w:eastAsia="Times New Roman" w:hAnsiTheme="majorHAnsi" w:cs="Times New Roman"/>
          <w:b/>
          <w:sz w:val="28"/>
          <w:szCs w:val="28"/>
        </w:rPr>
      </w:pPr>
      <w:r w:rsidRPr="00C35BCE">
        <w:rPr>
          <w:rFonts w:asciiTheme="majorHAnsi" w:eastAsia="Times New Roman" w:hAnsiTheme="majorHAnsi" w:cs="Times New Roman"/>
          <w:b/>
          <w:sz w:val="28"/>
          <w:szCs w:val="28"/>
        </w:rPr>
        <w:br w:type="page"/>
      </w:r>
    </w:p>
    <w:sdt>
      <w:sdtPr>
        <w:rPr>
          <w:rFonts w:ascii="Arial" w:eastAsia="Arial" w:hAnsi="Arial" w:cs="Arial"/>
          <w:b/>
          <w:bCs w:val="0"/>
          <w:color w:val="000000"/>
          <w:sz w:val="22"/>
          <w:szCs w:val="22"/>
          <w:lang w:eastAsia="en-US"/>
        </w:rPr>
        <w:id w:val="-1615586098"/>
        <w:docPartObj>
          <w:docPartGallery w:val="Table of Contents"/>
          <w:docPartUnique/>
        </w:docPartObj>
      </w:sdtPr>
      <w:sdtEndPr>
        <w:rPr>
          <w:b w:val="0"/>
          <w:noProof/>
        </w:rPr>
      </w:sdtEndPr>
      <w:sdtContent>
        <w:p w14:paraId="08F6E521" w14:textId="47AA6BCA" w:rsidR="00453E42" w:rsidRPr="00731D50" w:rsidRDefault="00731D50" w:rsidP="002A7C63">
          <w:pPr>
            <w:pStyle w:val="TOCHeading"/>
            <w:spacing w:line="240" w:lineRule="auto"/>
            <w:rPr>
              <w:rFonts w:cs="Times New Roman"/>
              <w:color w:val="002060"/>
            </w:rPr>
          </w:pPr>
          <w:r w:rsidRPr="00BF5469">
            <w:rPr>
              <w:rFonts w:cs="Times New Roman"/>
              <w:color w:val="0A4595"/>
            </w:rPr>
            <w:t>Table of Contents</w:t>
          </w:r>
        </w:p>
        <w:p w14:paraId="66E24F71" w14:textId="77777777" w:rsidR="00816587" w:rsidRPr="00816587" w:rsidRDefault="00453E42" w:rsidP="00816587">
          <w:pPr>
            <w:pStyle w:val="TOC1"/>
            <w:tabs>
              <w:tab w:val="left" w:pos="440"/>
              <w:tab w:val="right" w:leader="dot" w:pos="9350"/>
            </w:tabs>
            <w:spacing w:line="240" w:lineRule="auto"/>
            <w:rPr>
              <w:rFonts w:asciiTheme="majorHAnsi" w:eastAsiaTheme="minorEastAsia" w:hAnsiTheme="majorHAnsi" w:cstheme="minorBidi"/>
              <w:noProof/>
              <w:color w:val="auto"/>
              <w:sz w:val="24"/>
              <w:szCs w:val="24"/>
            </w:rPr>
          </w:pPr>
          <w:r w:rsidRPr="00C35BCE">
            <w:rPr>
              <w:rFonts w:asciiTheme="majorHAnsi" w:hAnsiTheme="majorHAnsi" w:cs="Times New Roman"/>
            </w:rPr>
            <w:fldChar w:fldCharType="begin"/>
          </w:r>
          <w:r w:rsidRPr="00C35BCE">
            <w:rPr>
              <w:rFonts w:asciiTheme="majorHAnsi" w:hAnsiTheme="majorHAnsi" w:cs="Times New Roman"/>
            </w:rPr>
            <w:instrText xml:space="preserve"> TOC \o "1-3" \h \z \u </w:instrText>
          </w:r>
          <w:r w:rsidRPr="00C35BCE">
            <w:rPr>
              <w:rFonts w:asciiTheme="majorHAnsi" w:hAnsiTheme="majorHAnsi" w:cs="Times New Roman"/>
            </w:rPr>
            <w:fldChar w:fldCharType="separate"/>
          </w:r>
          <w:hyperlink w:anchor="_Toc465859643" w:history="1">
            <w:r w:rsidR="00816587" w:rsidRPr="00816587">
              <w:rPr>
                <w:rStyle w:val="Hyperlink"/>
                <w:rFonts w:asciiTheme="majorHAnsi" w:hAnsiTheme="majorHAnsi"/>
                <w:noProof/>
                <w:sz w:val="24"/>
                <w:szCs w:val="24"/>
              </w:rPr>
              <w:t>1.</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Introduction</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_Toc465859643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3</w:t>
            </w:r>
            <w:r w:rsidR="00816587" w:rsidRPr="00816587">
              <w:rPr>
                <w:rFonts w:asciiTheme="majorHAnsi" w:hAnsiTheme="majorHAnsi"/>
                <w:noProof/>
                <w:webHidden/>
                <w:sz w:val="24"/>
                <w:szCs w:val="24"/>
              </w:rPr>
              <w:fldChar w:fldCharType="end"/>
            </w:r>
          </w:hyperlink>
        </w:p>
        <w:p w14:paraId="130E89AE" w14:textId="77777777" w:rsidR="00816587" w:rsidRPr="00816587" w:rsidRDefault="00082546" w:rsidP="00816587">
          <w:pPr>
            <w:pStyle w:val="TOC1"/>
            <w:tabs>
              <w:tab w:val="left" w:pos="440"/>
              <w:tab w:val="right" w:leader="dot" w:pos="9350"/>
            </w:tabs>
            <w:spacing w:line="240" w:lineRule="auto"/>
            <w:rPr>
              <w:rFonts w:asciiTheme="majorHAnsi" w:eastAsiaTheme="minorEastAsia" w:hAnsiTheme="majorHAnsi" w:cstheme="minorBidi"/>
              <w:noProof/>
              <w:color w:val="auto"/>
              <w:sz w:val="24"/>
              <w:szCs w:val="24"/>
            </w:rPr>
          </w:pPr>
          <w:hyperlink w:anchor="_Toc465859644" w:history="1">
            <w:r w:rsidR="00816587" w:rsidRPr="00816587">
              <w:rPr>
                <w:rStyle w:val="Hyperlink"/>
                <w:rFonts w:asciiTheme="majorHAnsi" w:hAnsiTheme="majorHAnsi"/>
                <w:noProof/>
                <w:sz w:val="24"/>
                <w:szCs w:val="24"/>
              </w:rPr>
              <w:t>2.</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Expedition Overview</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_Toc465859644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3</w:t>
            </w:r>
            <w:r w:rsidR="00816587" w:rsidRPr="00816587">
              <w:rPr>
                <w:rFonts w:asciiTheme="majorHAnsi" w:hAnsiTheme="majorHAnsi"/>
                <w:noProof/>
                <w:webHidden/>
                <w:sz w:val="24"/>
                <w:szCs w:val="24"/>
              </w:rPr>
              <w:fldChar w:fldCharType="end"/>
            </w:r>
          </w:hyperlink>
        </w:p>
        <w:p w14:paraId="2FC493B5"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45" w:history="1">
            <w:r w:rsidR="00816587" w:rsidRPr="00816587">
              <w:rPr>
                <w:rStyle w:val="Hyperlink"/>
                <w:rFonts w:asciiTheme="majorHAnsi" w:hAnsiTheme="majorHAnsi"/>
                <w:noProof/>
                <w:sz w:val="24"/>
                <w:szCs w:val="24"/>
              </w:rPr>
              <w:t>A.</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shd w:val="clear" w:color="auto" w:fill="FFFFFF"/>
              </w:rPr>
              <w:t>Rationale for Exploration</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_Toc465859645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3</w:t>
            </w:r>
            <w:r w:rsidR="00816587" w:rsidRPr="00816587">
              <w:rPr>
                <w:rFonts w:asciiTheme="majorHAnsi" w:hAnsiTheme="majorHAnsi"/>
                <w:noProof/>
                <w:webHidden/>
                <w:sz w:val="24"/>
                <w:szCs w:val="24"/>
              </w:rPr>
              <w:fldChar w:fldCharType="end"/>
            </w:r>
          </w:hyperlink>
        </w:p>
        <w:p w14:paraId="236342C6"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46" w:history="1">
            <w:r w:rsidR="00816587" w:rsidRPr="00816587">
              <w:rPr>
                <w:rStyle w:val="Hyperlink"/>
                <w:rFonts w:asciiTheme="majorHAnsi" w:hAnsiTheme="majorHAnsi"/>
                <w:noProof/>
                <w:sz w:val="24"/>
                <w:szCs w:val="24"/>
              </w:rPr>
              <w:t>B.</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Objectives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_Toc465859646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4</w:t>
            </w:r>
            <w:r w:rsidR="00816587" w:rsidRPr="00816587">
              <w:rPr>
                <w:rFonts w:asciiTheme="majorHAnsi" w:hAnsiTheme="majorHAnsi"/>
                <w:noProof/>
                <w:webHidden/>
                <w:sz w:val="24"/>
                <w:szCs w:val="24"/>
              </w:rPr>
              <w:fldChar w:fldCharType="end"/>
            </w:r>
          </w:hyperlink>
        </w:p>
        <w:p w14:paraId="32056C5D" w14:textId="77777777" w:rsidR="00816587" w:rsidRPr="00816587" w:rsidRDefault="00082546" w:rsidP="00816587">
          <w:pPr>
            <w:pStyle w:val="TOC1"/>
            <w:tabs>
              <w:tab w:val="left" w:pos="440"/>
              <w:tab w:val="right" w:leader="dot" w:pos="9350"/>
            </w:tabs>
            <w:spacing w:line="240" w:lineRule="auto"/>
            <w:rPr>
              <w:rFonts w:asciiTheme="majorHAnsi" w:eastAsiaTheme="minorEastAsia" w:hAnsiTheme="majorHAnsi" w:cstheme="minorBidi"/>
              <w:noProof/>
              <w:color w:val="auto"/>
              <w:sz w:val="24"/>
              <w:szCs w:val="24"/>
            </w:rPr>
          </w:pPr>
          <w:hyperlink w:anchor="_Toc465859647" w:history="1">
            <w:r w:rsidR="00816587" w:rsidRPr="00816587">
              <w:rPr>
                <w:rStyle w:val="Hyperlink"/>
                <w:rFonts w:asciiTheme="majorHAnsi" w:hAnsiTheme="majorHAnsi"/>
                <w:noProof/>
                <w:sz w:val="24"/>
                <w:szCs w:val="24"/>
              </w:rPr>
              <w:t>3.</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List of participants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_Toc465859647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5</w:t>
            </w:r>
            <w:r w:rsidR="00816587" w:rsidRPr="00816587">
              <w:rPr>
                <w:rFonts w:asciiTheme="majorHAnsi" w:hAnsiTheme="majorHAnsi"/>
                <w:noProof/>
                <w:webHidden/>
                <w:sz w:val="24"/>
                <w:szCs w:val="24"/>
              </w:rPr>
              <w:fldChar w:fldCharType="end"/>
            </w:r>
          </w:hyperlink>
        </w:p>
        <w:p w14:paraId="151AFBBD" w14:textId="3BDFAB8B" w:rsidR="00816587" w:rsidRPr="00816587" w:rsidRDefault="00082546" w:rsidP="00816587">
          <w:pPr>
            <w:pStyle w:val="TOC1"/>
            <w:tabs>
              <w:tab w:val="right" w:leader="dot" w:pos="9350"/>
            </w:tabs>
            <w:spacing w:line="240" w:lineRule="auto"/>
            <w:rPr>
              <w:rFonts w:asciiTheme="majorHAnsi" w:eastAsiaTheme="minorEastAsia" w:hAnsiTheme="majorHAnsi" w:cstheme="minorBidi"/>
              <w:noProof/>
              <w:color w:val="auto"/>
              <w:sz w:val="24"/>
              <w:szCs w:val="24"/>
            </w:rPr>
          </w:pPr>
          <w:hyperlink w:anchor="_Toc465859648" w:history="1">
            <w:r w:rsidR="00816587" w:rsidRPr="00816587">
              <w:rPr>
                <w:rStyle w:val="Hyperlink"/>
                <w:rFonts w:asciiTheme="majorHAnsi" w:hAnsiTheme="majorHAnsi"/>
                <w:noProof/>
                <w:sz w:val="24"/>
                <w:szCs w:val="24"/>
              </w:rPr>
              <w:t xml:space="preserve">4. </w:t>
            </w:r>
            <w:r w:rsidR="00816587">
              <w:rPr>
                <w:rStyle w:val="Hyperlink"/>
                <w:rFonts w:asciiTheme="majorHAnsi" w:hAnsiTheme="majorHAnsi"/>
                <w:noProof/>
                <w:sz w:val="24"/>
                <w:szCs w:val="24"/>
              </w:rPr>
              <w:t xml:space="preserve">    </w:t>
            </w:r>
            <w:r w:rsidR="00816587" w:rsidRPr="00816587">
              <w:rPr>
                <w:rStyle w:val="Hyperlink"/>
                <w:rFonts w:asciiTheme="majorHAnsi" w:hAnsiTheme="majorHAnsi"/>
                <w:noProof/>
                <w:sz w:val="24"/>
                <w:szCs w:val="24"/>
              </w:rPr>
              <w:t>Methods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_Toc465859648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6</w:t>
            </w:r>
            <w:r w:rsidR="00816587" w:rsidRPr="00816587">
              <w:rPr>
                <w:rFonts w:asciiTheme="majorHAnsi" w:hAnsiTheme="majorHAnsi"/>
                <w:noProof/>
                <w:webHidden/>
                <w:sz w:val="24"/>
                <w:szCs w:val="24"/>
              </w:rPr>
              <w:fldChar w:fldCharType="end"/>
            </w:r>
          </w:hyperlink>
        </w:p>
        <w:p w14:paraId="47382DDE"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49" w:history="1">
            <w:r w:rsidR="00816587" w:rsidRPr="00816587">
              <w:rPr>
                <w:rStyle w:val="Hyperlink"/>
                <w:rFonts w:asciiTheme="majorHAnsi" w:hAnsiTheme="majorHAnsi"/>
                <w:noProof/>
                <w:sz w:val="24"/>
                <w:szCs w:val="24"/>
              </w:rPr>
              <w:t>A.</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Equipment</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_Toc465859649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6</w:t>
            </w:r>
            <w:r w:rsidR="00816587" w:rsidRPr="00816587">
              <w:rPr>
                <w:rFonts w:asciiTheme="majorHAnsi" w:hAnsiTheme="majorHAnsi"/>
                <w:noProof/>
                <w:webHidden/>
                <w:sz w:val="24"/>
                <w:szCs w:val="24"/>
              </w:rPr>
              <w:fldChar w:fldCharType="end"/>
            </w:r>
          </w:hyperlink>
        </w:p>
        <w:p w14:paraId="51447DEE" w14:textId="77777777" w:rsidR="00816587" w:rsidRPr="00816587" w:rsidRDefault="00082546" w:rsidP="00816587">
          <w:pPr>
            <w:pStyle w:val="TOC3"/>
            <w:tabs>
              <w:tab w:val="left" w:pos="880"/>
              <w:tab w:val="right" w:leader="dot" w:pos="9350"/>
            </w:tabs>
            <w:spacing w:line="240" w:lineRule="auto"/>
            <w:rPr>
              <w:rFonts w:asciiTheme="majorHAnsi" w:eastAsiaTheme="minorEastAsia" w:hAnsiTheme="majorHAnsi" w:cstheme="minorBidi"/>
              <w:noProof/>
              <w:color w:val="auto"/>
              <w:sz w:val="24"/>
              <w:szCs w:val="24"/>
            </w:rPr>
          </w:pPr>
          <w:hyperlink w:anchor="_Toc465859650" w:history="1">
            <w:r w:rsidR="00816587" w:rsidRPr="00816587">
              <w:rPr>
                <w:rStyle w:val="Hyperlink"/>
                <w:rFonts w:asciiTheme="majorHAnsi" w:hAnsiTheme="majorHAnsi"/>
                <w:noProof/>
                <w:sz w:val="24"/>
                <w:szCs w:val="24"/>
              </w:rPr>
              <w:t>i.</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ROV</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_Toc465859650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6</w:t>
            </w:r>
            <w:r w:rsidR="00816587" w:rsidRPr="00816587">
              <w:rPr>
                <w:rFonts w:asciiTheme="majorHAnsi" w:hAnsiTheme="majorHAnsi"/>
                <w:noProof/>
                <w:webHidden/>
                <w:sz w:val="24"/>
                <w:szCs w:val="24"/>
              </w:rPr>
              <w:fldChar w:fldCharType="end"/>
            </w:r>
          </w:hyperlink>
        </w:p>
        <w:p w14:paraId="4B9FFCF6" w14:textId="77777777" w:rsidR="00816587" w:rsidRPr="00816587" w:rsidRDefault="00082546" w:rsidP="00816587">
          <w:pPr>
            <w:pStyle w:val="TOC3"/>
            <w:tabs>
              <w:tab w:val="left" w:pos="880"/>
              <w:tab w:val="right" w:leader="dot" w:pos="9350"/>
            </w:tabs>
            <w:spacing w:line="240" w:lineRule="auto"/>
            <w:rPr>
              <w:rFonts w:asciiTheme="majorHAnsi" w:eastAsiaTheme="minorEastAsia" w:hAnsiTheme="majorHAnsi" w:cstheme="minorBidi"/>
              <w:noProof/>
              <w:color w:val="auto"/>
              <w:sz w:val="24"/>
              <w:szCs w:val="24"/>
            </w:rPr>
          </w:pPr>
          <w:hyperlink w:anchor="_Toc465859651" w:history="1">
            <w:r w:rsidR="00816587" w:rsidRPr="00816587">
              <w:rPr>
                <w:rStyle w:val="Hyperlink"/>
                <w:rFonts w:asciiTheme="majorHAnsi" w:hAnsiTheme="majorHAnsi"/>
                <w:noProof/>
                <w:sz w:val="24"/>
                <w:szCs w:val="24"/>
              </w:rPr>
              <w:t>ii.</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Sample Collection and Processing</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_Toc465859651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7</w:t>
            </w:r>
            <w:r w:rsidR="00816587" w:rsidRPr="00816587">
              <w:rPr>
                <w:rFonts w:asciiTheme="majorHAnsi" w:hAnsiTheme="majorHAnsi"/>
                <w:noProof/>
                <w:webHidden/>
                <w:sz w:val="24"/>
                <w:szCs w:val="24"/>
              </w:rPr>
              <w:fldChar w:fldCharType="end"/>
            </w:r>
          </w:hyperlink>
        </w:p>
        <w:p w14:paraId="53B8399D" w14:textId="77777777" w:rsidR="00816587" w:rsidRPr="00816587" w:rsidRDefault="00082546" w:rsidP="00816587">
          <w:pPr>
            <w:pStyle w:val="TOC3"/>
            <w:tabs>
              <w:tab w:val="left" w:pos="880"/>
              <w:tab w:val="right" w:leader="dot" w:pos="9350"/>
            </w:tabs>
            <w:spacing w:line="240" w:lineRule="auto"/>
            <w:rPr>
              <w:rFonts w:asciiTheme="majorHAnsi" w:eastAsiaTheme="minorEastAsia" w:hAnsiTheme="majorHAnsi" w:cstheme="minorBidi"/>
              <w:noProof/>
              <w:color w:val="auto"/>
              <w:sz w:val="24"/>
              <w:szCs w:val="24"/>
            </w:rPr>
          </w:pPr>
          <w:hyperlink w:anchor="_Toc465859652" w:history="1">
            <w:r w:rsidR="00816587" w:rsidRPr="00816587">
              <w:rPr>
                <w:rStyle w:val="Hyperlink"/>
                <w:rFonts w:asciiTheme="majorHAnsi" w:hAnsiTheme="majorHAnsi"/>
                <w:noProof/>
                <w:sz w:val="24"/>
                <w:szCs w:val="24"/>
              </w:rPr>
              <w:t>iii.</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Sonars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_Toc465859652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7</w:t>
            </w:r>
            <w:r w:rsidR="00816587" w:rsidRPr="00816587">
              <w:rPr>
                <w:rFonts w:asciiTheme="majorHAnsi" w:hAnsiTheme="majorHAnsi"/>
                <w:noProof/>
                <w:webHidden/>
                <w:sz w:val="24"/>
                <w:szCs w:val="24"/>
              </w:rPr>
              <w:fldChar w:fldCharType="end"/>
            </w:r>
          </w:hyperlink>
        </w:p>
        <w:p w14:paraId="5D872A7A" w14:textId="77777777" w:rsidR="00816587" w:rsidRPr="00816587" w:rsidRDefault="00082546" w:rsidP="00816587">
          <w:pPr>
            <w:pStyle w:val="TOC3"/>
            <w:tabs>
              <w:tab w:val="left" w:pos="1100"/>
              <w:tab w:val="right" w:leader="dot" w:pos="9350"/>
            </w:tabs>
            <w:spacing w:line="240" w:lineRule="auto"/>
            <w:rPr>
              <w:rFonts w:asciiTheme="majorHAnsi" w:eastAsiaTheme="minorEastAsia" w:hAnsiTheme="majorHAnsi" w:cstheme="minorBidi"/>
              <w:noProof/>
              <w:color w:val="auto"/>
              <w:sz w:val="24"/>
              <w:szCs w:val="24"/>
            </w:rPr>
          </w:pPr>
          <w:hyperlink w:anchor="_Toc465859653" w:history="1">
            <w:r w:rsidR="00816587" w:rsidRPr="00816587">
              <w:rPr>
                <w:rStyle w:val="Hyperlink"/>
                <w:rFonts w:asciiTheme="majorHAnsi" w:hAnsiTheme="majorHAnsi"/>
                <w:noProof/>
                <w:sz w:val="24"/>
                <w:szCs w:val="24"/>
              </w:rPr>
              <w:t>iv.</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Eventlog</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_Toc465859653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9</w:t>
            </w:r>
            <w:r w:rsidR="00816587" w:rsidRPr="00816587">
              <w:rPr>
                <w:rFonts w:asciiTheme="majorHAnsi" w:hAnsiTheme="majorHAnsi"/>
                <w:noProof/>
                <w:webHidden/>
                <w:sz w:val="24"/>
                <w:szCs w:val="24"/>
              </w:rPr>
              <w:fldChar w:fldCharType="end"/>
            </w:r>
          </w:hyperlink>
        </w:p>
        <w:p w14:paraId="2575807C"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54" w:history="1">
            <w:r w:rsidR="00816587" w:rsidRPr="00816587">
              <w:rPr>
                <w:rStyle w:val="Hyperlink"/>
                <w:rFonts w:asciiTheme="majorHAnsi" w:hAnsiTheme="majorHAnsi"/>
                <w:noProof/>
                <w:sz w:val="24"/>
                <w:szCs w:val="24"/>
              </w:rPr>
              <w:t>B.</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Survey of Opportunity</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_Toc465859654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9</w:t>
            </w:r>
            <w:r w:rsidR="00816587" w:rsidRPr="00816587">
              <w:rPr>
                <w:rFonts w:asciiTheme="majorHAnsi" w:hAnsiTheme="majorHAnsi"/>
                <w:noProof/>
                <w:webHidden/>
                <w:sz w:val="24"/>
                <w:szCs w:val="24"/>
              </w:rPr>
              <w:fldChar w:fldCharType="end"/>
            </w:r>
          </w:hyperlink>
        </w:p>
        <w:p w14:paraId="4581D0BC"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56" w:history="1">
            <w:r w:rsidR="00816587" w:rsidRPr="00816587">
              <w:rPr>
                <w:rStyle w:val="Hyperlink"/>
                <w:rFonts w:asciiTheme="majorHAnsi" w:hAnsiTheme="majorHAnsi"/>
                <w:noProof/>
                <w:sz w:val="24"/>
                <w:szCs w:val="24"/>
              </w:rPr>
              <w:t>C.</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Operating Model</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_Toc465859656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9</w:t>
            </w:r>
            <w:r w:rsidR="00816587" w:rsidRPr="00816587">
              <w:rPr>
                <w:rFonts w:asciiTheme="majorHAnsi" w:hAnsiTheme="majorHAnsi"/>
                <w:noProof/>
                <w:webHidden/>
                <w:sz w:val="24"/>
                <w:szCs w:val="24"/>
              </w:rPr>
              <w:fldChar w:fldCharType="end"/>
            </w:r>
          </w:hyperlink>
        </w:p>
        <w:p w14:paraId="2031A50D"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57" w:history="1">
            <w:r w:rsidR="00816587" w:rsidRPr="00816587">
              <w:rPr>
                <w:rStyle w:val="Hyperlink"/>
                <w:rFonts w:asciiTheme="majorHAnsi" w:hAnsiTheme="majorHAnsi"/>
                <w:noProof/>
                <w:sz w:val="24"/>
                <w:szCs w:val="24"/>
              </w:rPr>
              <w:t>D.</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Permits/Clearances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_Toc465859657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9</w:t>
            </w:r>
            <w:r w:rsidR="00816587" w:rsidRPr="00816587">
              <w:rPr>
                <w:rFonts w:asciiTheme="majorHAnsi" w:hAnsiTheme="majorHAnsi"/>
                <w:noProof/>
                <w:webHidden/>
                <w:sz w:val="24"/>
                <w:szCs w:val="24"/>
              </w:rPr>
              <w:fldChar w:fldCharType="end"/>
            </w:r>
          </w:hyperlink>
        </w:p>
        <w:p w14:paraId="2B9594A7" w14:textId="77777777" w:rsidR="00816587" w:rsidRPr="00816587" w:rsidRDefault="00082546" w:rsidP="00816587">
          <w:pPr>
            <w:pStyle w:val="TOC1"/>
            <w:tabs>
              <w:tab w:val="left" w:pos="440"/>
              <w:tab w:val="right" w:leader="dot" w:pos="9350"/>
            </w:tabs>
            <w:spacing w:line="240" w:lineRule="auto"/>
            <w:rPr>
              <w:rFonts w:asciiTheme="majorHAnsi" w:eastAsiaTheme="minorEastAsia" w:hAnsiTheme="majorHAnsi" w:cstheme="minorBidi"/>
              <w:noProof/>
              <w:color w:val="auto"/>
              <w:sz w:val="24"/>
              <w:szCs w:val="24"/>
            </w:rPr>
          </w:pPr>
          <w:hyperlink w:anchor="_Toc465859658" w:history="1">
            <w:r w:rsidR="00816587" w:rsidRPr="00816587">
              <w:rPr>
                <w:rStyle w:val="Hyperlink"/>
                <w:rFonts w:asciiTheme="majorHAnsi" w:hAnsiTheme="majorHAnsi"/>
                <w:noProof/>
                <w:sz w:val="24"/>
                <w:szCs w:val="24"/>
              </w:rPr>
              <w:t>5.</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Summary of Operations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_Toc465859658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10</w:t>
            </w:r>
            <w:r w:rsidR="00816587" w:rsidRPr="00816587">
              <w:rPr>
                <w:rFonts w:asciiTheme="majorHAnsi" w:hAnsiTheme="majorHAnsi"/>
                <w:noProof/>
                <w:webHidden/>
                <w:sz w:val="24"/>
                <w:szCs w:val="24"/>
              </w:rPr>
              <w:fldChar w:fldCharType="end"/>
            </w:r>
          </w:hyperlink>
        </w:p>
        <w:p w14:paraId="24749599"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59" w:history="1">
            <w:r w:rsidR="00816587" w:rsidRPr="00816587">
              <w:rPr>
                <w:rStyle w:val="Hyperlink"/>
                <w:rFonts w:asciiTheme="majorHAnsi" w:hAnsiTheme="majorHAnsi"/>
                <w:noProof/>
                <w:sz w:val="24"/>
                <w:szCs w:val="24"/>
              </w:rPr>
              <w:t>A.</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Operations Overview</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_Toc465859659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10</w:t>
            </w:r>
            <w:r w:rsidR="00816587" w:rsidRPr="00816587">
              <w:rPr>
                <w:rFonts w:asciiTheme="majorHAnsi" w:hAnsiTheme="majorHAnsi"/>
                <w:noProof/>
                <w:webHidden/>
                <w:sz w:val="24"/>
                <w:szCs w:val="24"/>
              </w:rPr>
              <w:fldChar w:fldCharType="end"/>
            </w:r>
          </w:hyperlink>
        </w:p>
        <w:p w14:paraId="279BDAA3"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60" w:history="1">
            <w:r w:rsidR="00816587" w:rsidRPr="00816587">
              <w:rPr>
                <w:rStyle w:val="Hyperlink"/>
                <w:rFonts w:asciiTheme="majorHAnsi" w:hAnsiTheme="majorHAnsi"/>
                <w:noProof/>
                <w:sz w:val="24"/>
                <w:szCs w:val="24"/>
              </w:rPr>
              <w:t>B.</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Calendar of Events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_Toc465859660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11</w:t>
            </w:r>
            <w:r w:rsidR="00816587" w:rsidRPr="00816587">
              <w:rPr>
                <w:rFonts w:asciiTheme="majorHAnsi" w:hAnsiTheme="majorHAnsi"/>
                <w:noProof/>
                <w:webHidden/>
                <w:sz w:val="24"/>
                <w:szCs w:val="24"/>
              </w:rPr>
              <w:fldChar w:fldCharType="end"/>
            </w:r>
          </w:hyperlink>
        </w:p>
        <w:p w14:paraId="211F60B4"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61" w:history="1">
            <w:r w:rsidR="00816587" w:rsidRPr="00816587">
              <w:rPr>
                <w:rStyle w:val="Hyperlink"/>
                <w:rFonts w:asciiTheme="majorHAnsi" w:hAnsiTheme="majorHAnsi"/>
                <w:noProof/>
                <w:sz w:val="24"/>
                <w:szCs w:val="24"/>
              </w:rPr>
              <w:t>C.</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Expedition Daily Log</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_Toc465859661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12</w:t>
            </w:r>
            <w:r w:rsidR="00816587" w:rsidRPr="00816587">
              <w:rPr>
                <w:rFonts w:asciiTheme="majorHAnsi" w:hAnsiTheme="majorHAnsi"/>
                <w:noProof/>
                <w:webHidden/>
                <w:sz w:val="24"/>
                <w:szCs w:val="24"/>
              </w:rPr>
              <w:fldChar w:fldCharType="end"/>
            </w:r>
          </w:hyperlink>
        </w:p>
        <w:p w14:paraId="4BCDA9CA"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62" w:history="1">
            <w:r w:rsidR="00816587" w:rsidRPr="00816587">
              <w:rPr>
                <w:rStyle w:val="Hyperlink"/>
                <w:rFonts w:asciiTheme="majorHAnsi" w:hAnsiTheme="majorHAnsi"/>
                <w:noProof/>
                <w:sz w:val="24"/>
                <w:szCs w:val="24"/>
              </w:rPr>
              <w:t>D.</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ROV Dive Table</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_Toc465859662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14</w:t>
            </w:r>
            <w:r w:rsidR="00816587" w:rsidRPr="00816587">
              <w:rPr>
                <w:rFonts w:asciiTheme="majorHAnsi" w:hAnsiTheme="majorHAnsi"/>
                <w:noProof/>
                <w:webHidden/>
                <w:sz w:val="24"/>
                <w:szCs w:val="24"/>
              </w:rPr>
              <w:fldChar w:fldCharType="end"/>
            </w:r>
          </w:hyperlink>
        </w:p>
        <w:p w14:paraId="2BF78067" w14:textId="77777777" w:rsidR="00816587" w:rsidRPr="00816587" w:rsidRDefault="00082546" w:rsidP="00816587">
          <w:pPr>
            <w:pStyle w:val="TOC1"/>
            <w:tabs>
              <w:tab w:val="left" w:pos="440"/>
              <w:tab w:val="right" w:leader="dot" w:pos="9350"/>
            </w:tabs>
            <w:spacing w:line="240" w:lineRule="auto"/>
            <w:rPr>
              <w:rFonts w:asciiTheme="majorHAnsi" w:eastAsiaTheme="minorEastAsia" w:hAnsiTheme="majorHAnsi" w:cstheme="minorBidi"/>
              <w:noProof/>
              <w:color w:val="auto"/>
              <w:sz w:val="24"/>
              <w:szCs w:val="24"/>
            </w:rPr>
          </w:pPr>
          <w:hyperlink w:anchor="_Toc465859663" w:history="1">
            <w:r w:rsidR="00816587" w:rsidRPr="00816587">
              <w:rPr>
                <w:rStyle w:val="Hyperlink"/>
                <w:rFonts w:asciiTheme="majorHAnsi" w:hAnsiTheme="majorHAnsi"/>
                <w:noProof/>
                <w:sz w:val="24"/>
                <w:szCs w:val="24"/>
              </w:rPr>
              <w:t>6.</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Summary of Findings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_Toc465859663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15</w:t>
            </w:r>
            <w:r w:rsidR="00816587" w:rsidRPr="00816587">
              <w:rPr>
                <w:rFonts w:asciiTheme="majorHAnsi" w:hAnsiTheme="majorHAnsi"/>
                <w:noProof/>
                <w:webHidden/>
                <w:sz w:val="24"/>
                <w:szCs w:val="24"/>
              </w:rPr>
              <w:fldChar w:fldCharType="end"/>
            </w:r>
          </w:hyperlink>
        </w:p>
        <w:p w14:paraId="5105B6F9" w14:textId="77777777" w:rsidR="00816587" w:rsidRPr="00816587" w:rsidRDefault="00082546" w:rsidP="00816587">
          <w:pPr>
            <w:pStyle w:val="TOC1"/>
            <w:tabs>
              <w:tab w:val="left" w:pos="440"/>
              <w:tab w:val="right" w:leader="dot" w:pos="9350"/>
            </w:tabs>
            <w:spacing w:line="240" w:lineRule="auto"/>
            <w:rPr>
              <w:rFonts w:asciiTheme="majorHAnsi" w:eastAsiaTheme="minorEastAsia" w:hAnsiTheme="majorHAnsi" w:cstheme="minorBidi"/>
              <w:noProof/>
              <w:color w:val="auto"/>
              <w:sz w:val="24"/>
              <w:szCs w:val="24"/>
            </w:rPr>
          </w:pPr>
          <w:hyperlink w:anchor="_Toc465859664" w:history="1">
            <w:r w:rsidR="00816587" w:rsidRPr="00816587">
              <w:rPr>
                <w:rStyle w:val="Hyperlink"/>
                <w:rFonts w:asciiTheme="majorHAnsi" w:hAnsiTheme="majorHAnsi"/>
                <w:noProof/>
                <w:sz w:val="24"/>
                <w:szCs w:val="24"/>
              </w:rPr>
              <w:t>7.</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Summary of Mapping</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_Toc465859664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15</w:t>
            </w:r>
            <w:r w:rsidR="00816587" w:rsidRPr="00816587">
              <w:rPr>
                <w:rFonts w:asciiTheme="majorHAnsi" w:hAnsiTheme="majorHAnsi"/>
                <w:noProof/>
                <w:webHidden/>
                <w:sz w:val="24"/>
                <w:szCs w:val="24"/>
              </w:rPr>
              <w:fldChar w:fldCharType="end"/>
            </w:r>
          </w:hyperlink>
        </w:p>
        <w:p w14:paraId="63495A34"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65" w:history="1">
            <w:r w:rsidR="00816587" w:rsidRPr="00816587">
              <w:rPr>
                <w:rStyle w:val="Hyperlink"/>
                <w:rFonts w:asciiTheme="majorHAnsi" w:hAnsiTheme="majorHAnsi"/>
                <w:noProof/>
                <w:sz w:val="24"/>
                <w:szCs w:val="24"/>
              </w:rPr>
              <w:t>A.  Sonar Data Quality Assessment</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_Toc465859665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16</w:t>
            </w:r>
            <w:r w:rsidR="00816587" w:rsidRPr="00816587">
              <w:rPr>
                <w:rFonts w:asciiTheme="majorHAnsi" w:hAnsiTheme="majorHAnsi"/>
                <w:noProof/>
                <w:webHidden/>
                <w:sz w:val="24"/>
                <w:szCs w:val="24"/>
              </w:rPr>
              <w:fldChar w:fldCharType="end"/>
            </w:r>
          </w:hyperlink>
        </w:p>
        <w:p w14:paraId="10165E60"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66" w:history="1">
            <w:r w:rsidR="00816587" w:rsidRPr="00816587">
              <w:rPr>
                <w:rStyle w:val="Hyperlink"/>
                <w:rFonts w:asciiTheme="majorHAnsi" w:hAnsiTheme="majorHAnsi"/>
                <w:noProof/>
                <w:sz w:val="24"/>
                <w:szCs w:val="24"/>
              </w:rPr>
              <w:t>B. Mapping Statistics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_Toc465859666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18</w:t>
            </w:r>
            <w:r w:rsidR="00816587" w:rsidRPr="00816587">
              <w:rPr>
                <w:rFonts w:asciiTheme="majorHAnsi" w:hAnsiTheme="majorHAnsi"/>
                <w:noProof/>
                <w:webHidden/>
                <w:sz w:val="24"/>
                <w:szCs w:val="24"/>
              </w:rPr>
              <w:fldChar w:fldCharType="end"/>
            </w:r>
          </w:hyperlink>
        </w:p>
        <w:p w14:paraId="452F486A" w14:textId="77777777" w:rsidR="00816587" w:rsidRPr="00816587" w:rsidRDefault="00082546" w:rsidP="00816587">
          <w:pPr>
            <w:pStyle w:val="TOC1"/>
            <w:tabs>
              <w:tab w:val="left" w:pos="440"/>
              <w:tab w:val="right" w:leader="dot" w:pos="9350"/>
            </w:tabs>
            <w:spacing w:line="240" w:lineRule="auto"/>
            <w:rPr>
              <w:rFonts w:asciiTheme="majorHAnsi" w:eastAsiaTheme="minorEastAsia" w:hAnsiTheme="majorHAnsi" w:cstheme="minorBidi"/>
              <w:noProof/>
              <w:color w:val="auto"/>
              <w:sz w:val="24"/>
              <w:szCs w:val="24"/>
            </w:rPr>
          </w:pPr>
          <w:hyperlink w:anchor="_Toc465859667" w:history="1">
            <w:r w:rsidR="00816587" w:rsidRPr="00816587">
              <w:rPr>
                <w:rStyle w:val="Hyperlink"/>
                <w:rFonts w:asciiTheme="majorHAnsi" w:hAnsiTheme="majorHAnsi"/>
                <w:noProof/>
                <w:sz w:val="24"/>
                <w:szCs w:val="24"/>
              </w:rPr>
              <w:t>8.</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Data Deposition and Archival</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_Toc465859667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18</w:t>
            </w:r>
            <w:r w:rsidR="00816587" w:rsidRPr="00816587">
              <w:rPr>
                <w:rFonts w:asciiTheme="majorHAnsi" w:hAnsiTheme="majorHAnsi"/>
                <w:noProof/>
                <w:webHidden/>
                <w:sz w:val="24"/>
                <w:szCs w:val="24"/>
              </w:rPr>
              <w:fldChar w:fldCharType="end"/>
            </w:r>
          </w:hyperlink>
        </w:p>
        <w:p w14:paraId="41F9E58C"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68" w:history="1">
            <w:r w:rsidR="00816587" w:rsidRPr="00816587">
              <w:rPr>
                <w:rStyle w:val="Hyperlink"/>
                <w:rFonts w:asciiTheme="majorHAnsi" w:hAnsiTheme="majorHAnsi"/>
                <w:noProof/>
                <w:sz w:val="24"/>
                <w:szCs w:val="24"/>
              </w:rPr>
              <w:t>A.</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OER Data Discoverability Tools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_Toc465859668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18</w:t>
            </w:r>
            <w:r w:rsidR="00816587" w:rsidRPr="00816587">
              <w:rPr>
                <w:rFonts w:asciiTheme="majorHAnsi" w:hAnsiTheme="majorHAnsi"/>
                <w:noProof/>
                <w:webHidden/>
                <w:sz w:val="24"/>
                <w:szCs w:val="24"/>
              </w:rPr>
              <w:fldChar w:fldCharType="end"/>
            </w:r>
          </w:hyperlink>
        </w:p>
        <w:p w14:paraId="2AE7F9F0"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69" w:history="1">
            <w:r w:rsidR="00816587" w:rsidRPr="00816587">
              <w:rPr>
                <w:rStyle w:val="Hyperlink"/>
                <w:rFonts w:asciiTheme="majorHAnsi" w:hAnsiTheme="majorHAnsi"/>
                <w:noProof/>
                <w:sz w:val="24"/>
                <w:szCs w:val="24"/>
              </w:rPr>
              <w:t>B. Sonar Data</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_Toc465859669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18</w:t>
            </w:r>
            <w:r w:rsidR="00816587" w:rsidRPr="00816587">
              <w:rPr>
                <w:rFonts w:asciiTheme="majorHAnsi" w:hAnsiTheme="majorHAnsi"/>
                <w:noProof/>
                <w:webHidden/>
                <w:sz w:val="24"/>
                <w:szCs w:val="24"/>
              </w:rPr>
              <w:fldChar w:fldCharType="end"/>
            </w:r>
          </w:hyperlink>
        </w:p>
        <w:p w14:paraId="206C2A01"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70" w:history="1">
            <w:r w:rsidR="00816587" w:rsidRPr="00816587">
              <w:rPr>
                <w:rStyle w:val="Hyperlink"/>
                <w:rFonts w:asciiTheme="majorHAnsi" w:hAnsiTheme="majorHAnsi"/>
                <w:noProof/>
                <w:sz w:val="24"/>
                <w:szCs w:val="24"/>
              </w:rPr>
              <w:t>C. Physical Samples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_Toc465859670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19</w:t>
            </w:r>
            <w:r w:rsidR="00816587" w:rsidRPr="00816587">
              <w:rPr>
                <w:rFonts w:asciiTheme="majorHAnsi" w:hAnsiTheme="majorHAnsi"/>
                <w:noProof/>
                <w:webHidden/>
                <w:sz w:val="24"/>
                <w:szCs w:val="24"/>
              </w:rPr>
              <w:fldChar w:fldCharType="end"/>
            </w:r>
          </w:hyperlink>
        </w:p>
        <w:p w14:paraId="70943C94" w14:textId="77777777" w:rsidR="00816587" w:rsidRPr="00816587" w:rsidRDefault="00082546" w:rsidP="00816587">
          <w:pPr>
            <w:pStyle w:val="TOC1"/>
            <w:tabs>
              <w:tab w:val="left" w:pos="440"/>
              <w:tab w:val="right" w:leader="dot" w:pos="9350"/>
            </w:tabs>
            <w:spacing w:line="240" w:lineRule="auto"/>
            <w:rPr>
              <w:rFonts w:asciiTheme="majorHAnsi" w:eastAsiaTheme="minorEastAsia" w:hAnsiTheme="majorHAnsi" w:cstheme="minorBidi"/>
              <w:noProof/>
              <w:color w:val="auto"/>
              <w:sz w:val="24"/>
              <w:szCs w:val="24"/>
            </w:rPr>
          </w:pPr>
          <w:hyperlink w:anchor="_Toc465859671" w:history="1">
            <w:r w:rsidR="00816587" w:rsidRPr="00816587">
              <w:rPr>
                <w:rStyle w:val="Hyperlink"/>
                <w:rFonts w:asciiTheme="majorHAnsi" w:hAnsiTheme="majorHAnsi"/>
                <w:noProof/>
                <w:sz w:val="24"/>
                <w:szCs w:val="24"/>
              </w:rPr>
              <w:t>9.</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Additional Information</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_Toc465859671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19</w:t>
            </w:r>
            <w:r w:rsidR="00816587" w:rsidRPr="00816587">
              <w:rPr>
                <w:rFonts w:asciiTheme="majorHAnsi" w:hAnsiTheme="majorHAnsi"/>
                <w:noProof/>
                <w:webHidden/>
                <w:sz w:val="24"/>
                <w:szCs w:val="24"/>
              </w:rPr>
              <w:fldChar w:fldCharType="end"/>
            </w:r>
          </w:hyperlink>
        </w:p>
        <w:p w14:paraId="01E50044" w14:textId="77777777" w:rsidR="00816587" w:rsidRPr="00816587" w:rsidRDefault="00082546" w:rsidP="00816587">
          <w:pPr>
            <w:pStyle w:val="TOC1"/>
            <w:tabs>
              <w:tab w:val="left" w:pos="660"/>
              <w:tab w:val="right" w:leader="dot" w:pos="9350"/>
            </w:tabs>
            <w:spacing w:line="240" w:lineRule="auto"/>
            <w:rPr>
              <w:rFonts w:asciiTheme="majorHAnsi" w:eastAsiaTheme="minorEastAsia" w:hAnsiTheme="majorHAnsi" w:cstheme="minorBidi"/>
              <w:noProof/>
              <w:color w:val="auto"/>
              <w:sz w:val="24"/>
              <w:szCs w:val="24"/>
            </w:rPr>
          </w:pPr>
          <w:hyperlink w:anchor="_Toc465859672" w:history="1">
            <w:r w:rsidR="00816587" w:rsidRPr="00816587">
              <w:rPr>
                <w:rStyle w:val="Hyperlink"/>
                <w:rFonts w:asciiTheme="majorHAnsi" w:hAnsiTheme="majorHAnsi"/>
                <w:noProof/>
                <w:sz w:val="24"/>
                <w:szCs w:val="24"/>
              </w:rPr>
              <w:t>10.</w:t>
            </w:r>
            <w:r w:rsidR="00816587" w:rsidRPr="00816587">
              <w:rPr>
                <w:rFonts w:asciiTheme="majorHAnsi" w:eastAsiaTheme="minorEastAsia" w:hAnsiTheme="majorHAnsi" w:cstheme="minorBidi"/>
                <w:noProof/>
                <w:color w:val="auto"/>
                <w:sz w:val="24"/>
                <w:szCs w:val="24"/>
              </w:rPr>
              <w:tab/>
            </w:r>
            <w:r w:rsidR="00816587" w:rsidRPr="00816587">
              <w:rPr>
                <w:rStyle w:val="Hyperlink"/>
                <w:rFonts w:asciiTheme="majorHAnsi" w:hAnsiTheme="majorHAnsi"/>
                <w:noProof/>
                <w:sz w:val="24"/>
                <w:szCs w:val="24"/>
              </w:rPr>
              <w:t>Appendices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_Toc465859672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20</w:t>
            </w:r>
            <w:r w:rsidR="00816587" w:rsidRPr="00816587">
              <w:rPr>
                <w:rFonts w:asciiTheme="majorHAnsi" w:hAnsiTheme="majorHAnsi"/>
                <w:noProof/>
                <w:webHidden/>
                <w:sz w:val="24"/>
                <w:szCs w:val="24"/>
              </w:rPr>
              <w:fldChar w:fldCharType="end"/>
            </w:r>
          </w:hyperlink>
        </w:p>
        <w:p w14:paraId="4947E5FA"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73" w:history="1">
            <w:r w:rsidR="00816587" w:rsidRPr="00816587">
              <w:rPr>
                <w:rStyle w:val="Hyperlink"/>
                <w:rFonts w:asciiTheme="majorHAnsi" w:hAnsiTheme="majorHAnsi" w:cs="Times New Roman"/>
                <w:noProof/>
                <w:sz w:val="24"/>
                <w:szCs w:val="24"/>
              </w:rPr>
              <w:t>APPENDIX A:</w:t>
            </w:r>
            <w:r w:rsidR="00816587" w:rsidRPr="00816587">
              <w:rPr>
                <w:rStyle w:val="Hyperlink"/>
                <w:rFonts w:asciiTheme="majorHAnsi" w:eastAsia="Times New Roman" w:hAnsiTheme="majorHAnsi" w:cs="Times New Roman"/>
                <w:noProof/>
                <w:sz w:val="24"/>
                <w:szCs w:val="24"/>
              </w:rPr>
              <w:t xml:space="preserve"> Data Management Plan</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_Toc465859673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20</w:t>
            </w:r>
            <w:r w:rsidR="00816587" w:rsidRPr="00816587">
              <w:rPr>
                <w:rFonts w:asciiTheme="majorHAnsi" w:hAnsiTheme="majorHAnsi"/>
                <w:noProof/>
                <w:webHidden/>
                <w:sz w:val="24"/>
                <w:szCs w:val="24"/>
              </w:rPr>
              <w:fldChar w:fldCharType="end"/>
            </w:r>
          </w:hyperlink>
        </w:p>
        <w:p w14:paraId="664E8747" w14:textId="77777777" w:rsidR="00816587" w:rsidRPr="00816587" w:rsidRDefault="00082546" w:rsidP="00816587">
          <w:pPr>
            <w:pStyle w:val="TOC2"/>
            <w:spacing w:line="240" w:lineRule="auto"/>
            <w:rPr>
              <w:rFonts w:asciiTheme="majorHAnsi" w:eastAsiaTheme="minorEastAsia" w:hAnsiTheme="majorHAnsi" w:cstheme="minorBidi"/>
              <w:noProof/>
              <w:color w:val="auto"/>
              <w:sz w:val="24"/>
              <w:szCs w:val="24"/>
            </w:rPr>
          </w:pPr>
          <w:hyperlink w:anchor="_Toc465859674" w:history="1">
            <w:r w:rsidR="00816587" w:rsidRPr="00816587">
              <w:rPr>
                <w:rStyle w:val="Hyperlink"/>
                <w:rFonts w:asciiTheme="majorHAnsi" w:hAnsiTheme="majorHAnsi" w:cs="Times New Roman"/>
                <w:noProof/>
                <w:sz w:val="24"/>
                <w:szCs w:val="24"/>
              </w:rPr>
              <w:t xml:space="preserve">APPENDIX B: </w:t>
            </w:r>
            <w:r w:rsidR="00816587" w:rsidRPr="00816587">
              <w:rPr>
                <w:rStyle w:val="Hyperlink"/>
                <w:rFonts w:asciiTheme="majorHAnsi" w:eastAsia="Times New Roman" w:hAnsiTheme="majorHAnsi" w:cs="Times New Roman"/>
                <w:noProof/>
                <w:sz w:val="24"/>
                <w:szCs w:val="24"/>
              </w:rPr>
              <w:t>ROV Dive Summary Forms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_Toc465859674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24</w:t>
            </w:r>
            <w:r w:rsidR="00816587" w:rsidRPr="00816587">
              <w:rPr>
                <w:rFonts w:asciiTheme="majorHAnsi" w:hAnsiTheme="majorHAnsi"/>
                <w:noProof/>
                <w:webHidden/>
                <w:sz w:val="24"/>
                <w:szCs w:val="24"/>
              </w:rPr>
              <w:fldChar w:fldCharType="end"/>
            </w:r>
          </w:hyperlink>
        </w:p>
        <w:p w14:paraId="6DA8AF5E" w14:textId="77777777" w:rsidR="00816587" w:rsidRDefault="00082546" w:rsidP="00816587">
          <w:pPr>
            <w:pStyle w:val="TOC2"/>
            <w:spacing w:line="240" w:lineRule="auto"/>
            <w:rPr>
              <w:rFonts w:asciiTheme="minorHAnsi" w:eastAsiaTheme="minorEastAsia" w:hAnsiTheme="minorHAnsi" w:cstheme="minorBidi"/>
              <w:noProof/>
              <w:color w:val="auto"/>
            </w:rPr>
          </w:pPr>
          <w:hyperlink w:anchor="_Toc465859675" w:history="1">
            <w:r w:rsidR="00816587" w:rsidRPr="00816587">
              <w:rPr>
                <w:rStyle w:val="Hyperlink"/>
                <w:rFonts w:asciiTheme="majorHAnsi" w:hAnsiTheme="majorHAnsi" w:cs="Times New Roman"/>
                <w:noProof/>
                <w:sz w:val="24"/>
                <w:szCs w:val="24"/>
              </w:rPr>
              <w:t xml:space="preserve">APPENDIX C: </w:t>
            </w:r>
            <w:r w:rsidR="00816587" w:rsidRPr="00816587">
              <w:rPr>
                <w:rStyle w:val="Hyperlink"/>
                <w:rFonts w:asciiTheme="majorHAnsi" w:eastAsia="Times New Roman" w:hAnsiTheme="majorHAnsi" w:cs="Times New Roman"/>
                <w:noProof/>
                <w:sz w:val="24"/>
                <w:szCs w:val="24"/>
              </w:rPr>
              <w:t>Mapping Files/Tables</w:t>
            </w:r>
            <w:r w:rsidR="00816587" w:rsidRPr="00816587">
              <w:rPr>
                <w:rFonts w:asciiTheme="majorHAnsi" w:hAnsiTheme="majorHAnsi"/>
                <w:noProof/>
                <w:webHidden/>
                <w:sz w:val="24"/>
                <w:szCs w:val="24"/>
              </w:rPr>
              <w:tab/>
            </w:r>
            <w:r w:rsidR="00816587" w:rsidRPr="00816587">
              <w:rPr>
                <w:rFonts w:asciiTheme="majorHAnsi" w:hAnsiTheme="majorHAnsi"/>
                <w:noProof/>
                <w:webHidden/>
                <w:sz w:val="24"/>
                <w:szCs w:val="24"/>
              </w:rPr>
              <w:fldChar w:fldCharType="begin"/>
            </w:r>
            <w:r w:rsidR="00816587" w:rsidRPr="00816587">
              <w:rPr>
                <w:rFonts w:asciiTheme="majorHAnsi" w:hAnsiTheme="majorHAnsi"/>
                <w:noProof/>
                <w:webHidden/>
                <w:sz w:val="24"/>
                <w:szCs w:val="24"/>
              </w:rPr>
              <w:instrText xml:space="preserve"> PAGEREF _Toc465859675 \h </w:instrText>
            </w:r>
            <w:r w:rsidR="00816587" w:rsidRPr="00816587">
              <w:rPr>
                <w:rFonts w:asciiTheme="majorHAnsi" w:hAnsiTheme="majorHAnsi"/>
                <w:noProof/>
                <w:webHidden/>
                <w:sz w:val="24"/>
                <w:szCs w:val="24"/>
              </w:rPr>
            </w:r>
            <w:r w:rsidR="00816587" w:rsidRPr="00816587">
              <w:rPr>
                <w:rFonts w:asciiTheme="majorHAnsi" w:hAnsiTheme="majorHAnsi"/>
                <w:noProof/>
                <w:webHidden/>
                <w:sz w:val="24"/>
                <w:szCs w:val="24"/>
              </w:rPr>
              <w:fldChar w:fldCharType="separate"/>
            </w:r>
            <w:r w:rsidR="00816587">
              <w:rPr>
                <w:rFonts w:asciiTheme="majorHAnsi" w:hAnsiTheme="majorHAnsi"/>
                <w:noProof/>
                <w:webHidden/>
                <w:sz w:val="24"/>
                <w:szCs w:val="24"/>
              </w:rPr>
              <w:t>29</w:t>
            </w:r>
            <w:r w:rsidR="00816587" w:rsidRPr="00816587">
              <w:rPr>
                <w:rFonts w:asciiTheme="majorHAnsi" w:hAnsiTheme="majorHAnsi"/>
                <w:noProof/>
                <w:webHidden/>
                <w:sz w:val="24"/>
                <w:szCs w:val="24"/>
              </w:rPr>
              <w:fldChar w:fldCharType="end"/>
            </w:r>
          </w:hyperlink>
        </w:p>
        <w:p w14:paraId="1BB80A47" w14:textId="77777777" w:rsidR="00453E42" w:rsidRPr="00C35BCE" w:rsidRDefault="00453E42" w:rsidP="002A7C63">
          <w:pPr>
            <w:spacing w:line="240" w:lineRule="auto"/>
            <w:rPr>
              <w:rFonts w:asciiTheme="majorHAnsi" w:hAnsiTheme="majorHAnsi"/>
            </w:rPr>
          </w:pPr>
          <w:r w:rsidRPr="00C35BCE">
            <w:rPr>
              <w:rFonts w:asciiTheme="majorHAnsi" w:hAnsiTheme="majorHAnsi" w:cs="Times New Roman"/>
              <w:b/>
              <w:bCs/>
              <w:noProof/>
            </w:rPr>
            <w:fldChar w:fldCharType="end"/>
          </w:r>
        </w:p>
      </w:sdtContent>
    </w:sdt>
    <w:p w14:paraId="06E129C1" w14:textId="3F5F93FB" w:rsidR="004F54D1" w:rsidRPr="00C35BCE" w:rsidRDefault="00BB71B3" w:rsidP="004B0A37">
      <w:pPr>
        <w:pStyle w:val="Heading1"/>
        <w:numPr>
          <w:ilvl w:val="0"/>
          <w:numId w:val="3"/>
        </w:numPr>
      </w:pPr>
      <w:bookmarkStart w:id="0" w:name="_Toc429989292"/>
      <w:bookmarkStart w:id="1" w:name="_Toc465859643"/>
      <w:r w:rsidRPr="00C35BCE">
        <w:lastRenderedPageBreak/>
        <w:t>Introduction</w:t>
      </w:r>
      <w:bookmarkEnd w:id="0"/>
      <w:bookmarkEnd w:id="1"/>
    </w:p>
    <w:p w14:paraId="070B7D1A" w14:textId="77777777" w:rsidR="0001261F" w:rsidRPr="00C35BCE" w:rsidRDefault="0001261F" w:rsidP="002A7C63">
      <w:pPr>
        <w:spacing w:line="240" w:lineRule="auto"/>
        <w:rPr>
          <w:rFonts w:asciiTheme="majorHAnsi" w:hAnsiTheme="majorHAnsi"/>
        </w:rPr>
      </w:pPr>
    </w:p>
    <w:p w14:paraId="3877B293" w14:textId="72F044D6" w:rsidR="00731D50" w:rsidRDefault="00731D50" w:rsidP="00731D50">
      <w:pPr>
        <w:pStyle w:val="BodyText"/>
      </w:pPr>
      <w:r w:rsidRPr="00947AF3">
        <w:t>NOAA’s Office of Ocean Exploration and Research (OER) is the only federal organization dedicated to exploring our unknown ocean. OER works with partners to identify priority areas for exploration</w:t>
      </w:r>
      <w:r w:rsidR="00772FA3">
        <w:t>;</w:t>
      </w:r>
      <w:r w:rsidRPr="00947AF3">
        <w:t xml:space="preserve"> support innovations in exploration tools and capabilities</w:t>
      </w:r>
      <w:r w:rsidR="00772FA3">
        <w:t>;</w:t>
      </w:r>
      <w:r w:rsidRPr="00947AF3">
        <w:t xml:space="preserve"> and encourage the next generation of ocean explorers, scientists, and engineers. The publicly available data and informa</w:t>
      </w:r>
      <w:r>
        <w:t>tion gained from our</w:t>
      </w:r>
      <w:r w:rsidRPr="00947AF3">
        <w:t xml:space="preserve"> expeditions and the research we fund gives resource managers</w:t>
      </w:r>
      <w:r w:rsidR="00772FA3">
        <w:rPr>
          <w:rFonts w:ascii="Arial" w:hAnsi="Arial" w:cs="Arial"/>
          <w:color w:val="000000"/>
          <w:sz w:val="20"/>
          <w:szCs w:val="20"/>
        </w:rPr>
        <w:t>, the academic community, and the private sector</w:t>
      </w:r>
      <w:r w:rsidRPr="00947AF3">
        <w:t xml:space="preserve"> the information they need to identify, understand, and manage ocean resources for this and future generations of Americans.</w:t>
      </w:r>
    </w:p>
    <w:p w14:paraId="630A8279" w14:textId="77777777" w:rsidR="00731D50" w:rsidRPr="00C35BCE" w:rsidRDefault="00731D50" w:rsidP="00731D50">
      <w:pPr>
        <w:pStyle w:val="BodyText"/>
      </w:pPr>
    </w:p>
    <w:p w14:paraId="3A914D0E" w14:textId="068DBFE1" w:rsidR="00772FA3" w:rsidRDefault="00731D50" w:rsidP="00772FA3">
      <w:pPr>
        <w:pStyle w:val="BodyText"/>
        <w:rPr>
          <w:rFonts w:ascii="Arial" w:eastAsia="Times New Roman" w:hAnsi="Arial" w:cs="Arial"/>
          <w:color w:val="222222"/>
        </w:rPr>
      </w:pPr>
      <w:r w:rsidRPr="00C35BCE">
        <w:t xml:space="preserve">NOAA Ship </w:t>
      </w:r>
      <w:r w:rsidRPr="00C35BCE">
        <w:rPr>
          <w:i/>
        </w:rPr>
        <w:t>Okeanos Explorer</w:t>
      </w:r>
      <w:r w:rsidRPr="00C35BCE">
        <w:t xml:space="preserve"> </w:t>
      </w:r>
      <w:r w:rsidRPr="00947AF3">
        <w:t xml:space="preserve">is the only federal vessel dedicated to exploring our largely unknown ocean for the purpose of discovery and the advancement of knowledge about the deep ocean. </w:t>
      </w:r>
      <w:r w:rsidRPr="00C35BCE">
        <w:t xml:space="preserve"> </w:t>
      </w:r>
      <w:r w:rsidR="00772FA3" w:rsidRPr="00C75584">
        <w:t>America’s future depends on understanding the ocean. We explore the ocean to make valuable scientific, economic, and cultural discoveries, and we explore because ocean health and resilience are vital to our economy and to our lives. Exploration supports NOAA mission priorities and national objectives by providing high-quality scientific information about the deep ocean to anyone who needs it.</w:t>
      </w:r>
    </w:p>
    <w:p w14:paraId="7345DFEF" w14:textId="77777777" w:rsidR="00772FA3" w:rsidRDefault="00772FA3" w:rsidP="00772FA3">
      <w:pPr>
        <w:pStyle w:val="BodyText"/>
      </w:pPr>
    </w:p>
    <w:p w14:paraId="253C4A54" w14:textId="2C1515D8" w:rsidR="00731D50" w:rsidRPr="00C35BCE" w:rsidRDefault="00731D50" w:rsidP="00731D50">
      <w:pPr>
        <w:pStyle w:val="BodyText"/>
      </w:pPr>
      <w:r w:rsidRPr="00947AF3">
        <w:t xml:space="preserve">In close collaboration with government agencies, academic institutions, and other partners, OER conducts deep-ocean exploration expeditions using advanced technologies on the </w:t>
      </w:r>
      <w:r w:rsidRPr="00BF5469">
        <w:rPr>
          <w:i/>
        </w:rPr>
        <w:t>Okeanos Explorer</w:t>
      </w:r>
      <w:r w:rsidRPr="00947AF3">
        <w:t xml:space="preserve">. From mapping and characterizing previously unseen seafloor to collecting and disseminating information about ocean depths, this work helps to establish </w:t>
      </w:r>
      <w:r w:rsidR="00772FA3">
        <w:t>a foundation of</w:t>
      </w:r>
      <w:r w:rsidR="00772FA3" w:rsidRPr="00947AF3">
        <w:t xml:space="preserve"> </w:t>
      </w:r>
      <w:r w:rsidRPr="00947AF3">
        <w:t>information and fill data gaps. Data collected on the ship follow federal open-access data standards and are publicly available shortly after an expedition ends. This ensures the delivery of reliable scientific data needed to identify, understand, and manage key elements of the ocean environment.</w:t>
      </w:r>
      <w:r>
        <w:t xml:space="preserve"> </w:t>
      </w:r>
      <w:r w:rsidRPr="00C35BCE">
        <w:t xml:space="preserve"> </w:t>
      </w:r>
    </w:p>
    <w:p w14:paraId="14FC4159" w14:textId="77777777" w:rsidR="00731D50" w:rsidRPr="00C35BCE" w:rsidRDefault="00731D50" w:rsidP="00731D50">
      <w:pPr>
        <w:pStyle w:val="BodyText"/>
      </w:pPr>
    </w:p>
    <w:p w14:paraId="2C63BC17" w14:textId="77777777" w:rsidR="00731D50" w:rsidRPr="00C35BCE" w:rsidRDefault="00731D50" w:rsidP="00731D50">
      <w:pPr>
        <w:spacing w:line="240" w:lineRule="auto"/>
        <w:ind w:left="720"/>
        <w:rPr>
          <w:rFonts w:asciiTheme="majorHAnsi" w:hAnsiTheme="majorHAnsi" w:cs="Times New Roman"/>
        </w:rPr>
      </w:pPr>
    </w:p>
    <w:p w14:paraId="2432DA3A" w14:textId="77777777" w:rsidR="004F54D1" w:rsidRPr="00C35BCE" w:rsidRDefault="00C71241" w:rsidP="004B0A37">
      <w:pPr>
        <w:pStyle w:val="Heading1"/>
        <w:numPr>
          <w:ilvl w:val="0"/>
          <w:numId w:val="3"/>
        </w:numPr>
      </w:pPr>
      <w:bookmarkStart w:id="2" w:name="_Toc429989293"/>
      <w:bookmarkStart w:id="3" w:name="_Toc465859644"/>
      <w:r w:rsidRPr="00C35BCE">
        <w:t xml:space="preserve">Expedition </w:t>
      </w:r>
      <w:r w:rsidR="0032016C" w:rsidRPr="001F75E3">
        <w:t>Overview</w:t>
      </w:r>
      <w:bookmarkEnd w:id="2"/>
      <w:bookmarkEnd w:id="3"/>
    </w:p>
    <w:p w14:paraId="4DEA9F63" w14:textId="77777777" w:rsidR="00380C5A" w:rsidRPr="00C35BCE" w:rsidRDefault="00380C5A" w:rsidP="002A7C63">
      <w:pPr>
        <w:spacing w:line="240" w:lineRule="auto"/>
        <w:rPr>
          <w:rFonts w:asciiTheme="majorHAnsi" w:hAnsiTheme="majorHAnsi"/>
        </w:rPr>
      </w:pPr>
    </w:p>
    <w:p w14:paraId="1081855F" w14:textId="79FA497B" w:rsidR="009B4326" w:rsidRPr="00F02478" w:rsidRDefault="009B4326" w:rsidP="001F75E3">
      <w:pPr>
        <w:pStyle w:val="BodyText"/>
        <w:rPr>
          <w:rFonts w:eastAsia="Calibri"/>
        </w:rPr>
      </w:pPr>
      <w:r w:rsidRPr="00F02478">
        <w:rPr>
          <w:rFonts w:eastAsia="Calibri"/>
        </w:rPr>
        <w:t>The expedition w</w:t>
      </w:r>
      <w:r>
        <w:rPr>
          <w:rFonts w:eastAsia="Calibri"/>
        </w:rPr>
        <w:t>as</w:t>
      </w:r>
      <w:r w:rsidRPr="00F02478">
        <w:rPr>
          <w:rFonts w:eastAsia="Calibri"/>
        </w:rPr>
        <w:t xml:space="preserve"> staged in and out of Honolulu, HI with operations beginning on February 1</w:t>
      </w:r>
      <w:r>
        <w:rPr>
          <w:rFonts w:eastAsia="Calibri"/>
        </w:rPr>
        <w:t>2</w:t>
      </w:r>
      <w:r w:rsidRPr="00F02478">
        <w:rPr>
          <w:rFonts w:eastAsia="Calibri"/>
        </w:rPr>
        <w:t>th and concluding on February 1</w:t>
      </w:r>
      <w:r>
        <w:rPr>
          <w:rFonts w:eastAsia="Calibri"/>
        </w:rPr>
        <w:t>5, two days earlier than expected</w:t>
      </w:r>
      <w:r w:rsidRPr="00F02478">
        <w:rPr>
          <w:rFonts w:eastAsia="Calibri"/>
        </w:rPr>
        <w:t xml:space="preserve">. </w:t>
      </w:r>
      <w:r w:rsidR="00FB0BA5">
        <w:rPr>
          <w:rFonts w:eastAsia="Calibri"/>
        </w:rPr>
        <w:t xml:space="preserve"> The primary objective of this cruise was to shakedown mission systems and conduct personnel training to prepare for the 2016 field season. </w:t>
      </w:r>
      <w:r w:rsidRPr="00F02478">
        <w:rPr>
          <w:rFonts w:eastAsia="Calibri"/>
        </w:rPr>
        <w:t xml:space="preserve">Operations </w:t>
      </w:r>
      <w:r>
        <w:rPr>
          <w:rFonts w:eastAsia="Calibri"/>
        </w:rPr>
        <w:t>used</w:t>
      </w:r>
      <w:r w:rsidRPr="00F02478">
        <w:rPr>
          <w:rFonts w:eastAsia="Calibri"/>
        </w:rPr>
        <w:t xml:space="preserve"> the ship’s deep water mapping systems (Kongsberg EM302 </w:t>
      </w:r>
      <w:proofErr w:type="spellStart"/>
      <w:r w:rsidRPr="00F02478">
        <w:rPr>
          <w:rFonts w:eastAsia="Calibri"/>
        </w:rPr>
        <w:t>multibeam</w:t>
      </w:r>
      <w:proofErr w:type="spellEnd"/>
      <w:r w:rsidRPr="00F02478">
        <w:rPr>
          <w:rFonts w:eastAsia="Calibri"/>
        </w:rPr>
        <w:t xml:space="preserve"> sonar, EK60 split-beam fisheries sonars, Knudsen 3260 chirp sub-bottom profiler sonar, Teledyne RDI Workhorse Mariner and Ocean Surveyor ADCPs), NOAA’s two-body 6,000 m remotely operated vehicle (ROVs Deep Discoverer and Seirios) system, and the ship’s high-bandwidth satellite connection for real-time ship to shore communications. </w:t>
      </w:r>
      <w:r w:rsidR="00FB0BA5">
        <w:rPr>
          <w:rFonts w:eastAsia="Calibri"/>
        </w:rPr>
        <w:t>Two</w:t>
      </w:r>
      <w:r>
        <w:rPr>
          <w:rFonts w:eastAsia="Calibri"/>
        </w:rPr>
        <w:t xml:space="preserve"> </w:t>
      </w:r>
      <w:r w:rsidRPr="00F02478">
        <w:rPr>
          <w:rFonts w:eastAsia="Calibri"/>
        </w:rPr>
        <w:t xml:space="preserve">ROV dives </w:t>
      </w:r>
      <w:r>
        <w:rPr>
          <w:rFonts w:eastAsia="Calibri"/>
        </w:rPr>
        <w:t xml:space="preserve">were </w:t>
      </w:r>
      <w:r w:rsidRPr="00F02478">
        <w:rPr>
          <w:rFonts w:eastAsia="Calibri"/>
        </w:rPr>
        <w:t xml:space="preserve">conducted during the day, and mapping </w:t>
      </w:r>
      <w:r>
        <w:rPr>
          <w:rFonts w:eastAsia="Calibri"/>
        </w:rPr>
        <w:t xml:space="preserve">operations </w:t>
      </w:r>
      <w:r w:rsidRPr="00F02478">
        <w:rPr>
          <w:rFonts w:eastAsia="Calibri"/>
        </w:rPr>
        <w:t>occur</w:t>
      </w:r>
      <w:r>
        <w:rPr>
          <w:rFonts w:eastAsia="Calibri"/>
        </w:rPr>
        <w:t>red when the ROV was</w:t>
      </w:r>
      <w:r w:rsidRPr="00F02478">
        <w:rPr>
          <w:rFonts w:eastAsia="Calibri"/>
        </w:rPr>
        <w:t xml:space="preserve"> on deck</w:t>
      </w:r>
      <w:r w:rsidR="00FB0BA5">
        <w:rPr>
          <w:rFonts w:eastAsia="Calibri"/>
        </w:rPr>
        <w:t xml:space="preserve"> and while systems were operable</w:t>
      </w:r>
      <w:r w:rsidRPr="00F02478">
        <w:rPr>
          <w:rFonts w:eastAsia="Calibri"/>
        </w:rPr>
        <w:t xml:space="preserve">. </w:t>
      </w:r>
      <w:r w:rsidR="00FB0BA5">
        <w:rPr>
          <w:rFonts w:eastAsia="Calibri"/>
        </w:rPr>
        <w:t>Both</w:t>
      </w:r>
      <w:r>
        <w:rPr>
          <w:rFonts w:eastAsia="Calibri"/>
        </w:rPr>
        <w:t xml:space="preserve"> ROV dives were conducted in water shallower than 1,000 m and in areas of flat seafloor. Mapping operations were conducted in areas southwest of Oahu where </w:t>
      </w:r>
      <w:proofErr w:type="spellStart"/>
      <w:r>
        <w:rPr>
          <w:rFonts w:eastAsia="Calibri"/>
        </w:rPr>
        <w:t>multibeam</w:t>
      </w:r>
      <w:proofErr w:type="spellEnd"/>
      <w:r>
        <w:rPr>
          <w:rFonts w:eastAsia="Calibri"/>
        </w:rPr>
        <w:t xml:space="preserve"> backscatter data collection was a high priority.</w:t>
      </w:r>
    </w:p>
    <w:p w14:paraId="1712EBE6" w14:textId="77777777" w:rsidR="00D743DB" w:rsidRPr="00C35BCE" w:rsidRDefault="00D743DB" w:rsidP="002A7C63">
      <w:pPr>
        <w:spacing w:line="240" w:lineRule="auto"/>
        <w:ind w:left="270"/>
        <w:rPr>
          <w:rFonts w:asciiTheme="majorHAnsi" w:hAnsiTheme="majorHAnsi" w:cs="Times New Roman"/>
          <w:sz w:val="24"/>
          <w:szCs w:val="24"/>
        </w:rPr>
      </w:pPr>
    </w:p>
    <w:p w14:paraId="4BF08443" w14:textId="77777777" w:rsidR="00380C5A" w:rsidRPr="00C35BCE" w:rsidRDefault="00A046B7" w:rsidP="004B0A37">
      <w:pPr>
        <w:pStyle w:val="Heading2"/>
        <w:numPr>
          <w:ilvl w:val="0"/>
          <w:numId w:val="4"/>
        </w:numPr>
        <w:rPr>
          <w:shd w:val="clear" w:color="auto" w:fill="FFFFFF"/>
        </w:rPr>
      </w:pPr>
      <w:bookmarkStart w:id="4" w:name="_Toc429989294"/>
      <w:bookmarkStart w:id="5" w:name="_Toc465859645"/>
      <w:r w:rsidRPr="00C35BCE">
        <w:rPr>
          <w:shd w:val="clear" w:color="auto" w:fill="FFFFFF"/>
        </w:rPr>
        <w:t>Rational</w:t>
      </w:r>
      <w:r w:rsidR="00387A9F" w:rsidRPr="00C35BCE">
        <w:rPr>
          <w:shd w:val="clear" w:color="auto" w:fill="FFFFFF"/>
        </w:rPr>
        <w:t>e</w:t>
      </w:r>
      <w:r w:rsidRPr="00C35BCE">
        <w:rPr>
          <w:shd w:val="clear" w:color="auto" w:fill="FFFFFF"/>
        </w:rPr>
        <w:t xml:space="preserve"> for Exploration</w:t>
      </w:r>
      <w:bookmarkEnd w:id="4"/>
      <w:bookmarkEnd w:id="5"/>
    </w:p>
    <w:p w14:paraId="650ED089" w14:textId="77777777" w:rsidR="00380C5A" w:rsidRPr="00C35BCE" w:rsidRDefault="00380C5A" w:rsidP="002A7C63">
      <w:pPr>
        <w:pStyle w:val="ListParagraph"/>
        <w:spacing w:line="240" w:lineRule="auto"/>
        <w:ind w:left="270"/>
        <w:outlineLvl w:val="1"/>
        <w:rPr>
          <w:rFonts w:asciiTheme="majorHAnsi" w:hAnsiTheme="majorHAnsi" w:cs="Times New Roman"/>
          <w:b/>
          <w:sz w:val="28"/>
          <w:szCs w:val="24"/>
          <w:shd w:val="clear" w:color="auto" w:fill="FFFFFF"/>
        </w:rPr>
      </w:pPr>
    </w:p>
    <w:p w14:paraId="645A0E24" w14:textId="2A0C8196" w:rsidR="004E3682" w:rsidRDefault="009B4326" w:rsidP="001A19A5">
      <w:pPr>
        <w:pStyle w:val="BodyText"/>
        <w:ind w:left="1080"/>
      </w:pPr>
      <w:r>
        <w:rPr>
          <w:shd w:val="clear" w:color="auto" w:fill="FFFFFF"/>
        </w:rPr>
        <w:t>The purpose of this expedition was to test mission syste</w:t>
      </w:r>
      <w:r w:rsidR="00E10005">
        <w:rPr>
          <w:shd w:val="clear" w:color="auto" w:fill="FFFFFF"/>
        </w:rPr>
        <w:t xml:space="preserve">ms in a controlled environment to </w:t>
      </w:r>
      <w:r w:rsidR="00E10005">
        <w:rPr>
          <w:shd w:val="clear" w:color="auto" w:fill="FFFFFF"/>
        </w:rPr>
        <w:lastRenderedPageBreak/>
        <w:t xml:space="preserve">prepare for the rest of the field season. </w:t>
      </w:r>
      <w:r>
        <w:rPr>
          <w:shd w:val="clear" w:color="auto" w:fill="FFFFFF"/>
        </w:rPr>
        <w:t xml:space="preserve">The dive locations were located nearshore and in areas of flat and benign seafloor. </w:t>
      </w:r>
    </w:p>
    <w:p w14:paraId="17613736" w14:textId="77777777" w:rsidR="00BB49EA" w:rsidRPr="00C35BCE" w:rsidRDefault="00BB49EA" w:rsidP="004B0A37">
      <w:pPr>
        <w:pStyle w:val="Heading2"/>
        <w:numPr>
          <w:ilvl w:val="0"/>
          <w:numId w:val="4"/>
        </w:numPr>
      </w:pPr>
      <w:bookmarkStart w:id="6" w:name="_Toc429989295"/>
      <w:bookmarkStart w:id="7" w:name="_Toc465859646"/>
      <w:r w:rsidRPr="00C35BCE">
        <w:t>Objectives</w:t>
      </w:r>
      <w:bookmarkEnd w:id="6"/>
      <w:bookmarkEnd w:id="7"/>
    </w:p>
    <w:p w14:paraId="0B0E4A2F" w14:textId="07AAAA18" w:rsidR="00387A9F" w:rsidRPr="00C35BCE" w:rsidRDefault="005F428E" w:rsidP="00816587">
      <w:pPr>
        <w:pStyle w:val="BodyText"/>
        <w:ind w:left="1080"/>
      </w:pPr>
      <w:r>
        <w:t>EX</w:t>
      </w:r>
      <w:r w:rsidR="00C8241C">
        <w:t>-</w:t>
      </w:r>
      <w:r>
        <w:t>16</w:t>
      </w:r>
      <w:r w:rsidR="00C8241C">
        <w:t>-</w:t>
      </w:r>
      <w:r>
        <w:t>02</w:t>
      </w:r>
      <w:r w:rsidR="00387A9F" w:rsidRPr="00C35BCE">
        <w:t xml:space="preserve"> operations covered a </w:t>
      </w:r>
      <w:r>
        <w:t>small</w:t>
      </w:r>
      <w:r w:rsidR="00387A9F" w:rsidRPr="00C35BCE">
        <w:t xml:space="preserve"> area </w:t>
      </w:r>
      <w:r>
        <w:t>offshore of Oahu.</w:t>
      </w:r>
      <w:r w:rsidR="00387A9F" w:rsidRPr="00C35BCE">
        <w:t xml:space="preserve"> The primary goals for this cruise included</w:t>
      </w:r>
      <w:r w:rsidR="00B12B38" w:rsidRPr="00C35BCE">
        <w:t>: 1)</w:t>
      </w:r>
      <w:r w:rsidR="00387A9F" w:rsidRPr="00C35BCE">
        <w:t xml:space="preserve"> </w:t>
      </w:r>
      <w:r>
        <w:t xml:space="preserve">testing mission systems and equipment in preparation for the field season, and 2) </w:t>
      </w:r>
      <w:r w:rsidR="00387A9F" w:rsidRPr="00C35BCE">
        <w:t xml:space="preserve">collecting baseline characterization data </w:t>
      </w:r>
      <w:r>
        <w:t>in the region</w:t>
      </w:r>
      <w:r w:rsidR="00387A9F" w:rsidRPr="00C35BCE">
        <w:t xml:space="preserve">. </w:t>
      </w:r>
    </w:p>
    <w:p w14:paraId="44EBB7E0" w14:textId="77777777" w:rsidR="001F75E3" w:rsidRDefault="001F75E3" w:rsidP="00816587">
      <w:pPr>
        <w:pStyle w:val="BodyText"/>
        <w:ind w:left="1080"/>
      </w:pPr>
    </w:p>
    <w:p w14:paraId="3E409204" w14:textId="387E26AB" w:rsidR="00387A9F" w:rsidRDefault="00387A9F" w:rsidP="00816587">
      <w:pPr>
        <w:pStyle w:val="BodyText"/>
        <w:ind w:left="1080"/>
      </w:pPr>
      <w:r w:rsidRPr="00C35BCE">
        <w:t xml:space="preserve">Mission objectives </w:t>
      </w:r>
      <w:r w:rsidR="005F428E">
        <w:t>for EX</w:t>
      </w:r>
      <w:r w:rsidR="00C8241C">
        <w:t>-</w:t>
      </w:r>
      <w:r w:rsidR="005F428E">
        <w:t>16</w:t>
      </w:r>
      <w:r w:rsidR="00C8241C">
        <w:t>-</w:t>
      </w:r>
      <w:r w:rsidR="005F428E">
        <w:t>02</w:t>
      </w:r>
      <w:r w:rsidR="00D743DB" w:rsidRPr="00C35BCE">
        <w:t xml:space="preserve"> </w:t>
      </w:r>
      <w:r w:rsidRPr="00C35BCE">
        <w:t xml:space="preserve">included a combination of </w:t>
      </w:r>
      <w:r w:rsidR="005F428E">
        <w:t xml:space="preserve">engineering and mapping </w:t>
      </w:r>
      <w:r w:rsidRPr="00C35BCE">
        <w:t>operational objectives</w:t>
      </w:r>
      <w:r w:rsidR="005F428E">
        <w:t>. The original objectives from the project instructions are defined below:</w:t>
      </w:r>
    </w:p>
    <w:p w14:paraId="21F9E1A5" w14:textId="77777777" w:rsidR="001F75E3" w:rsidRPr="00C35BCE" w:rsidRDefault="001F75E3" w:rsidP="00816587">
      <w:pPr>
        <w:pStyle w:val="BodyText"/>
        <w:ind w:left="1080"/>
      </w:pPr>
    </w:p>
    <w:p w14:paraId="4F70B696" w14:textId="77777777" w:rsidR="005F428E" w:rsidRPr="001F75E3" w:rsidRDefault="005F428E" w:rsidP="00816587">
      <w:pPr>
        <w:numPr>
          <w:ilvl w:val="0"/>
          <w:numId w:val="1"/>
        </w:numPr>
        <w:autoSpaceDE w:val="0"/>
        <w:autoSpaceDN w:val="0"/>
        <w:adjustRightInd w:val="0"/>
        <w:spacing w:line="240" w:lineRule="auto"/>
        <w:ind w:left="1596"/>
        <w:rPr>
          <w:rFonts w:asciiTheme="minorHAnsi" w:hAnsiTheme="minorHAnsi"/>
        </w:rPr>
      </w:pPr>
      <w:r w:rsidRPr="001F75E3">
        <w:rPr>
          <w:rFonts w:asciiTheme="minorHAnsi" w:hAnsiTheme="minorHAnsi"/>
        </w:rPr>
        <w:t>Science</w:t>
      </w:r>
    </w:p>
    <w:p w14:paraId="321986F0" w14:textId="4918A7BF" w:rsidR="005F428E" w:rsidRPr="001F75E3" w:rsidRDefault="00D00961" w:rsidP="00816587">
      <w:pPr>
        <w:numPr>
          <w:ilvl w:val="1"/>
          <w:numId w:val="1"/>
        </w:numPr>
        <w:autoSpaceDE w:val="0"/>
        <w:autoSpaceDN w:val="0"/>
        <w:adjustRightInd w:val="0"/>
        <w:spacing w:line="240" w:lineRule="auto"/>
        <w:ind w:left="2136"/>
        <w:rPr>
          <w:rFonts w:asciiTheme="minorHAnsi" w:hAnsiTheme="minorHAnsi"/>
        </w:rPr>
      </w:pPr>
      <w:r>
        <w:rPr>
          <w:rFonts w:asciiTheme="minorHAnsi" w:hAnsiTheme="minorHAnsi"/>
        </w:rPr>
        <w:t xml:space="preserve">The primary objective of this expedition was to </w:t>
      </w:r>
      <w:r w:rsidR="004C4522">
        <w:rPr>
          <w:rFonts w:asciiTheme="minorHAnsi" w:hAnsiTheme="minorHAnsi"/>
        </w:rPr>
        <w:t xml:space="preserve">ensure that all mission systems were prepared for the field season, </w:t>
      </w:r>
      <w:proofErr w:type="gramStart"/>
      <w:r w:rsidR="004C4522">
        <w:rPr>
          <w:rFonts w:asciiTheme="minorHAnsi" w:hAnsiTheme="minorHAnsi"/>
        </w:rPr>
        <w:t xml:space="preserve">but </w:t>
      </w:r>
      <w:r w:rsidR="005F428E" w:rsidRPr="001F75E3">
        <w:rPr>
          <w:rFonts w:asciiTheme="minorHAnsi" w:hAnsiTheme="minorHAnsi"/>
        </w:rPr>
        <w:t xml:space="preserve"> video</w:t>
      </w:r>
      <w:proofErr w:type="gramEnd"/>
      <w:r w:rsidR="005F428E" w:rsidRPr="001F75E3">
        <w:rPr>
          <w:rFonts w:asciiTheme="minorHAnsi" w:hAnsiTheme="minorHAnsi"/>
        </w:rPr>
        <w:t xml:space="preserve"> and environmental data </w:t>
      </w:r>
      <w:r w:rsidR="00542FDD">
        <w:rPr>
          <w:rFonts w:asciiTheme="minorHAnsi" w:hAnsiTheme="minorHAnsi"/>
        </w:rPr>
        <w:t>were</w:t>
      </w:r>
      <w:r w:rsidR="005F428E" w:rsidRPr="001F75E3">
        <w:rPr>
          <w:rFonts w:asciiTheme="minorHAnsi" w:hAnsiTheme="minorHAnsi"/>
        </w:rPr>
        <w:t xml:space="preserve"> collected during all engineering dives</w:t>
      </w:r>
      <w:r w:rsidR="004C4522">
        <w:rPr>
          <w:rFonts w:asciiTheme="minorHAnsi" w:hAnsiTheme="minorHAnsi"/>
        </w:rPr>
        <w:t xml:space="preserve">. </w:t>
      </w:r>
    </w:p>
    <w:p w14:paraId="6146D28B" w14:textId="77777777" w:rsidR="005F428E" w:rsidRPr="001F75E3" w:rsidRDefault="005F428E" w:rsidP="00816587">
      <w:pPr>
        <w:numPr>
          <w:ilvl w:val="0"/>
          <w:numId w:val="1"/>
        </w:numPr>
        <w:autoSpaceDE w:val="0"/>
        <w:autoSpaceDN w:val="0"/>
        <w:adjustRightInd w:val="0"/>
        <w:spacing w:line="240" w:lineRule="auto"/>
        <w:ind w:left="1603"/>
        <w:rPr>
          <w:rFonts w:asciiTheme="minorHAnsi" w:hAnsiTheme="minorHAnsi"/>
        </w:rPr>
      </w:pPr>
      <w:r w:rsidRPr="001F75E3">
        <w:rPr>
          <w:rFonts w:asciiTheme="minorHAnsi" w:hAnsiTheme="minorHAnsi"/>
        </w:rPr>
        <w:t>ROV</w:t>
      </w:r>
    </w:p>
    <w:p w14:paraId="75080705" w14:textId="056E7FD9"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Integrate</w:t>
      </w:r>
      <w:r w:rsidR="00542FDD">
        <w:rPr>
          <w:rFonts w:asciiTheme="minorHAnsi" w:hAnsiTheme="minorHAnsi"/>
        </w:rPr>
        <w:t>d</w:t>
      </w:r>
      <w:r w:rsidRPr="001F75E3">
        <w:rPr>
          <w:rFonts w:asciiTheme="minorHAnsi" w:hAnsiTheme="minorHAnsi"/>
        </w:rPr>
        <w:t xml:space="preserve"> ROV into ship systems</w:t>
      </w:r>
      <w:r w:rsidR="00542FDD">
        <w:rPr>
          <w:rFonts w:asciiTheme="minorHAnsi" w:hAnsiTheme="minorHAnsi"/>
        </w:rPr>
        <w:t xml:space="preserve"> and train new crew and mission personnel on equipment</w:t>
      </w:r>
    </w:p>
    <w:p w14:paraId="25799E6F" w14:textId="5F4C9C1A" w:rsidR="005F428E" w:rsidRPr="001F75E3" w:rsidRDefault="005F428E" w:rsidP="00816587">
      <w:pPr>
        <w:numPr>
          <w:ilvl w:val="1"/>
          <w:numId w:val="1"/>
        </w:numPr>
        <w:spacing w:line="240" w:lineRule="auto"/>
        <w:ind w:left="2136"/>
        <w:rPr>
          <w:rFonts w:asciiTheme="minorHAnsi" w:hAnsiTheme="minorHAnsi"/>
        </w:rPr>
      </w:pPr>
      <w:bookmarkStart w:id="8" w:name="_Toc465859467"/>
      <w:bookmarkStart w:id="9" w:name="_Toc465670489"/>
      <w:r w:rsidRPr="001F75E3">
        <w:rPr>
          <w:rFonts w:asciiTheme="minorHAnsi" w:hAnsiTheme="minorHAnsi"/>
        </w:rPr>
        <w:t>Test</w:t>
      </w:r>
      <w:r w:rsidR="00542FDD">
        <w:rPr>
          <w:rFonts w:asciiTheme="minorHAnsi" w:hAnsiTheme="minorHAnsi"/>
        </w:rPr>
        <w:t>ed</w:t>
      </w:r>
      <w:r w:rsidRPr="001F75E3">
        <w:rPr>
          <w:rFonts w:asciiTheme="minorHAnsi" w:hAnsiTheme="minorHAnsi"/>
        </w:rPr>
        <w:t xml:space="preserve"> USBL alongside</w:t>
      </w:r>
      <w:r w:rsidR="00542FDD">
        <w:rPr>
          <w:rFonts w:asciiTheme="minorHAnsi" w:hAnsiTheme="minorHAnsi"/>
        </w:rPr>
        <w:t xml:space="preserve"> and completed USBL at sea calibration</w:t>
      </w:r>
      <w:r w:rsidRPr="001F75E3">
        <w:rPr>
          <w:rFonts w:asciiTheme="minorHAnsi" w:hAnsiTheme="minorHAnsi"/>
        </w:rPr>
        <w:t>.</w:t>
      </w:r>
      <w:bookmarkEnd w:id="8"/>
      <w:r w:rsidRPr="001F75E3">
        <w:rPr>
          <w:rFonts w:asciiTheme="minorHAnsi" w:hAnsiTheme="minorHAnsi"/>
        </w:rPr>
        <w:t xml:space="preserve"> </w:t>
      </w:r>
      <w:bookmarkEnd w:id="9"/>
    </w:p>
    <w:p w14:paraId="699FA19B" w14:textId="369D9A65" w:rsidR="005F428E" w:rsidRPr="00542FDD" w:rsidRDefault="005F428E" w:rsidP="00816587">
      <w:pPr>
        <w:numPr>
          <w:ilvl w:val="1"/>
          <w:numId w:val="1"/>
        </w:numPr>
        <w:spacing w:line="240" w:lineRule="auto"/>
        <w:ind w:left="2136"/>
        <w:rPr>
          <w:rFonts w:asciiTheme="minorHAnsi" w:hAnsiTheme="minorHAnsi"/>
        </w:rPr>
      </w:pPr>
      <w:bookmarkStart w:id="10" w:name="_Toc465859468"/>
      <w:bookmarkStart w:id="11" w:name="_Toc465670491"/>
      <w:r w:rsidRPr="00542FDD">
        <w:rPr>
          <w:rFonts w:asciiTheme="minorHAnsi" w:hAnsiTheme="minorHAnsi"/>
        </w:rPr>
        <w:t>Train</w:t>
      </w:r>
      <w:r w:rsidR="00542FDD">
        <w:rPr>
          <w:rFonts w:asciiTheme="minorHAnsi" w:hAnsiTheme="minorHAnsi"/>
        </w:rPr>
        <w:t>ed</w:t>
      </w:r>
      <w:r w:rsidRPr="00542FDD">
        <w:rPr>
          <w:rFonts w:asciiTheme="minorHAnsi" w:hAnsiTheme="minorHAnsi"/>
        </w:rPr>
        <w:t xml:space="preserve"> team members on use of ROV manipulator’s during operations</w:t>
      </w:r>
      <w:bookmarkEnd w:id="10"/>
      <w:r w:rsidRPr="00542FDD">
        <w:rPr>
          <w:rFonts w:asciiTheme="minorHAnsi" w:hAnsiTheme="minorHAnsi"/>
        </w:rPr>
        <w:t xml:space="preserve"> </w:t>
      </w:r>
      <w:bookmarkEnd w:id="11"/>
    </w:p>
    <w:p w14:paraId="2C07A1EF" w14:textId="77777777" w:rsidR="005F428E" w:rsidRPr="001F75E3" w:rsidRDefault="005F428E" w:rsidP="00816587">
      <w:pPr>
        <w:numPr>
          <w:ilvl w:val="1"/>
          <w:numId w:val="1"/>
        </w:numPr>
        <w:spacing w:line="240" w:lineRule="auto"/>
        <w:ind w:left="2136"/>
        <w:rPr>
          <w:rFonts w:asciiTheme="minorHAnsi" w:hAnsiTheme="minorHAnsi"/>
        </w:rPr>
      </w:pPr>
      <w:bookmarkStart w:id="12" w:name="_Toc465670492"/>
      <w:bookmarkStart w:id="13" w:name="_Toc465859469"/>
      <w:r w:rsidRPr="001F75E3">
        <w:rPr>
          <w:rFonts w:asciiTheme="minorHAnsi" w:hAnsiTheme="minorHAnsi"/>
        </w:rPr>
        <w:t>Ongoing system familiarization, documentation, and training</w:t>
      </w:r>
      <w:bookmarkEnd w:id="12"/>
      <w:bookmarkEnd w:id="13"/>
    </w:p>
    <w:p w14:paraId="3BDC1382" w14:textId="5738F6C5"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Test</w:t>
      </w:r>
      <w:r w:rsidR="00542FDD">
        <w:rPr>
          <w:rFonts w:asciiTheme="minorHAnsi" w:hAnsiTheme="minorHAnsi"/>
        </w:rPr>
        <w:t>ed</w:t>
      </w:r>
      <w:r w:rsidRPr="001F75E3">
        <w:rPr>
          <w:rFonts w:asciiTheme="minorHAnsi" w:hAnsiTheme="minorHAnsi"/>
        </w:rPr>
        <w:t xml:space="preserve"> new ROV systems </w:t>
      </w:r>
    </w:p>
    <w:p w14:paraId="04E53939" w14:textId="3F5FDADA" w:rsidR="005F428E" w:rsidRPr="001F75E3" w:rsidRDefault="005F428E" w:rsidP="00816587">
      <w:pPr>
        <w:numPr>
          <w:ilvl w:val="0"/>
          <w:numId w:val="1"/>
        </w:numPr>
        <w:autoSpaceDE w:val="0"/>
        <w:autoSpaceDN w:val="0"/>
        <w:adjustRightInd w:val="0"/>
        <w:spacing w:line="240" w:lineRule="auto"/>
        <w:ind w:left="1603"/>
        <w:rPr>
          <w:rFonts w:asciiTheme="minorHAnsi" w:hAnsiTheme="minorHAnsi"/>
        </w:rPr>
      </w:pPr>
      <w:r w:rsidRPr="001F75E3">
        <w:rPr>
          <w:rFonts w:asciiTheme="minorHAnsi" w:hAnsiTheme="minorHAnsi"/>
        </w:rPr>
        <w:t xml:space="preserve">Telepresence </w:t>
      </w:r>
    </w:p>
    <w:p w14:paraId="68D0EEC3" w14:textId="69869A8F" w:rsidR="005F428E" w:rsidRPr="001F75E3" w:rsidRDefault="00542FDD" w:rsidP="00816587">
      <w:pPr>
        <w:numPr>
          <w:ilvl w:val="1"/>
          <w:numId w:val="1"/>
        </w:numPr>
        <w:autoSpaceDE w:val="0"/>
        <w:autoSpaceDN w:val="0"/>
        <w:adjustRightInd w:val="0"/>
        <w:spacing w:line="240" w:lineRule="auto"/>
        <w:ind w:left="2136"/>
        <w:rPr>
          <w:rFonts w:asciiTheme="minorHAnsi" w:hAnsiTheme="minorHAnsi"/>
        </w:rPr>
      </w:pPr>
      <w:r>
        <w:rPr>
          <w:rFonts w:asciiTheme="minorHAnsi" w:hAnsiTheme="minorHAnsi"/>
        </w:rPr>
        <w:t>T</w:t>
      </w:r>
      <w:r w:rsidR="005F428E" w:rsidRPr="001F75E3">
        <w:rPr>
          <w:rFonts w:asciiTheme="minorHAnsi" w:hAnsiTheme="minorHAnsi"/>
        </w:rPr>
        <w:t>est</w:t>
      </w:r>
      <w:r>
        <w:rPr>
          <w:rFonts w:asciiTheme="minorHAnsi" w:hAnsiTheme="minorHAnsi"/>
        </w:rPr>
        <w:t>ed</w:t>
      </w:r>
      <w:r w:rsidR="005F428E" w:rsidRPr="001F75E3">
        <w:rPr>
          <w:rFonts w:asciiTheme="minorHAnsi" w:hAnsiTheme="minorHAnsi"/>
        </w:rPr>
        <w:t xml:space="preserve"> terrestrial and high-speed satellite links</w:t>
      </w:r>
    </w:p>
    <w:p w14:paraId="32648B61" w14:textId="6CE04D94"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Support</w:t>
      </w:r>
      <w:r w:rsidR="00542FDD">
        <w:rPr>
          <w:rFonts w:asciiTheme="minorHAnsi" w:hAnsiTheme="minorHAnsi"/>
        </w:rPr>
        <w:t>ed</w:t>
      </w:r>
      <w:r w:rsidRPr="001F75E3">
        <w:rPr>
          <w:rFonts w:asciiTheme="minorHAnsi" w:hAnsiTheme="minorHAnsi"/>
        </w:rPr>
        <w:t xml:space="preserve"> telepresence-enabled operations</w:t>
      </w:r>
    </w:p>
    <w:p w14:paraId="23111E4D" w14:textId="1B293E29"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Continue</w:t>
      </w:r>
      <w:r w:rsidR="00542FDD">
        <w:rPr>
          <w:rFonts w:asciiTheme="minorHAnsi" w:hAnsiTheme="minorHAnsi"/>
        </w:rPr>
        <w:t>d</w:t>
      </w:r>
      <w:r w:rsidRPr="001F75E3">
        <w:rPr>
          <w:rFonts w:asciiTheme="minorHAnsi" w:hAnsiTheme="minorHAnsi"/>
        </w:rPr>
        <w:t xml:space="preserve"> to refine protocols for the new WOWZA servers at the Inner Space Center</w:t>
      </w:r>
    </w:p>
    <w:p w14:paraId="62C43009" w14:textId="18426963"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Continue</w:t>
      </w:r>
      <w:r w:rsidR="00542FDD">
        <w:rPr>
          <w:rFonts w:asciiTheme="minorHAnsi" w:hAnsiTheme="minorHAnsi"/>
        </w:rPr>
        <w:t>d</w:t>
      </w:r>
      <w:r w:rsidRPr="001F75E3">
        <w:rPr>
          <w:rFonts w:asciiTheme="minorHAnsi" w:hAnsiTheme="minorHAnsi"/>
        </w:rPr>
        <w:t xml:space="preserve"> to refine protocols for using YouTube live to host live video </w:t>
      </w:r>
    </w:p>
    <w:p w14:paraId="1B73BA3A" w14:textId="77EC9663"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Install</w:t>
      </w:r>
      <w:r w:rsidR="00542FDD">
        <w:rPr>
          <w:rFonts w:asciiTheme="minorHAnsi" w:hAnsiTheme="minorHAnsi"/>
        </w:rPr>
        <w:t>ed</w:t>
      </w:r>
      <w:r w:rsidRPr="001F75E3">
        <w:rPr>
          <w:rFonts w:asciiTheme="minorHAnsi" w:hAnsiTheme="minorHAnsi"/>
        </w:rPr>
        <w:t xml:space="preserve"> and test</w:t>
      </w:r>
      <w:r w:rsidR="00542FDD">
        <w:rPr>
          <w:rFonts w:asciiTheme="minorHAnsi" w:hAnsiTheme="minorHAnsi"/>
        </w:rPr>
        <w:t>ed</w:t>
      </w:r>
      <w:r w:rsidRPr="001F75E3">
        <w:rPr>
          <w:rFonts w:asciiTheme="minorHAnsi" w:hAnsiTheme="minorHAnsi"/>
        </w:rPr>
        <w:t xml:space="preserve"> new video editing and compression computers and software</w:t>
      </w:r>
    </w:p>
    <w:p w14:paraId="41BC02E9" w14:textId="4A525943"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Develop</w:t>
      </w:r>
      <w:r w:rsidR="00542FDD">
        <w:rPr>
          <w:rFonts w:asciiTheme="minorHAnsi" w:hAnsiTheme="minorHAnsi"/>
        </w:rPr>
        <w:t>ed</w:t>
      </w:r>
      <w:r w:rsidRPr="001F75E3">
        <w:rPr>
          <w:rFonts w:asciiTheme="minorHAnsi" w:hAnsiTheme="minorHAnsi"/>
        </w:rPr>
        <w:t xml:space="preserve"> protocols and procedure for using the </w:t>
      </w:r>
      <w:proofErr w:type="spellStart"/>
      <w:r w:rsidRPr="001F75E3">
        <w:rPr>
          <w:rFonts w:asciiTheme="minorHAnsi" w:hAnsiTheme="minorHAnsi"/>
        </w:rPr>
        <w:t>Telestream</w:t>
      </w:r>
      <w:proofErr w:type="spellEnd"/>
      <w:r w:rsidRPr="001F75E3">
        <w:rPr>
          <w:rFonts w:asciiTheme="minorHAnsi" w:hAnsiTheme="minorHAnsi"/>
        </w:rPr>
        <w:t xml:space="preserve"> video recording suite</w:t>
      </w:r>
    </w:p>
    <w:p w14:paraId="64C87531" w14:textId="66686212"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Continue</w:t>
      </w:r>
      <w:r w:rsidR="00542FDD">
        <w:rPr>
          <w:rFonts w:asciiTheme="minorHAnsi" w:hAnsiTheme="minorHAnsi"/>
        </w:rPr>
        <w:t>d</w:t>
      </w:r>
      <w:r w:rsidRPr="001F75E3">
        <w:rPr>
          <w:rFonts w:asciiTheme="minorHAnsi" w:hAnsiTheme="minorHAnsi"/>
        </w:rPr>
        <w:t xml:space="preserve"> testing </w:t>
      </w:r>
      <w:r w:rsidR="00542FDD">
        <w:rPr>
          <w:rFonts w:asciiTheme="minorHAnsi" w:hAnsiTheme="minorHAnsi"/>
        </w:rPr>
        <w:t xml:space="preserve">of </w:t>
      </w:r>
      <w:r w:rsidRPr="001F75E3">
        <w:rPr>
          <w:rFonts w:asciiTheme="minorHAnsi" w:hAnsiTheme="minorHAnsi"/>
        </w:rPr>
        <w:t>new VSAT</w:t>
      </w:r>
    </w:p>
    <w:p w14:paraId="7944BCC0" w14:textId="77777777" w:rsidR="005F428E" w:rsidRPr="001F75E3" w:rsidRDefault="005F428E" w:rsidP="00816587">
      <w:pPr>
        <w:numPr>
          <w:ilvl w:val="0"/>
          <w:numId w:val="1"/>
        </w:numPr>
        <w:autoSpaceDE w:val="0"/>
        <w:autoSpaceDN w:val="0"/>
        <w:adjustRightInd w:val="0"/>
        <w:spacing w:line="240" w:lineRule="auto"/>
        <w:ind w:left="1603"/>
        <w:rPr>
          <w:rFonts w:asciiTheme="minorHAnsi" w:hAnsiTheme="minorHAnsi"/>
        </w:rPr>
      </w:pPr>
      <w:r w:rsidRPr="001F75E3">
        <w:rPr>
          <w:rFonts w:asciiTheme="minorHAnsi" w:hAnsiTheme="minorHAnsi"/>
        </w:rPr>
        <w:t>Mapping</w:t>
      </w:r>
    </w:p>
    <w:p w14:paraId="6825BAF4" w14:textId="60BCC409"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Continue</w:t>
      </w:r>
      <w:r w:rsidR="00542FDD">
        <w:rPr>
          <w:rFonts w:asciiTheme="minorHAnsi" w:hAnsiTheme="minorHAnsi"/>
        </w:rPr>
        <w:t>d</w:t>
      </w:r>
      <w:r w:rsidRPr="001F75E3">
        <w:rPr>
          <w:rFonts w:asciiTheme="minorHAnsi" w:hAnsiTheme="minorHAnsi"/>
        </w:rPr>
        <w:t xml:space="preserve"> to test and shakedown new sonar systems and workflows</w:t>
      </w:r>
    </w:p>
    <w:p w14:paraId="0A82040D" w14:textId="44B96DED"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Support</w:t>
      </w:r>
      <w:r w:rsidR="00542FDD">
        <w:rPr>
          <w:rFonts w:asciiTheme="minorHAnsi" w:hAnsiTheme="minorHAnsi"/>
        </w:rPr>
        <w:t>ed</w:t>
      </w:r>
      <w:r w:rsidRPr="001F75E3">
        <w:rPr>
          <w:rFonts w:asciiTheme="minorHAnsi" w:hAnsiTheme="minorHAnsi"/>
        </w:rPr>
        <w:t xml:space="preserve"> ROV operations with mapping products and expertise</w:t>
      </w:r>
    </w:p>
    <w:p w14:paraId="38E21F4B" w14:textId="18BB0314"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Conduct</w:t>
      </w:r>
      <w:r w:rsidR="00542FDD">
        <w:rPr>
          <w:rFonts w:asciiTheme="minorHAnsi" w:hAnsiTheme="minorHAnsi"/>
        </w:rPr>
        <w:t>ed</w:t>
      </w:r>
      <w:r w:rsidRPr="001F75E3">
        <w:rPr>
          <w:rFonts w:asciiTheme="minorHAnsi" w:hAnsiTheme="minorHAnsi"/>
        </w:rPr>
        <w:t xml:space="preserve"> mapping operations during transits and overnight in priority areas as dictated by operational  needs as well as science and management community needs</w:t>
      </w:r>
    </w:p>
    <w:p w14:paraId="55D75F67" w14:textId="5FF4041A"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Collect</w:t>
      </w:r>
      <w:r w:rsidR="00542FDD">
        <w:rPr>
          <w:rFonts w:asciiTheme="minorHAnsi" w:hAnsiTheme="minorHAnsi"/>
        </w:rPr>
        <w:t>ed</w:t>
      </w:r>
      <w:r w:rsidRPr="001F75E3">
        <w:rPr>
          <w:rFonts w:asciiTheme="minorHAnsi" w:hAnsiTheme="minorHAnsi"/>
        </w:rPr>
        <w:t xml:space="preserve"> XBT at regular intervals no longer than 6 hours, as data quality requires, during mapping operations</w:t>
      </w:r>
    </w:p>
    <w:p w14:paraId="4273E67B" w14:textId="7E8EA198" w:rsidR="005F428E" w:rsidRPr="001F75E3" w:rsidRDefault="005F428E" w:rsidP="00816587">
      <w:pPr>
        <w:numPr>
          <w:ilvl w:val="1"/>
          <w:numId w:val="1"/>
        </w:numPr>
        <w:autoSpaceDE w:val="0"/>
        <w:autoSpaceDN w:val="0"/>
        <w:adjustRightInd w:val="0"/>
        <w:spacing w:line="240" w:lineRule="auto"/>
        <w:ind w:left="2136"/>
        <w:rPr>
          <w:rFonts w:asciiTheme="minorHAnsi" w:hAnsiTheme="minorHAnsi"/>
        </w:rPr>
      </w:pPr>
      <w:r w:rsidRPr="001F75E3">
        <w:rPr>
          <w:rFonts w:asciiTheme="minorHAnsi" w:hAnsiTheme="minorHAnsi"/>
        </w:rPr>
        <w:t>Create</w:t>
      </w:r>
      <w:r w:rsidR="00542FDD">
        <w:rPr>
          <w:rFonts w:asciiTheme="minorHAnsi" w:hAnsiTheme="minorHAnsi"/>
        </w:rPr>
        <w:t>d</w:t>
      </w:r>
      <w:r w:rsidRPr="001F75E3">
        <w:rPr>
          <w:rFonts w:asciiTheme="minorHAnsi" w:hAnsiTheme="minorHAnsi"/>
        </w:rPr>
        <w:t xml:space="preserve"> daily standard mapping products</w:t>
      </w:r>
    </w:p>
    <w:p w14:paraId="740F6C6C" w14:textId="5E38774B" w:rsidR="005F428E" w:rsidRPr="001F75E3" w:rsidRDefault="00542FDD" w:rsidP="00816587">
      <w:pPr>
        <w:numPr>
          <w:ilvl w:val="1"/>
          <w:numId w:val="1"/>
        </w:numPr>
        <w:autoSpaceDE w:val="0"/>
        <w:autoSpaceDN w:val="0"/>
        <w:adjustRightInd w:val="0"/>
        <w:spacing w:line="240" w:lineRule="auto"/>
        <w:ind w:left="2136"/>
        <w:rPr>
          <w:rFonts w:asciiTheme="minorHAnsi" w:hAnsiTheme="minorHAnsi"/>
        </w:rPr>
      </w:pPr>
      <w:r>
        <w:rPr>
          <w:rFonts w:asciiTheme="minorHAnsi" w:hAnsiTheme="minorHAnsi"/>
          <w:color w:val="222222"/>
          <w:shd w:val="clear" w:color="auto" w:fill="FFFFFF"/>
        </w:rPr>
        <w:t>Installed</w:t>
      </w:r>
      <w:r w:rsidR="004353C0">
        <w:rPr>
          <w:rFonts w:asciiTheme="minorHAnsi" w:hAnsiTheme="minorHAnsi"/>
          <w:color w:val="222222"/>
          <w:shd w:val="clear" w:color="auto" w:fill="FFFFFF"/>
        </w:rPr>
        <w:t xml:space="preserve"> </w:t>
      </w:r>
      <w:r w:rsidR="005F428E" w:rsidRPr="001F75E3">
        <w:rPr>
          <w:rFonts w:asciiTheme="minorHAnsi" w:hAnsiTheme="minorHAnsi"/>
          <w:color w:val="222222"/>
          <w:shd w:val="clear" w:color="auto" w:fill="FFFFFF"/>
        </w:rPr>
        <w:t>the HMRG Seafloor Mosaic Display software.</w:t>
      </w:r>
    </w:p>
    <w:p w14:paraId="6135F1AC" w14:textId="77777777" w:rsidR="005F428E" w:rsidRPr="001F75E3" w:rsidRDefault="005F428E" w:rsidP="00816587">
      <w:pPr>
        <w:pStyle w:val="ListParagraph"/>
        <w:numPr>
          <w:ilvl w:val="0"/>
          <w:numId w:val="1"/>
        </w:numPr>
        <w:autoSpaceDE w:val="0"/>
        <w:autoSpaceDN w:val="0"/>
        <w:adjustRightInd w:val="0"/>
        <w:spacing w:line="240" w:lineRule="auto"/>
        <w:ind w:left="1603"/>
        <w:rPr>
          <w:rFonts w:asciiTheme="minorHAnsi" w:hAnsiTheme="minorHAnsi"/>
        </w:rPr>
      </w:pPr>
      <w:r w:rsidRPr="001F75E3">
        <w:rPr>
          <w:rFonts w:asciiTheme="minorHAnsi" w:hAnsiTheme="minorHAnsi"/>
        </w:rPr>
        <w:t>CTD operations</w:t>
      </w:r>
    </w:p>
    <w:p w14:paraId="6D85491F" w14:textId="374555E8" w:rsidR="005F428E" w:rsidRPr="001F75E3" w:rsidRDefault="00FB0BA5" w:rsidP="00816587">
      <w:pPr>
        <w:pStyle w:val="ListParagraph"/>
        <w:numPr>
          <w:ilvl w:val="1"/>
          <w:numId w:val="1"/>
        </w:numPr>
        <w:autoSpaceDE w:val="0"/>
        <w:autoSpaceDN w:val="0"/>
        <w:adjustRightInd w:val="0"/>
        <w:spacing w:line="240" w:lineRule="auto"/>
        <w:ind w:left="2136"/>
        <w:rPr>
          <w:rFonts w:asciiTheme="minorHAnsi" w:hAnsiTheme="minorHAnsi"/>
        </w:rPr>
      </w:pPr>
      <w:r>
        <w:rPr>
          <w:rFonts w:asciiTheme="minorHAnsi" w:hAnsiTheme="minorHAnsi"/>
        </w:rPr>
        <w:t>No CTD rosette operations occurred during this mission.</w:t>
      </w:r>
    </w:p>
    <w:p w14:paraId="65D3DF8D" w14:textId="77777777" w:rsidR="005F428E" w:rsidRPr="001F75E3" w:rsidRDefault="005F428E" w:rsidP="00816587">
      <w:pPr>
        <w:pStyle w:val="ListParagraph"/>
        <w:autoSpaceDE w:val="0"/>
        <w:autoSpaceDN w:val="0"/>
        <w:adjustRightInd w:val="0"/>
        <w:spacing w:line="240" w:lineRule="auto"/>
        <w:ind w:left="2136"/>
        <w:rPr>
          <w:rFonts w:asciiTheme="minorHAnsi" w:hAnsiTheme="minorHAnsi"/>
        </w:rPr>
      </w:pPr>
    </w:p>
    <w:p w14:paraId="0C341152" w14:textId="77777777" w:rsidR="005F428E" w:rsidRPr="001F75E3" w:rsidRDefault="005F428E" w:rsidP="00816587">
      <w:pPr>
        <w:pStyle w:val="ListParagraph"/>
        <w:numPr>
          <w:ilvl w:val="0"/>
          <w:numId w:val="1"/>
        </w:numPr>
        <w:autoSpaceDE w:val="0"/>
        <w:autoSpaceDN w:val="0"/>
        <w:adjustRightInd w:val="0"/>
        <w:spacing w:line="240" w:lineRule="auto"/>
        <w:ind w:left="1603"/>
        <w:rPr>
          <w:rFonts w:asciiTheme="minorHAnsi" w:hAnsiTheme="minorHAnsi"/>
        </w:rPr>
      </w:pPr>
      <w:r w:rsidRPr="001F75E3">
        <w:rPr>
          <w:rFonts w:asciiTheme="minorHAnsi" w:hAnsiTheme="minorHAnsi"/>
        </w:rPr>
        <w:t>Data Management</w:t>
      </w:r>
    </w:p>
    <w:p w14:paraId="44893C3F" w14:textId="6AFF005E" w:rsidR="005F428E" w:rsidRPr="001F75E3" w:rsidRDefault="00FB0BA5" w:rsidP="00816587">
      <w:pPr>
        <w:pStyle w:val="ListParagraph"/>
        <w:numPr>
          <w:ilvl w:val="1"/>
          <w:numId w:val="1"/>
        </w:numPr>
        <w:autoSpaceDE w:val="0"/>
        <w:autoSpaceDN w:val="0"/>
        <w:adjustRightInd w:val="0"/>
        <w:spacing w:line="240" w:lineRule="auto"/>
        <w:ind w:left="2136"/>
        <w:rPr>
          <w:rFonts w:asciiTheme="minorHAnsi" w:hAnsiTheme="minorHAnsi"/>
        </w:rPr>
      </w:pPr>
      <w:r>
        <w:rPr>
          <w:rFonts w:asciiTheme="minorHAnsi" w:eastAsia="Times New Roman" w:hAnsiTheme="minorHAnsi"/>
          <w:color w:val="222222"/>
        </w:rPr>
        <w:lastRenderedPageBreak/>
        <w:t>O</w:t>
      </w:r>
      <w:r w:rsidR="005F428E" w:rsidRPr="001F75E3">
        <w:rPr>
          <w:rFonts w:asciiTheme="minorHAnsi" w:eastAsia="Times New Roman" w:hAnsiTheme="minorHAnsi"/>
          <w:color w:val="222222"/>
        </w:rPr>
        <w:t>peration of newly integrated Open Vessel Data Management (</w:t>
      </w:r>
      <w:proofErr w:type="spellStart"/>
      <w:r w:rsidR="005F428E" w:rsidRPr="001F75E3">
        <w:rPr>
          <w:rFonts w:asciiTheme="minorHAnsi" w:eastAsia="Times New Roman" w:hAnsiTheme="minorHAnsi"/>
          <w:color w:val="222222"/>
        </w:rPr>
        <w:t>OpenVDM</w:t>
      </w:r>
      <w:proofErr w:type="spellEnd"/>
      <w:r w:rsidR="005F428E" w:rsidRPr="001F75E3">
        <w:rPr>
          <w:rFonts w:asciiTheme="minorHAnsi" w:eastAsia="Times New Roman" w:hAnsiTheme="minorHAnsi"/>
          <w:color w:val="222222"/>
        </w:rPr>
        <w:t>) software</w:t>
      </w:r>
      <w:r>
        <w:rPr>
          <w:rFonts w:asciiTheme="minorHAnsi" w:eastAsia="Times New Roman" w:hAnsiTheme="minorHAnsi"/>
          <w:color w:val="222222"/>
        </w:rPr>
        <w:t xml:space="preserve"> was tested and QA/</w:t>
      </w:r>
      <w:proofErr w:type="spellStart"/>
      <w:r>
        <w:rPr>
          <w:rFonts w:asciiTheme="minorHAnsi" w:eastAsia="Times New Roman" w:hAnsiTheme="minorHAnsi"/>
          <w:color w:val="222222"/>
        </w:rPr>
        <w:t>QC’ed</w:t>
      </w:r>
      <w:proofErr w:type="spellEnd"/>
    </w:p>
    <w:p w14:paraId="287A3606" w14:textId="28A0FA12" w:rsidR="005F428E" w:rsidRPr="001F75E3" w:rsidRDefault="00FB0BA5" w:rsidP="00816587">
      <w:pPr>
        <w:pStyle w:val="ListParagraph"/>
        <w:numPr>
          <w:ilvl w:val="1"/>
          <w:numId w:val="1"/>
        </w:numPr>
        <w:autoSpaceDE w:val="0"/>
        <w:autoSpaceDN w:val="0"/>
        <w:adjustRightInd w:val="0"/>
        <w:spacing w:line="240" w:lineRule="auto"/>
        <w:ind w:left="2136"/>
        <w:rPr>
          <w:rFonts w:asciiTheme="minorHAnsi" w:hAnsiTheme="minorHAnsi"/>
        </w:rPr>
      </w:pPr>
      <w:r>
        <w:rPr>
          <w:rFonts w:asciiTheme="minorHAnsi" w:eastAsia="Times New Roman" w:hAnsiTheme="minorHAnsi"/>
          <w:color w:val="222222"/>
        </w:rPr>
        <w:t xml:space="preserve">Completed shakedown of </w:t>
      </w:r>
      <w:r w:rsidR="005F428E" w:rsidRPr="001F75E3">
        <w:rPr>
          <w:rFonts w:asciiTheme="minorHAnsi" w:eastAsia="Times New Roman" w:hAnsiTheme="minorHAnsi"/>
          <w:color w:val="222222"/>
        </w:rPr>
        <w:t xml:space="preserve"> deck-to-deck video recording system</w:t>
      </w:r>
    </w:p>
    <w:p w14:paraId="73775F97" w14:textId="42A65C5B" w:rsidR="005F428E" w:rsidRPr="001F75E3" w:rsidRDefault="00FB0BA5" w:rsidP="00816587">
      <w:pPr>
        <w:pStyle w:val="ListParagraph"/>
        <w:numPr>
          <w:ilvl w:val="1"/>
          <w:numId w:val="1"/>
        </w:numPr>
        <w:autoSpaceDE w:val="0"/>
        <w:autoSpaceDN w:val="0"/>
        <w:adjustRightInd w:val="0"/>
        <w:spacing w:line="240" w:lineRule="auto"/>
        <w:ind w:left="2136"/>
        <w:rPr>
          <w:rFonts w:asciiTheme="minorHAnsi" w:hAnsiTheme="minorHAnsi"/>
        </w:rPr>
      </w:pPr>
      <w:r>
        <w:rPr>
          <w:rFonts w:asciiTheme="minorHAnsi" w:eastAsia="Times New Roman" w:hAnsiTheme="minorHAnsi"/>
          <w:color w:val="222222"/>
        </w:rPr>
        <w:t>V</w:t>
      </w:r>
      <w:r w:rsidRPr="001F75E3">
        <w:rPr>
          <w:rFonts w:asciiTheme="minorHAnsi" w:eastAsia="Times New Roman" w:hAnsiTheme="minorHAnsi"/>
          <w:color w:val="222222"/>
        </w:rPr>
        <w:t>erif</w:t>
      </w:r>
      <w:r>
        <w:rPr>
          <w:rFonts w:asciiTheme="minorHAnsi" w:eastAsia="Times New Roman" w:hAnsiTheme="minorHAnsi"/>
          <w:color w:val="222222"/>
        </w:rPr>
        <w:t>ied</w:t>
      </w:r>
      <w:r w:rsidRPr="001F75E3">
        <w:rPr>
          <w:rFonts w:asciiTheme="minorHAnsi" w:eastAsia="Times New Roman" w:hAnsiTheme="minorHAnsi"/>
          <w:color w:val="222222"/>
        </w:rPr>
        <w:t xml:space="preserve"> integration</w:t>
      </w:r>
      <w:r w:rsidR="005F428E" w:rsidRPr="001F75E3">
        <w:rPr>
          <w:rFonts w:asciiTheme="minorHAnsi" w:eastAsia="Times New Roman" w:hAnsiTheme="minorHAnsi"/>
          <w:color w:val="222222"/>
        </w:rPr>
        <w:t xml:space="preserve"> of new video editing workstations</w:t>
      </w:r>
    </w:p>
    <w:p w14:paraId="459B14C6" w14:textId="5BC9C2EE" w:rsidR="005F428E" w:rsidRPr="001F75E3" w:rsidRDefault="005F428E" w:rsidP="00816587">
      <w:pPr>
        <w:pStyle w:val="ListParagraph"/>
        <w:numPr>
          <w:ilvl w:val="1"/>
          <w:numId w:val="1"/>
        </w:numPr>
        <w:autoSpaceDE w:val="0"/>
        <w:autoSpaceDN w:val="0"/>
        <w:adjustRightInd w:val="0"/>
        <w:spacing w:line="240" w:lineRule="auto"/>
        <w:ind w:left="2136"/>
        <w:rPr>
          <w:rFonts w:asciiTheme="minorHAnsi" w:hAnsiTheme="minorHAnsi"/>
        </w:rPr>
      </w:pPr>
      <w:r w:rsidRPr="001F75E3">
        <w:rPr>
          <w:rFonts w:asciiTheme="minorHAnsi" w:eastAsia="Times New Roman" w:hAnsiTheme="minorHAnsi"/>
          <w:color w:val="222222"/>
        </w:rPr>
        <w:t xml:space="preserve"> </w:t>
      </w:r>
      <w:r w:rsidR="00FB0BA5">
        <w:rPr>
          <w:rFonts w:asciiTheme="minorHAnsi" w:eastAsia="Times New Roman" w:hAnsiTheme="minorHAnsi"/>
          <w:color w:val="222222"/>
        </w:rPr>
        <w:t>Test</w:t>
      </w:r>
      <w:r w:rsidRPr="001F75E3">
        <w:rPr>
          <w:rFonts w:asciiTheme="minorHAnsi" w:eastAsia="Times New Roman" w:hAnsiTheme="minorHAnsi"/>
          <w:color w:val="222222"/>
        </w:rPr>
        <w:t xml:space="preserve"> Mapping and Telepresence </w:t>
      </w:r>
      <w:r w:rsidR="00FB0BA5">
        <w:rPr>
          <w:rFonts w:asciiTheme="minorHAnsi" w:eastAsia="Times New Roman" w:hAnsiTheme="minorHAnsi"/>
          <w:color w:val="222222"/>
        </w:rPr>
        <w:t xml:space="preserve">systems </w:t>
      </w:r>
      <w:r w:rsidRPr="001F75E3">
        <w:rPr>
          <w:rFonts w:asciiTheme="minorHAnsi" w:eastAsia="Times New Roman" w:hAnsiTheme="minorHAnsi"/>
          <w:color w:val="222222"/>
        </w:rPr>
        <w:t xml:space="preserve">to ensure updated </w:t>
      </w:r>
      <w:r w:rsidR="00FB0BA5">
        <w:rPr>
          <w:rFonts w:asciiTheme="minorHAnsi" w:eastAsia="Times New Roman" w:hAnsiTheme="minorHAnsi"/>
          <w:color w:val="222222"/>
        </w:rPr>
        <w:t xml:space="preserve">were </w:t>
      </w:r>
      <w:r w:rsidRPr="001F75E3">
        <w:rPr>
          <w:rFonts w:asciiTheme="minorHAnsi" w:eastAsia="Times New Roman" w:hAnsiTheme="minorHAnsi"/>
          <w:color w:val="222222"/>
        </w:rPr>
        <w:t xml:space="preserve"> properly integrated</w:t>
      </w:r>
    </w:p>
    <w:p w14:paraId="6978BF94" w14:textId="77777777" w:rsidR="005F428E" w:rsidRPr="001F75E3" w:rsidRDefault="005F428E" w:rsidP="00816587">
      <w:pPr>
        <w:pStyle w:val="ListParagraph"/>
        <w:numPr>
          <w:ilvl w:val="0"/>
          <w:numId w:val="1"/>
        </w:numPr>
        <w:autoSpaceDE w:val="0"/>
        <w:autoSpaceDN w:val="0"/>
        <w:adjustRightInd w:val="0"/>
        <w:spacing w:line="240" w:lineRule="auto"/>
        <w:ind w:left="1416"/>
        <w:rPr>
          <w:rFonts w:asciiTheme="minorHAnsi" w:hAnsiTheme="minorHAnsi"/>
        </w:rPr>
      </w:pPr>
      <w:r w:rsidRPr="001F75E3">
        <w:rPr>
          <w:rFonts w:asciiTheme="minorHAnsi" w:eastAsia="Times New Roman" w:hAnsiTheme="minorHAnsi"/>
          <w:color w:val="222222"/>
        </w:rPr>
        <w:t>Outreach</w:t>
      </w:r>
    </w:p>
    <w:p w14:paraId="62CCE158" w14:textId="6C12CBB0" w:rsidR="005F428E" w:rsidRPr="00FB0BA5" w:rsidRDefault="00FB0BA5" w:rsidP="00816587">
      <w:pPr>
        <w:pStyle w:val="ListParagraph"/>
        <w:numPr>
          <w:ilvl w:val="1"/>
          <w:numId w:val="1"/>
        </w:numPr>
        <w:autoSpaceDE w:val="0"/>
        <w:autoSpaceDN w:val="0"/>
        <w:adjustRightInd w:val="0"/>
        <w:spacing w:line="240" w:lineRule="auto"/>
        <w:ind w:left="2136"/>
        <w:rPr>
          <w:rFonts w:asciiTheme="minorHAnsi" w:hAnsiTheme="minorHAnsi"/>
        </w:rPr>
      </w:pPr>
      <w:r w:rsidRPr="00FB0BA5">
        <w:rPr>
          <w:rFonts w:asciiTheme="minorHAnsi" w:eastAsia="Times New Roman" w:hAnsiTheme="minorHAnsi"/>
          <w:color w:val="222222"/>
        </w:rPr>
        <w:t>Completed ship tours f</w:t>
      </w:r>
      <w:r w:rsidR="00817949">
        <w:rPr>
          <w:rFonts w:asciiTheme="minorHAnsi" w:eastAsia="Times New Roman" w:hAnsiTheme="minorHAnsi"/>
          <w:color w:val="222222"/>
        </w:rPr>
        <w:t xml:space="preserve">or the Big Ocean Network, NOAA </w:t>
      </w:r>
      <w:r w:rsidRPr="00FB0BA5">
        <w:rPr>
          <w:rFonts w:asciiTheme="minorHAnsi" w:eastAsia="Times New Roman" w:hAnsiTheme="minorHAnsi"/>
          <w:color w:val="222222"/>
        </w:rPr>
        <w:t xml:space="preserve">regional staff, and CAPSTONE partners. </w:t>
      </w:r>
    </w:p>
    <w:p w14:paraId="221106C5" w14:textId="77777777" w:rsidR="007C69CD" w:rsidRDefault="007C69CD" w:rsidP="00816587">
      <w:pPr>
        <w:autoSpaceDE w:val="0"/>
        <w:autoSpaceDN w:val="0"/>
        <w:adjustRightInd w:val="0"/>
        <w:spacing w:line="240" w:lineRule="auto"/>
        <w:ind w:left="696"/>
        <w:rPr>
          <w:rFonts w:asciiTheme="majorHAnsi" w:hAnsiTheme="majorHAnsi" w:cs="Times New Roman"/>
          <w:sz w:val="24"/>
          <w:szCs w:val="24"/>
        </w:rPr>
      </w:pPr>
    </w:p>
    <w:p w14:paraId="023D67F2" w14:textId="0DB2F44A" w:rsidR="007C69CD" w:rsidRPr="00C35BCE" w:rsidRDefault="005F428E" w:rsidP="00816587">
      <w:pPr>
        <w:pStyle w:val="BodyText"/>
        <w:ind w:left="1080"/>
      </w:pPr>
      <w:r>
        <w:t xml:space="preserve">Only </w:t>
      </w:r>
      <w:r w:rsidR="00FB0BA5">
        <w:t xml:space="preserve">two </w:t>
      </w:r>
      <w:r>
        <w:t>dives were completed on the expedition before the ship had to return to port for repairs</w:t>
      </w:r>
      <w:r w:rsidR="00FB0BA5">
        <w:t xml:space="preserve"> to the dynamic positioning system</w:t>
      </w:r>
      <w:r>
        <w:t xml:space="preserve">. </w:t>
      </w:r>
      <w:r w:rsidR="00542FDD">
        <w:t>T</w:t>
      </w:r>
      <w:r w:rsidR="00FB0BA5">
        <w:t>hree dives were cut from the original operation plan</w:t>
      </w:r>
      <w:r w:rsidR="00542FDD">
        <w:t xml:space="preserve"> and a deep engineering dive was never conducted</w:t>
      </w:r>
      <w:r w:rsidR="008958B6">
        <w:t xml:space="preserve"> due to the early return to port</w:t>
      </w:r>
      <w:r>
        <w:t xml:space="preserve">. </w:t>
      </w:r>
      <w:proofErr w:type="spellStart"/>
      <w:r>
        <w:t>Multibeam</w:t>
      </w:r>
      <w:proofErr w:type="spellEnd"/>
      <w:r>
        <w:t xml:space="preserve"> mapping was not conducted on the first night of the expedition due to an issue with one of the TRU boards, which has since been replaced. No sun photometer measurements were collected, the UCTD was not installed, and the HMRG software was not installed on the ship before the start of </w:t>
      </w:r>
      <w:r w:rsidR="00C8241C">
        <w:t>EX-16-02</w:t>
      </w:r>
      <w:r w:rsidR="00917339">
        <w:t>. HMRG software</w:t>
      </w:r>
      <w:r>
        <w:t xml:space="preserve"> was successfully installed during </w:t>
      </w:r>
      <w:r w:rsidR="00816587">
        <w:t>the post-cruise in port period.</w:t>
      </w:r>
      <w:r>
        <w:t xml:space="preserve"> </w:t>
      </w:r>
    </w:p>
    <w:p w14:paraId="08C9611F" w14:textId="77777777" w:rsidR="006B5527" w:rsidRPr="001F75E3" w:rsidRDefault="006B5527" w:rsidP="00816587">
      <w:pPr>
        <w:autoSpaceDE w:val="0"/>
        <w:autoSpaceDN w:val="0"/>
        <w:adjustRightInd w:val="0"/>
        <w:spacing w:line="240" w:lineRule="auto"/>
        <w:ind w:left="1440"/>
        <w:rPr>
          <w:rFonts w:asciiTheme="majorHAnsi" w:hAnsiTheme="majorHAnsi" w:cs="Times New Roman"/>
          <w:sz w:val="26"/>
          <w:szCs w:val="26"/>
        </w:rPr>
      </w:pPr>
    </w:p>
    <w:p w14:paraId="309F8A34" w14:textId="68ECF3F0" w:rsidR="004F54D1" w:rsidRPr="001F75E3" w:rsidRDefault="0032016C" w:rsidP="00816587">
      <w:pPr>
        <w:pStyle w:val="Heading1"/>
        <w:numPr>
          <w:ilvl w:val="0"/>
          <w:numId w:val="3"/>
        </w:numPr>
      </w:pPr>
      <w:bookmarkStart w:id="14" w:name="_Toc465859647"/>
      <w:r w:rsidRPr="001F75E3">
        <w:t>List of participants</w:t>
      </w:r>
      <w:bookmarkEnd w:id="14"/>
    </w:p>
    <w:p w14:paraId="7385B03D" w14:textId="77777777" w:rsidR="006B5527" w:rsidRPr="00C35BCE" w:rsidRDefault="006B5527" w:rsidP="002A7C63">
      <w:pPr>
        <w:spacing w:line="240" w:lineRule="auto"/>
        <w:ind w:left="1440"/>
        <w:rPr>
          <w:rFonts w:asciiTheme="majorHAnsi" w:eastAsia="Times New Roman" w:hAnsiTheme="majorHAnsi" w:cs="Times New Roman"/>
        </w:rPr>
      </w:pPr>
    </w:p>
    <w:p w14:paraId="6AC7106D" w14:textId="38249FF1" w:rsidR="00E6163C" w:rsidRPr="001F75E3" w:rsidRDefault="00E6163C" w:rsidP="001F75E3">
      <w:pPr>
        <w:pStyle w:val="BodyText"/>
        <w:rPr>
          <w:rFonts w:asciiTheme="minorHAnsi" w:eastAsia="Times New Roman" w:hAnsiTheme="minorHAnsi"/>
        </w:rPr>
      </w:pPr>
      <w:r w:rsidRPr="001F75E3">
        <w:rPr>
          <w:rFonts w:asciiTheme="minorHAnsi" w:eastAsia="Times New Roman" w:hAnsiTheme="minorHAnsi"/>
        </w:rPr>
        <w:t>At-sea mission personnel</w:t>
      </w:r>
      <w:r w:rsidR="006B5527" w:rsidRPr="001F75E3">
        <w:rPr>
          <w:rFonts w:asciiTheme="minorHAnsi" w:eastAsia="Times New Roman" w:hAnsiTheme="minorHAnsi"/>
        </w:rPr>
        <w:t>:</w:t>
      </w:r>
      <w:r w:rsidR="00D743DB" w:rsidRPr="001F75E3">
        <w:rPr>
          <w:rFonts w:asciiTheme="minorHAnsi" w:eastAsia="Times New Roman" w:hAnsiTheme="minorHAnsi"/>
        </w:rPr>
        <w:t xml:space="preserve"> </w:t>
      </w:r>
    </w:p>
    <w:p w14:paraId="71CE1C5B" w14:textId="77777777" w:rsidR="006B5527" w:rsidRPr="001F75E3" w:rsidRDefault="006B5527" w:rsidP="001F75E3">
      <w:pPr>
        <w:pStyle w:val="BodyText"/>
        <w:rPr>
          <w:rFonts w:asciiTheme="minorHAnsi" w:eastAsia="Times New Roman" w:hAnsiTheme="minorHAnsi"/>
        </w:rPr>
      </w:pPr>
    </w:p>
    <w:tbl>
      <w:tblPr>
        <w:tblW w:w="75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880"/>
        <w:gridCol w:w="2790"/>
      </w:tblGrid>
      <w:tr w:rsidR="006B5527" w:rsidRPr="001F75E3" w14:paraId="015F5FAA" w14:textId="77777777" w:rsidTr="001F75E3">
        <w:trPr>
          <w:trHeight w:val="300"/>
        </w:trPr>
        <w:tc>
          <w:tcPr>
            <w:tcW w:w="1905" w:type="dxa"/>
            <w:shd w:val="clear" w:color="auto" w:fill="auto"/>
            <w:vAlign w:val="center"/>
            <w:hideMark/>
          </w:tcPr>
          <w:p w14:paraId="0B22CB85" w14:textId="77777777" w:rsidR="006B5527" w:rsidRPr="001F75E3" w:rsidRDefault="006B5527" w:rsidP="001F75E3">
            <w:pPr>
              <w:pStyle w:val="BodyText"/>
              <w:rPr>
                <w:rFonts w:asciiTheme="minorHAnsi" w:eastAsia="Times New Roman" w:hAnsiTheme="minorHAnsi"/>
                <w:b/>
                <w:bCs/>
              </w:rPr>
            </w:pPr>
            <w:r w:rsidRPr="001F75E3">
              <w:rPr>
                <w:rFonts w:asciiTheme="minorHAnsi" w:eastAsia="Calibri" w:hAnsiTheme="minorHAnsi"/>
                <w:b/>
                <w:bCs/>
              </w:rPr>
              <w:t>Name</w:t>
            </w:r>
          </w:p>
        </w:tc>
        <w:tc>
          <w:tcPr>
            <w:tcW w:w="2880" w:type="dxa"/>
            <w:shd w:val="clear" w:color="auto" w:fill="auto"/>
            <w:noWrap/>
            <w:vAlign w:val="center"/>
            <w:hideMark/>
          </w:tcPr>
          <w:p w14:paraId="50E6558D" w14:textId="77777777" w:rsidR="006B5527" w:rsidRPr="001F75E3" w:rsidRDefault="006B5527" w:rsidP="001F75E3">
            <w:pPr>
              <w:pStyle w:val="BodyText"/>
              <w:rPr>
                <w:rFonts w:asciiTheme="minorHAnsi" w:eastAsia="Times New Roman" w:hAnsiTheme="minorHAnsi"/>
                <w:b/>
                <w:bCs/>
              </w:rPr>
            </w:pPr>
            <w:r w:rsidRPr="001F75E3">
              <w:rPr>
                <w:rFonts w:asciiTheme="minorHAnsi" w:eastAsia="Times New Roman" w:hAnsiTheme="minorHAnsi"/>
                <w:b/>
                <w:bCs/>
              </w:rPr>
              <w:t>Role</w:t>
            </w:r>
          </w:p>
        </w:tc>
        <w:tc>
          <w:tcPr>
            <w:tcW w:w="2790" w:type="dxa"/>
            <w:shd w:val="clear" w:color="auto" w:fill="auto"/>
            <w:noWrap/>
            <w:vAlign w:val="center"/>
            <w:hideMark/>
          </w:tcPr>
          <w:p w14:paraId="2F6CF0D1" w14:textId="77777777" w:rsidR="006B5527" w:rsidRPr="001F75E3" w:rsidRDefault="006B5527" w:rsidP="001F75E3">
            <w:pPr>
              <w:pStyle w:val="BodyText"/>
              <w:rPr>
                <w:rFonts w:asciiTheme="minorHAnsi" w:eastAsia="Times New Roman" w:hAnsiTheme="minorHAnsi"/>
                <w:b/>
              </w:rPr>
            </w:pPr>
            <w:r w:rsidRPr="001F75E3">
              <w:rPr>
                <w:rFonts w:asciiTheme="minorHAnsi" w:eastAsia="Times New Roman" w:hAnsiTheme="minorHAnsi"/>
                <w:b/>
              </w:rPr>
              <w:t>Affiliation</w:t>
            </w:r>
          </w:p>
        </w:tc>
      </w:tr>
      <w:tr w:rsidR="001F75E3" w:rsidRPr="001F75E3" w14:paraId="31FDA11E" w14:textId="77777777" w:rsidTr="001F75E3">
        <w:trPr>
          <w:cantSplit/>
          <w:trHeight w:val="395"/>
        </w:trPr>
        <w:tc>
          <w:tcPr>
            <w:tcW w:w="1905" w:type="dxa"/>
            <w:shd w:val="clear" w:color="auto" w:fill="auto"/>
            <w:vAlign w:val="center"/>
          </w:tcPr>
          <w:p w14:paraId="42E5B926" w14:textId="1621643B" w:rsidR="001F75E3" w:rsidRPr="001F75E3" w:rsidRDefault="001F75E3" w:rsidP="001F75E3">
            <w:pPr>
              <w:pStyle w:val="BodyText"/>
              <w:rPr>
                <w:rFonts w:asciiTheme="minorHAnsi" w:eastAsia="Times New Roman" w:hAnsiTheme="minorHAnsi"/>
              </w:rPr>
            </w:pPr>
            <w:r w:rsidRPr="001F75E3">
              <w:rPr>
                <w:rFonts w:asciiTheme="minorHAnsi" w:hAnsiTheme="minorHAnsi"/>
              </w:rPr>
              <w:t>McKenna, Lindsay</w:t>
            </w:r>
          </w:p>
        </w:tc>
        <w:tc>
          <w:tcPr>
            <w:tcW w:w="2880" w:type="dxa"/>
            <w:shd w:val="clear" w:color="auto" w:fill="auto"/>
            <w:vAlign w:val="center"/>
          </w:tcPr>
          <w:p w14:paraId="01FCD016" w14:textId="1A0EDCE4" w:rsidR="001F75E3" w:rsidRPr="001F75E3" w:rsidRDefault="001F75E3" w:rsidP="001F75E3">
            <w:pPr>
              <w:pStyle w:val="BodyText"/>
              <w:rPr>
                <w:rFonts w:asciiTheme="minorHAnsi" w:eastAsia="Times New Roman" w:hAnsiTheme="minorHAnsi"/>
              </w:rPr>
            </w:pPr>
            <w:r w:rsidRPr="001F75E3">
              <w:rPr>
                <w:rFonts w:asciiTheme="minorHAnsi" w:hAnsiTheme="minorHAnsi"/>
              </w:rPr>
              <w:t>Expedition Co-Coordinator &amp; Mapping Team Lead</w:t>
            </w:r>
          </w:p>
        </w:tc>
        <w:tc>
          <w:tcPr>
            <w:tcW w:w="2790" w:type="dxa"/>
            <w:shd w:val="clear" w:color="auto" w:fill="auto"/>
            <w:noWrap/>
            <w:vAlign w:val="center"/>
          </w:tcPr>
          <w:p w14:paraId="5AC77C6F" w14:textId="473CC5CF" w:rsidR="001F75E3" w:rsidRPr="001F75E3" w:rsidRDefault="001F75E3" w:rsidP="001F75E3">
            <w:pPr>
              <w:pStyle w:val="BodyText"/>
              <w:rPr>
                <w:rFonts w:asciiTheme="minorHAnsi" w:eastAsia="Times New Roman" w:hAnsiTheme="minorHAnsi"/>
              </w:rPr>
            </w:pPr>
            <w:r w:rsidRPr="001F75E3">
              <w:rPr>
                <w:rFonts w:asciiTheme="minorHAnsi" w:hAnsiTheme="minorHAnsi"/>
              </w:rPr>
              <w:t>NOAA OER (ERT, Inc.)</w:t>
            </w:r>
          </w:p>
        </w:tc>
      </w:tr>
      <w:tr w:rsidR="001F75E3" w:rsidRPr="001F75E3" w14:paraId="1015B31D" w14:textId="77777777" w:rsidTr="001F75E3">
        <w:trPr>
          <w:cantSplit/>
          <w:trHeight w:val="431"/>
        </w:trPr>
        <w:tc>
          <w:tcPr>
            <w:tcW w:w="1905" w:type="dxa"/>
            <w:shd w:val="clear" w:color="auto" w:fill="auto"/>
            <w:vAlign w:val="center"/>
          </w:tcPr>
          <w:p w14:paraId="6A1AD0DD" w14:textId="439C28AD" w:rsidR="001F75E3" w:rsidRPr="001F75E3" w:rsidRDefault="001F75E3" w:rsidP="001F75E3">
            <w:pPr>
              <w:pStyle w:val="BodyText"/>
              <w:rPr>
                <w:rFonts w:asciiTheme="minorHAnsi" w:eastAsia="Times New Roman" w:hAnsiTheme="minorHAnsi"/>
              </w:rPr>
            </w:pPr>
            <w:r w:rsidRPr="001F75E3">
              <w:rPr>
                <w:rFonts w:asciiTheme="minorHAnsi" w:hAnsiTheme="minorHAnsi"/>
              </w:rPr>
              <w:t>Cantwell, Kasey</w:t>
            </w:r>
          </w:p>
        </w:tc>
        <w:tc>
          <w:tcPr>
            <w:tcW w:w="2880" w:type="dxa"/>
            <w:shd w:val="clear" w:color="auto" w:fill="auto"/>
            <w:vAlign w:val="center"/>
          </w:tcPr>
          <w:p w14:paraId="21CBADBE" w14:textId="71686BB3" w:rsidR="001F75E3" w:rsidRPr="001F75E3" w:rsidRDefault="001F75E3" w:rsidP="001F75E3">
            <w:pPr>
              <w:pStyle w:val="BodyText"/>
              <w:rPr>
                <w:rFonts w:asciiTheme="minorHAnsi" w:eastAsia="Times New Roman" w:hAnsiTheme="minorHAnsi"/>
              </w:rPr>
            </w:pPr>
            <w:r w:rsidRPr="001F75E3">
              <w:rPr>
                <w:rFonts w:asciiTheme="minorHAnsi" w:hAnsiTheme="minorHAnsi"/>
              </w:rPr>
              <w:t>Expedition Co-Coordinator</w:t>
            </w:r>
          </w:p>
        </w:tc>
        <w:tc>
          <w:tcPr>
            <w:tcW w:w="2790" w:type="dxa"/>
            <w:shd w:val="clear" w:color="auto" w:fill="auto"/>
            <w:noWrap/>
            <w:vAlign w:val="center"/>
          </w:tcPr>
          <w:p w14:paraId="1DD50461" w14:textId="56E069F1" w:rsidR="001F75E3" w:rsidRPr="001F75E3" w:rsidRDefault="001F75E3" w:rsidP="001F75E3">
            <w:pPr>
              <w:pStyle w:val="BodyText"/>
              <w:rPr>
                <w:rFonts w:asciiTheme="minorHAnsi" w:eastAsia="Times New Roman" w:hAnsiTheme="minorHAnsi"/>
              </w:rPr>
            </w:pPr>
            <w:r w:rsidRPr="001F75E3">
              <w:rPr>
                <w:rFonts w:asciiTheme="minorHAnsi" w:hAnsiTheme="minorHAnsi"/>
              </w:rPr>
              <w:t>NOAA OER (</w:t>
            </w:r>
            <w:proofErr w:type="spellStart"/>
            <w:r w:rsidRPr="001F75E3">
              <w:rPr>
                <w:rFonts w:asciiTheme="minorHAnsi" w:hAnsiTheme="minorHAnsi"/>
              </w:rPr>
              <w:t>CollabraLink</w:t>
            </w:r>
            <w:proofErr w:type="spellEnd"/>
            <w:r w:rsidRPr="001F75E3">
              <w:rPr>
                <w:rFonts w:asciiTheme="minorHAnsi" w:hAnsiTheme="minorHAnsi"/>
              </w:rPr>
              <w:t xml:space="preserve"> Technologies, Inc.)</w:t>
            </w:r>
          </w:p>
        </w:tc>
      </w:tr>
      <w:tr w:rsidR="001F75E3" w:rsidRPr="001F75E3" w14:paraId="6A9E20E8" w14:textId="77777777" w:rsidTr="001F75E3">
        <w:trPr>
          <w:trHeight w:val="449"/>
        </w:trPr>
        <w:tc>
          <w:tcPr>
            <w:tcW w:w="1905" w:type="dxa"/>
            <w:shd w:val="clear" w:color="auto" w:fill="auto"/>
            <w:vAlign w:val="center"/>
          </w:tcPr>
          <w:p w14:paraId="2B852A04" w14:textId="7BB714F4" w:rsidR="001F75E3" w:rsidRPr="001F75E3" w:rsidRDefault="001F75E3" w:rsidP="001F75E3">
            <w:pPr>
              <w:pStyle w:val="BodyText"/>
              <w:rPr>
                <w:rFonts w:asciiTheme="minorHAnsi" w:eastAsia="Times New Roman" w:hAnsiTheme="minorHAnsi"/>
              </w:rPr>
            </w:pPr>
            <w:r w:rsidRPr="001F75E3">
              <w:rPr>
                <w:rFonts w:asciiTheme="minorHAnsi" w:hAnsiTheme="minorHAnsi"/>
              </w:rPr>
              <w:t>Freitas, Dan</w:t>
            </w:r>
          </w:p>
        </w:tc>
        <w:tc>
          <w:tcPr>
            <w:tcW w:w="2880" w:type="dxa"/>
            <w:shd w:val="clear" w:color="auto" w:fill="auto"/>
            <w:vAlign w:val="center"/>
          </w:tcPr>
          <w:p w14:paraId="2EA9A40F" w14:textId="0EEC0169" w:rsidR="001F75E3" w:rsidRPr="001F75E3" w:rsidRDefault="001F75E3" w:rsidP="001F75E3">
            <w:pPr>
              <w:pStyle w:val="BodyText"/>
              <w:rPr>
                <w:rFonts w:asciiTheme="minorHAnsi" w:eastAsia="Times New Roman" w:hAnsiTheme="minorHAnsi"/>
              </w:rPr>
            </w:pPr>
            <w:r w:rsidRPr="001F75E3">
              <w:rPr>
                <w:rFonts w:asciiTheme="minorHAnsi" w:hAnsiTheme="minorHAnsi"/>
              </w:rPr>
              <w:t>Mapping Watch Leader</w:t>
            </w:r>
          </w:p>
        </w:tc>
        <w:tc>
          <w:tcPr>
            <w:tcW w:w="2790" w:type="dxa"/>
            <w:shd w:val="clear" w:color="auto" w:fill="auto"/>
            <w:noWrap/>
            <w:vAlign w:val="center"/>
          </w:tcPr>
          <w:p w14:paraId="3D07ADAA" w14:textId="60B79907"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UCAR</w:t>
            </w:r>
          </w:p>
        </w:tc>
      </w:tr>
      <w:tr w:rsidR="001F75E3" w:rsidRPr="001F75E3" w14:paraId="7D05090B" w14:textId="77777777" w:rsidTr="001F75E3">
        <w:trPr>
          <w:cantSplit/>
          <w:trHeight w:val="431"/>
        </w:trPr>
        <w:tc>
          <w:tcPr>
            <w:tcW w:w="1905" w:type="dxa"/>
            <w:shd w:val="clear" w:color="auto" w:fill="auto"/>
            <w:vAlign w:val="center"/>
          </w:tcPr>
          <w:p w14:paraId="4F614F6E" w14:textId="2270CFE3" w:rsidR="001F75E3" w:rsidRPr="001F75E3" w:rsidRDefault="001F75E3" w:rsidP="001F75E3">
            <w:pPr>
              <w:pStyle w:val="BodyText"/>
              <w:rPr>
                <w:rFonts w:asciiTheme="minorHAnsi" w:eastAsia="Times New Roman" w:hAnsiTheme="minorHAnsi"/>
              </w:rPr>
            </w:pPr>
            <w:proofErr w:type="spellStart"/>
            <w:r w:rsidRPr="001F75E3">
              <w:rPr>
                <w:rFonts w:asciiTheme="minorHAnsi" w:hAnsiTheme="minorHAnsi"/>
              </w:rPr>
              <w:t>Bittinger</w:t>
            </w:r>
            <w:proofErr w:type="spellEnd"/>
            <w:r w:rsidRPr="001F75E3">
              <w:rPr>
                <w:rFonts w:asciiTheme="minorHAnsi" w:hAnsiTheme="minorHAnsi"/>
              </w:rPr>
              <w:t>, Amanda</w:t>
            </w:r>
          </w:p>
        </w:tc>
        <w:tc>
          <w:tcPr>
            <w:tcW w:w="2880" w:type="dxa"/>
            <w:shd w:val="clear" w:color="auto" w:fill="auto"/>
            <w:vAlign w:val="center"/>
          </w:tcPr>
          <w:p w14:paraId="6330FF0F" w14:textId="329004FF" w:rsidR="001F75E3" w:rsidRPr="001F75E3" w:rsidRDefault="001F75E3" w:rsidP="001F75E3">
            <w:pPr>
              <w:pStyle w:val="BodyText"/>
              <w:rPr>
                <w:rFonts w:asciiTheme="minorHAnsi" w:eastAsia="Times New Roman" w:hAnsiTheme="minorHAnsi"/>
              </w:rPr>
            </w:pPr>
            <w:r w:rsidRPr="001F75E3">
              <w:rPr>
                <w:rFonts w:asciiTheme="minorHAnsi" w:hAnsiTheme="minorHAnsi"/>
              </w:rPr>
              <w:t>Mapping Watch Leader</w:t>
            </w:r>
          </w:p>
        </w:tc>
        <w:tc>
          <w:tcPr>
            <w:tcW w:w="2790" w:type="dxa"/>
            <w:shd w:val="clear" w:color="auto" w:fill="auto"/>
            <w:noWrap/>
            <w:vAlign w:val="center"/>
          </w:tcPr>
          <w:p w14:paraId="69B5C2F4" w14:textId="0EC33FA8"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UCAR</w:t>
            </w:r>
          </w:p>
        </w:tc>
      </w:tr>
      <w:tr w:rsidR="001F75E3" w:rsidRPr="001F75E3" w14:paraId="7D47B3F7" w14:textId="77777777" w:rsidTr="001F75E3">
        <w:trPr>
          <w:cantSplit/>
          <w:trHeight w:val="449"/>
        </w:trPr>
        <w:tc>
          <w:tcPr>
            <w:tcW w:w="1905" w:type="dxa"/>
            <w:shd w:val="clear" w:color="auto" w:fill="auto"/>
            <w:vAlign w:val="center"/>
          </w:tcPr>
          <w:p w14:paraId="4538D53F" w14:textId="5650D41F" w:rsidR="001F75E3" w:rsidRPr="001F75E3" w:rsidRDefault="001F75E3" w:rsidP="001F75E3">
            <w:pPr>
              <w:pStyle w:val="BodyText"/>
              <w:rPr>
                <w:rFonts w:asciiTheme="minorHAnsi" w:eastAsia="Times New Roman" w:hAnsiTheme="minorHAnsi"/>
              </w:rPr>
            </w:pPr>
            <w:r w:rsidRPr="001F75E3">
              <w:rPr>
                <w:rFonts w:asciiTheme="minorHAnsi" w:hAnsiTheme="minorHAnsi"/>
              </w:rPr>
              <w:t>Mohr, Bobby</w:t>
            </w:r>
          </w:p>
        </w:tc>
        <w:tc>
          <w:tcPr>
            <w:tcW w:w="2880" w:type="dxa"/>
            <w:shd w:val="clear" w:color="auto" w:fill="auto"/>
            <w:vAlign w:val="center"/>
          </w:tcPr>
          <w:p w14:paraId="30599B3E" w14:textId="2693D5E1" w:rsidR="001F75E3" w:rsidRPr="001F75E3" w:rsidRDefault="001F75E3" w:rsidP="001F75E3">
            <w:pPr>
              <w:pStyle w:val="BodyText"/>
              <w:rPr>
                <w:rFonts w:asciiTheme="minorHAnsi" w:eastAsia="Times New Roman" w:hAnsiTheme="minorHAnsi"/>
              </w:rPr>
            </w:pPr>
            <w:r w:rsidRPr="001F75E3">
              <w:rPr>
                <w:rFonts w:asciiTheme="minorHAnsi" w:hAnsiTheme="minorHAnsi"/>
              </w:rPr>
              <w:t>ROV Engineer</w:t>
            </w:r>
          </w:p>
        </w:tc>
        <w:tc>
          <w:tcPr>
            <w:tcW w:w="2790" w:type="dxa"/>
            <w:shd w:val="clear" w:color="auto" w:fill="auto"/>
            <w:noWrap/>
            <w:vAlign w:val="center"/>
          </w:tcPr>
          <w:p w14:paraId="78A56CB1" w14:textId="3AAB0EAF"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5B7B8585" w14:textId="77777777" w:rsidTr="001F75E3">
        <w:trPr>
          <w:cantSplit/>
          <w:trHeight w:val="431"/>
        </w:trPr>
        <w:tc>
          <w:tcPr>
            <w:tcW w:w="1905" w:type="dxa"/>
            <w:shd w:val="clear" w:color="auto" w:fill="auto"/>
            <w:vAlign w:val="center"/>
          </w:tcPr>
          <w:p w14:paraId="42CFF9B3" w14:textId="10575E19" w:rsidR="001F75E3" w:rsidRPr="001F75E3" w:rsidRDefault="001F75E3" w:rsidP="001F75E3">
            <w:pPr>
              <w:pStyle w:val="BodyText"/>
              <w:rPr>
                <w:rFonts w:asciiTheme="minorHAnsi" w:eastAsia="Times New Roman" w:hAnsiTheme="minorHAnsi"/>
              </w:rPr>
            </w:pPr>
            <w:proofErr w:type="spellStart"/>
            <w:r w:rsidRPr="001F75E3">
              <w:rPr>
                <w:rFonts w:asciiTheme="minorHAnsi" w:hAnsiTheme="minorHAnsi"/>
              </w:rPr>
              <w:t>Unema</w:t>
            </w:r>
            <w:proofErr w:type="spellEnd"/>
            <w:r w:rsidRPr="001F75E3">
              <w:rPr>
                <w:rFonts w:asciiTheme="minorHAnsi" w:hAnsiTheme="minorHAnsi"/>
              </w:rPr>
              <w:t>, Levi</w:t>
            </w:r>
          </w:p>
        </w:tc>
        <w:tc>
          <w:tcPr>
            <w:tcW w:w="2880" w:type="dxa"/>
            <w:shd w:val="clear" w:color="auto" w:fill="auto"/>
            <w:vAlign w:val="center"/>
          </w:tcPr>
          <w:p w14:paraId="3FAB2251" w14:textId="586DF2F7" w:rsidR="001F75E3" w:rsidRPr="001F75E3" w:rsidRDefault="001F75E3" w:rsidP="001F75E3">
            <w:pPr>
              <w:pStyle w:val="BodyText"/>
              <w:rPr>
                <w:rFonts w:asciiTheme="minorHAnsi" w:eastAsia="Times New Roman" w:hAnsiTheme="minorHAnsi"/>
              </w:rPr>
            </w:pPr>
            <w:r w:rsidRPr="001F75E3">
              <w:rPr>
                <w:rFonts w:asciiTheme="minorHAnsi" w:hAnsiTheme="minorHAnsi"/>
              </w:rPr>
              <w:t>ROV Engineer</w:t>
            </w:r>
          </w:p>
        </w:tc>
        <w:tc>
          <w:tcPr>
            <w:tcW w:w="2790" w:type="dxa"/>
            <w:shd w:val="clear" w:color="auto" w:fill="auto"/>
            <w:noWrap/>
            <w:vAlign w:val="center"/>
          </w:tcPr>
          <w:p w14:paraId="2350528C" w14:textId="0BBD4CB3"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51E037DA" w14:textId="77777777" w:rsidTr="001F75E3">
        <w:trPr>
          <w:cantSplit/>
          <w:trHeight w:val="458"/>
        </w:trPr>
        <w:tc>
          <w:tcPr>
            <w:tcW w:w="1905" w:type="dxa"/>
            <w:shd w:val="clear" w:color="auto" w:fill="auto"/>
            <w:vAlign w:val="center"/>
          </w:tcPr>
          <w:p w14:paraId="2CBE3627" w14:textId="03A39A76" w:rsidR="001F75E3" w:rsidRPr="001F75E3" w:rsidRDefault="001F75E3" w:rsidP="001F75E3">
            <w:pPr>
              <w:pStyle w:val="BodyText"/>
              <w:rPr>
                <w:rFonts w:asciiTheme="minorHAnsi" w:eastAsia="Times New Roman" w:hAnsiTheme="minorHAnsi"/>
              </w:rPr>
            </w:pPr>
            <w:r w:rsidRPr="001F75E3">
              <w:rPr>
                <w:rFonts w:asciiTheme="minorHAnsi" w:hAnsiTheme="minorHAnsi"/>
              </w:rPr>
              <w:t>Brian, Roland</w:t>
            </w:r>
          </w:p>
        </w:tc>
        <w:tc>
          <w:tcPr>
            <w:tcW w:w="2880" w:type="dxa"/>
            <w:shd w:val="clear" w:color="auto" w:fill="auto"/>
            <w:vAlign w:val="center"/>
          </w:tcPr>
          <w:p w14:paraId="18305328" w14:textId="017F4986" w:rsidR="001F75E3" w:rsidRPr="001F75E3" w:rsidRDefault="001F75E3" w:rsidP="001F75E3">
            <w:pPr>
              <w:pStyle w:val="BodyText"/>
              <w:rPr>
                <w:rFonts w:asciiTheme="minorHAnsi" w:eastAsia="Times New Roman" w:hAnsiTheme="minorHAnsi"/>
              </w:rPr>
            </w:pPr>
            <w:r w:rsidRPr="001F75E3">
              <w:rPr>
                <w:rFonts w:asciiTheme="minorHAnsi" w:hAnsiTheme="minorHAnsi"/>
              </w:rPr>
              <w:t>Video Engineer</w:t>
            </w:r>
          </w:p>
        </w:tc>
        <w:tc>
          <w:tcPr>
            <w:tcW w:w="2790" w:type="dxa"/>
            <w:shd w:val="clear" w:color="auto" w:fill="auto"/>
            <w:noWrap/>
            <w:vAlign w:val="center"/>
          </w:tcPr>
          <w:p w14:paraId="10F2E8F8" w14:textId="71B73B3C"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23FDFEEE" w14:textId="77777777" w:rsidTr="001F75E3">
        <w:trPr>
          <w:cantSplit/>
          <w:trHeight w:val="440"/>
        </w:trPr>
        <w:tc>
          <w:tcPr>
            <w:tcW w:w="1905" w:type="dxa"/>
            <w:shd w:val="clear" w:color="auto" w:fill="auto"/>
            <w:vAlign w:val="center"/>
          </w:tcPr>
          <w:p w14:paraId="21CB8428" w14:textId="485D0F8A" w:rsidR="001F75E3" w:rsidRPr="001F75E3" w:rsidRDefault="001F75E3" w:rsidP="001F75E3">
            <w:pPr>
              <w:pStyle w:val="BodyText"/>
              <w:rPr>
                <w:rFonts w:asciiTheme="minorHAnsi" w:eastAsia="Times New Roman" w:hAnsiTheme="minorHAnsi"/>
              </w:rPr>
            </w:pPr>
            <w:r w:rsidRPr="001F75E3">
              <w:rPr>
                <w:rFonts w:asciiTheme="minorHAnsi" w:hAnsiTheme="minorHAnsi"/>
              </w:rPr>
              <w:t>Lanning, Jeff</w:t>
            </w:r>
          </w:p>
        </w:tc>
        <w:tc>
          <w:tcPr>
            <w:tcW w:w="2880" w:type="dxa"/>
            <w:shd w:val="clear" w:color="auto" w:fill="auto"/>
            <w:vAlign w:val="center"/>
          </w:tcPr>
          <w:p w14:paraId="1799C3D5" w14:textId="2970B2E5" w:rsidR="001F75E3" w:rsidRPr="001F75E3" w:rsidRDefault="001F75E3" w:rsidP="001F75E3">
            <w:pPr>
              <w:pStyle w:val="BodyText"/>
              <w:rPr>
                <w:rFonts w:asciiTheme="minorHAnsi" w:eastAsia="Times New Roman" w:hAnsiTheme="minorHAnsi"/>
              </w:rPr>
            </w:pPr>
            <w:r w:rsidRPr="001F75E3">
              <w:rPr>
                <w:rFonts w:asciiTheme="minorHAnsi" w:hAnsiTheme="minorHAnsi"/>
              </w:rPr>
              <w:t>ROV Engineer</w:t>
            </w:r>
          </w:p>
        </w:tc>
        <w:tc>
          <w:tcPr>
            <w:tcW w:w="2790" w:type="dxa"/>
            <w:shd w:val="clear" w:color="auto" w:fill="auto"/>
            <w:noWrap/>
            <w:vAlign w:val="center"/>
          </w:tcPr>
          <w:p w14:paraId="00FA78EE" w14:textId="02E92E94"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213C8A12" w14:textId="77777777" w:rsidTr="001F75E3">
        <w:trPr>
          <w:cantSplit/>
          <w:trHeight w:val="440"/>
        </w:trPr>
        <w:tc>
          <w:tcPr>
            <w:tcW w:w="1905" w:type="dxa"/>
            <w:shd w:val="clear" w:color="auto" w:fill="auto"/>
            <w:vAlign w:val="center"/>
          </w:tcPr>
          <w:p w14:paraId="6229BA57" w14:textId="666F547B" w:rsidR="001F75E3" w:rsidRPr="001F75E3" w:rsidRDefault="001F75E3" w:rsidP="001F75E3">
            <w:pPr>
              <w:pStyle w:val="BodyText"/>
              <w:rPr>
                <w:rFonts w:asciiTheme="minorHAnsi" w:eastAsia="Times New Roman" w:hAnsiTheme="minorHAnsi"/>
              </w:rPr>
            </w:pPr>
            <w:proofErr w:type="spellStart"/>
            <w:r w:rsidRPr="001F75E3">
              <w:rPr>
                <w:rFonts w:asciiTheme="minorHAnsi" w:hAnsiTheme="minorHAnsi"/>
              </w:rPr>
              <w:t>McLetchie</w:t>
            </w:r>
            <w:proofErr w:type="spellEnd"/>
            <w:r w:rsidRPr="001F75E3">
              <w:rPr>
                <w:rFonts w:asciiTheme="minorHAnsi" w:hAnsiTheme="minorHAnsi"/>
              </w:rPr>
              <w:t>, Karl</w:t>
            </w:r>
          </w:p>
        </w:tc>
        <w:tc>
          <w:tcPr>
            <w:tcW w:w="2880" w:type="dxa"/>
            <w:shd w:val="clear" w:color="auto" w:fill="auto"/>
            <w:vAlign w:val="center"/>
          </w:tcPr>
          <w:p w14:paraId="75DE84B0" w14:textId="6683AC5D" w:rsidR="001F75E3" w:rsidRPr="001F75E3" w:rsidRDefault="001F75E3" w:rsidP="001F75E3">
            <w:pPr>
              <w:pStyle w:val="BodyText"/>
              <w:rPr>
                <w:rFonts w:asciiTheme="minorHAnsi" w:eastAsia="Times New Roman" w:hAnsiTheme="minorHAnsi"/>
              </w:rPr>
            </w:pPr>
            <w:r w:rsidRPr="001F75E3">
              <w:rPr>
                <w:rFonts w:asciiTheme="minorHAnsi" w:hAnsiTheme="minorHAnsi"/>
              </w:rPr>
              <w:t>ROV Engineer</w:t>
            </w:r>
          </w:p>
        </w:tc>
        <w:tc>
          <w:tcPr>
            <w:tcW w:w="2790" w:type="dxa"/>
            <w:shd w:val="clear" w:color="auto" w:fill="auto"/>
            <w:noWrap/>
            <w:vAlign w:val="center"/>
          </w:tcPr>
          <w:p w14:paraId="74955DCD" w14:textId="79412CAF"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48B1518B" w14:textId="77777777" w:rsidTr="001F75E3">
        <w:trPr>
          <w:cantSplit/>
          <w:trHeight w:val="440"/>
        </w:trPr>
        <w:tc>
          <w:tcPr>
            <w:tcW w:w="1905" w:type="dxa"/>
            <w:shd w:val="clear" w:color="auto" w:fill="auto"/>
            <w:vAlign w:val="center"/>
          </w:tcPr>
          <w:p w14:paraId="2A898D1D" w14:textId="70B0233A" w:rsidR="001F75E3" w:rsidRPr="001F75E3" w:rsidRDefault="001F75E3" w:rsidP="001F75E3">
            <w:pPr>
              <w:pStyle w:val="BodyText"/>
              <w:rPr>
                <w:rFonts w:asciiTheme="minorHAnsi" w:eastAsia="Times New Roman" w:hAnsiTheme="minorHAnsi"/>
              </w:rPr>
            </w:pPr>
            <w:r w:rsidRPr="001F75E3">
              <w:rPr>
                <w:rFonts w:asciiTheme="minorHAnsi" w:hAnsiTheme="minorHAnsi"/>
              </w:rPr>
              <w:t>Gregory, Todd</w:t>
            </w:r>
          </w:p>
        </w:tc>
        <w:tc>
          <w:tcPr>
            <w:tcW w:w="2880" w:type="dxa"/>
            <w:shd w:val="clear" w:color="auto" w:fill="auto"/>
            <w:vAlign w:val="center"/>
          </w:tcPr>
          <w:p w14:paraId="79F74A54" w14:textId="49758D37" w:rsidR="001F75E3" w:rsidRPr="001F75E3" w:rsidRDefault="001F75E3" w:rsidP="001F75E3">
            <w:pPr>
              <w:pStyle w:val="BodyText"/>
              <w:rPr>
                <w:rFonts w:asciiTheme="minorHAnsi" w:eastAsia="Times New Roman" w:hAnsiTheme="minorHAnsi"/>
              </w:rPr>
            </w:pPr>
            <w:r w:rsidRPr="001F75E3">
              <w:rPr>
                <w:rFonts w:asciiTheme="minorHAnsi" w:hAnsiTheme="minorHAnsi"/>
              </w:rPr>
              <w:t>ROV Engineer</w:t>
            </w:r>
          </w:p>
        </w:tc>
        <w:tc>
          <w:tcPr>
            <w:tcW w:w="2790" w:type="dxa"/>
            <w:shd w:val="clear" w:color="auto" w:fill="auto"/>
            <w:noWrap/>
            <w:vAlign w:val="center"/>
          </w:tcPr>
          <w:p w14:paraId="1EEB6C95" w14:textId="3EB2624B"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64FC57DF" w14:textId="77777777" w:rsidTr="001F75E3">
        <w:trPr>
          <w:cantSplit/>
          <w:trHeight w:val="440"/>
        </w:trPr>
        <w:tc>
          <w:tcPr>
            <w:tcW w:w="1905" w:type="dxa"/>
            <w:shd w:val="clear" w:color="auto" w:fill="auto"/>
            <w:vAlign w:val="center"/>
          </w:tcPr>
          <w:p w14:paraId="55920AED" w14:textId="128934D0" w:rsidR="001F75E3" w:rsidRPr="001F75E3" w:rsidRDefault="001F75E3" w:rsidP="001F75E3">
            <w:pPr>
              <w:pStyle w:val="BodyText"/>
              <w:rPr>
                <w:rFonts w:asciiTheme="minorHAnsi" w:eastAsia="Times New Roman" w:hAnsiTheme="minorHAnsi"/>
              </w:rPr>
            </w:pPr>
            <w:r w:rsidRPr="001F75E3">
              <w:rPr>
                <w:rFonts w:asciiTheme="minorHAnsi" w:hAnsiTheme="minorHAnsi"/>
              </w:rPr>
              <w:t>Carlson, Joshua</w:t>
            </w:r>
          </w:p>
        </w:tc>
        <w:tc>
          <w:tcPr>
            <w:tcW w:w="2880" w:type="dxa"/>
            <w:shd w:val="clear" w:color="auto" w:fill="auto"/>
            <w:vAlign w:val="center"/>
          </w:tcPr>
          <w:p w14:paraId="5EBA003C" w14:textId="2141D34D" w:rsidR="001F75E3" w:rsidRPr="001F75E3" w:rsidRDefault="001F75E3" w:rsidP="001F75E3">
            <w:pPr>
              <w:pStyle w:val="BodyText"/>
              <w:rPr>
                <w:rFonts w:asciiTheme="minorHAnsi" w:eastAsia="Times New Roman" w:hAnsiTheme="minorHAnsi"/>
              </w:rPr>
            </w:pPr>
            <w:r w:rsidRPr="001F75E3">
              <w:rPr>
                <w:rFonts w:asciiTheme="minorHAnsi" w:hAnsiTheme="minorHAnsi"/>
              </w:rPr>
              <w:t>ROV Engineer/ Data Manager</w:t>
            </w:r>
          </w:p>
        </w:tc>
        <w:tc>
          <w:tcPr>
            <w:tcW w:w="2790" w:type="dxa"/>
            <w:shd w:val="clear" w:color="auto" w:fill="auto"/>
            <w:noWrap/>
            <w:vAlign w:val="center"/>
          </w:tcPr>
          <w:p w14:paraId="20A7EB58" w14:textId="2F1F3990"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2FF3074D" w14:textId="77777777" w:rsidTr="001F75E3">
        <w:trPr>
          <w:cantSplit/>
          <w:trHeight w:val="440"/>
        </w:trPr>
        <w:tc>
          <w:tcPr>
            <w:tcW w:w="1905" w:type="dxa"/>
            <w:shd w:val="clear" w:color="auto" w:fill="auto"/>
            <w:vAlign w:val="center"/>
          </w:tcPr>
          <w:p w14:paraId="3FC3FC19" w14:textId="23458616" w:rsidR="001F75E3" w:rsidRPr="001F75E3" w:rsidRDefault="001F75E3" w:rsidP="001F75E3">
            <w:pPr>
              <w:pStyle w:val="BodyText"/>
              <w:rPr>
                <w:rFonts w:asciiTheme="minorHAnsi" w:eastAsia="Times New Roman" w:hAnsiTheme="minorHAnsi"/>
              </w:rPr>
            </w:pPr>
            <w:r w:rsidRPr="001F75E3">
              <w:rPr>
                <w:rFonts w:asciiTheme="minorHAnsi" w:hAnsiTheme="minorHAnsi"/>
              </w:rPr>
              <w:lastRenderedPageBreak/>
              <w:t>Ritter, Chris</w:t>
            </w:r>
          </w:p>
        </w:tc>
        <w:tc>
          <w:tcPr>
            <w:tcW w:w="2880" w:type="dxa"/>
            <w:shd w:val="clear" w:color="auto" w:fill="auto"/>
            <w:vAlign w:val="center"/>
          </w:tcPr>
          <w:p w14:paraId="5CAB2F1C" w14:textId="549F28F7" w:rsidR="001F75E3" w:rsidRPr="001F75E3" w:rsidRDefault="001F75E3" w:rsidP="001F75E3">
            <w:pPr>
              <w:pStyle w:val="BodyText"/>
              <w:rPr>
                <w:rFonts w:asciiTheme="minorHAnsi" w:eastAsia="Times New Roman" w:hAnsiTheme="minorHAnsi"/>
              </w:rPr>
            </w:pPr>
            <w:r w:rsidRPr="001F75E3">
              <w:rPr>
                <w:rFonts w:asciiTheme="minorHAnsi" w:hAnsiTheme="minorHAnsi"/>
              </w:rPr>
              <w:t>ROV Engineer</w:t>
            </w:r>
          </w:p>
        </w:tc>
        <w:tc>
          <w:tcPr>
            <w:tcW w:w="2790" w:type="dxa"/>
            <w:shd w:val="clear" w:color="auto" w:fill="auto"/>
            <w:noWrap/>
            <w:vAlign w:val="center"/>
          </w:tcPr>
          <w:p w14:paraId="2E3B31D2" w14:textId="2CF3DF0F"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682B784C" w14:textId="77777777" w:rsidTr="001F75E3">
        <w:trPr>
          <w:cantSplit/>
          <w:trHeight w:val="449"/>
        </w:trPr>
        <w:tc>
          <w:tcPr>
            <w:tcW w:w="1905" w:type="dxa"/>
            <w:shd w:val="clear" w:color="auto" w:fill="auto"/>
            <w:vAlign w:val="center"/>
          </w:tcPr>
          <w:p w14:paraId="196BEFCA" w14:textId="605F4E7E" w:rsidR="001F75E3" w:rsidRPr="001F75E3" w:rsidRDefault="001F75E3" w:rsidP="001F75E3">
            <w:pPr>
              <w:pStyle w:val="BodyText"/>
              <w:rPr>
                <w:rFonts w:asciiTheme="minorHAnsi" w:eastAsia="Times New Roman" w:hAnsiTheme="minorHAnsi"/>
              </w:rPr>
            </w:pPr>
            <w:r w:rsidRPr="001F75E3">
              <w:rPr>
                <w:rFonts w:asciiTheme="minorHAnsi" w:hAnsiTheme="minorHAnsi"/>
              </w:rPr>
              <w:t>Lister, Andy</w:t>
            </w:r>
          </w:p>
        </w:tc>
        <w:tc>
          <w:tcPr>
            <w:tcW w:w="2880" w:type="dxa"/>
            <w:shd w:val="clear" w:color="auto" w:fill="auto"/>
            <w:vAlign w:val="center"/>
          </w:tcPr>
          <w:p w14:paraId="5CDAD18D" w14:textId="657E3E34" w:rsidR="001F75E3" w:rsidRPr="001F75E3" w:rsidRDefault="001F75E3" w:rsidP="001F75E3">
            <w:pPr>
              <w:pStyle w:val="BodyText"/>
              <w:rPr>
                <w:rFonts w:asciiTheme="minorHAnsi" w:eastAsia="Times New Roman" w:hAnsiTheme="minorHAnsi"/>
              </w:rPr>
            </w:pPr>
            <w:r w:rsidRPr="001F75E3">
              <w:rPr>
                <w:rFonts w:asciiTheme="minorHAnsi" w:hAnsiTheme="minorHAnsi"/>
              </w:rPr>
              <w:t>ROV Engineer</w:t>
            </w:r>
          </w:p>
        </w:tc>
        <w:tc>
          <w:tcPr>
            <w:tcW w:w="2790" w:type="dxa"/>
            <w:shd w:val="clear" w:color="auto" w:fill="auto"/>
            <w:noWrap/>
            <w:vAlign w:val="center"/>
          </w:tcPr>
          <w:p w14:paraId="51A5FEC4" w14:textId="2C40676E"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4648BC9E" w14:textId="77777777" w:rsidTr="001F75E3">
        <w:trPr>
          <w:cantSplit/>
          <w:trHeight w:val="449"/>
        </w:trPr>
        <w:tc>
          <w:tcPr>
            <w:tcW w:w="1905" w:type="dxa"/>
            <w:shd w:val="clear" w:color="auto" w:fill="auto"/>
            <w:vAlign w:val="center"/>
          </w:tcPr>
          <w:p w14:paraId="66B2E64E" w14:textId="6F13B7EC" w:rsidR="001F75E3" w:rsidRPr="001F75E3" w:rsidRDefault="001F75E3" w:rsidP="001F75E3">
            <w:pPr>
              <w:pStyle w:val="BodyText"/>
              <w:rPr>
                <w:rFonts w:asciiTheme="minorHAnsi" w:eastAsia="Times New Roman" w:hAnsiTheme="minorHAnsi"/>
              </w:rPr>
            </w:pPr>
            <w:r w:rsidRPr="001F75E3">
              <w:rPr>
                <w:rFonts w:asciiTheme="minorHAnsi" w:hAnsiTheme="minorHAnsi"/>
              </w:rPr>
              <w:t>Durbin, Mike</w:t>
            </w:r>
          </w:p>
        </w:tc>
        <w:tc>
          <w:tcPr>
            <w:tcW w:w="2880" w:type="dxa"/>
            <w:shd w:val="clear" w:color="auto" w:fill="auto"/>
            <w:vAlign w:val="center"/>
          </w:tcPr>
          <w:p w14:paraId="783A3159" w14:textId="773D3FE6" w:rsidR="001F75E3" w:rsidRPr="001F75E3" w:rsidRDefault="001F75E3" w:rsidP="001F75E3">
            <w:pPr>
              <w:pStyle w:val="BodyText"/>
              <w:rPr>
                <w:rFonts w:asciiTheme="minorHAnsi" w:eastAsia="Times New Roman" w:hAnsiTheme="minorHAnsi"/>
              </w:rPr>
            </w:pPr>
            <w:r w:rsidRPr="001F75E3">
              <w:rPr>
                <w:rFonts w:asciiTheme="minorHAnsi" w:hAnsiTheme="minorHAnsi"/>
              </w:rPr>
              <w:t>Satellite Engineer</w:t>
            </w:r>
          </w:p>
        </w:tc>
        <w:tc>
          <w:tcPr>
            <w:tcW w:w="2790" w:type="dxa"/>
            <w:shd w:val="clear" w:color="auto" w:fill="auto"/>
            <w:noWrap/>
            <w:vAlign w:val="center"/>
          </w:tcPr>
          <w:p w14:paraId="6B841C90" w14:textId="5AB4E3F3"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2454E739" w14:textId="77777777" w:rsidTr="001F75E3">
        <w:trPr>
          <w:cantSplit/>
          <w:trHeight w:val="431"/>
        </w:trPr>
        <w:tc>
          <w:tcPr>
            <w:tcW w:w="1905" w:type="dxa"/>
            <w:shd w:val="clear" w:color="auto" w:fill="auto"/>
            <w:vAlign w:val="center"/>
          </w:tcPr>
          <w:p w14:paraId="6F78E06C" w14:textId="6E3BCD97" w:rsidR="001F75E3" w:rsidRPr="001F75E3" w:rsidRDefault="001F75E3" w:rsidP="001F75E3">
            <w:pPr>
              <w:pStyle w:val="BodyText"/>
              <w:rPr>
                <w:rFonts w:asciiTheme="minorHAnsi" w:eastAsia="Times New Roman" w:hAnsiTheme="minorHAnsi"/>
              </w:rPr>
            </w:pPr>
            <w:r w:rsidRPr="001F75E3">
              <w:rPr>
                <w:rFonts w:asciiTheme="minorHAnsi" w:hAnsiTheme="minorHAnsi"/>
              </w:rPr>
              <w:t>Rogers, Dan</w:t>
            </w:r>
          </w:p>
        </w:tc>
        <w:tc>
          <w:tcPr>
            <w:tcW w:w="2880" w:type="dxa"/>
            <w:shd w:val="clear" w:color="auto" w:fill="auto"/>
            <w:vAlign w:val="center"/>
          </w:tcPr>
          <w:p w14:paraId="0B468613" w14:textId="6786DF5E" w:rsidR="001F75E3" w:rsidRPr="001F75E3" w:rsidRDefault="001F75E3" w:rsidP="001F75E3">
            <w:pPr>
              <w:pStyle w:val="BodyText"/>
              <w:rPr>
                <w:rFonts w:asciiTheme="minorHAnsi" w:eastAsia="Times New Roman" w:hAnsiTheme="minorHAnsi"/>
              </w:rPr>
            </w:pPr>
            <w:r w:rsidRPr="001F75E3">
              <w:rPr>
                <w:rFonts w:asciiTheme="minorHAnsi" w:hAnsiTheme="minorHAnsi"/>
              </w:rPr>
              <w:t>Video Engineer</w:t>
            </w:r>
          </w:p>
        </w:tc>
        <w:tc>
          <w:tcPr>
            <w:tcW w:w="2790" w:type="dxa"/>
            <w:shd w:val="clear" w:color="auto" w:fill="auto"/>
            <w:noWrap/>
            <w:vAlign w:val="center"/>
          </w:tcPr>
          <w:p w14:paraId="2B923DAD" w14:textId="35028BC6"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571CBCB0" w14:textId="77777777" w:rsidTr="001F75E3">
        <w:trPr>
          <w:cantSplit/>
          <w:trHeight w:val="431"/>
        </w:trPr>
        <w:tc>
          <w:tcPr>
            <w:tcW w:w="1905" w:type="dxa"/>
            <w:shd w:val="clear" w:color="auto" w:fill="auto"/>
            <w:vAlign w:val="center"/>
          </w:tcPr>
          <w:p w14:paraId="68373339" w14:textId="7DCDAD2D" w:rsidR="001F75E3" w:rsidRPr="001F75E3" w:rsidRDefault="001F75E3" w:rsidP="001F75E3">
            <w:pPr>
              <w:pStyle w:val="BodyText"/>
              <w:rPr>
                <w:rFonts w:asciiTheme="minorHAnsi" w:eastAsia="Times New Roman" w:hAnsiTheme="minorHAnsi"/>
              </w:rPr>
            </w:pPr>
            <w:proofErr w:type="spellStart"/>
            <w:r w:rsidRPr="001F75E3">
              <w:rPr>
                <w:rFonts w:asciiTheme="minorHAnsi" w:hAnsiTheme="minorHAnsi"/>
              </w:rPr>
              <w:t>Smithee</w:t>
            </w:r>
            <w:proofErr w:type="spellEnd"/>
            <w:r w:rsidRPr="001F75E3">
              <w:rPr>
                <w:rFonts w:asciiTheme="minorHAnsi" w:hAnsiTheme="minorHAnsi"/>
              </w:rPr>
              <w:t>, Tara</w:t>
            </w:r>
          </w:p>
        </w:tc>
        <w:tc>
          <w:tcPr>
            <w:tcW w:w="2880" w:type="dxa"/>
            <w:shd w:val="clear" w:color="auto" w:fill="auto"/>
            <w:vAlign w:val="center"/>
          </w:tcPr>
          <w:p w14:paraId="28B4F06B" w14:textId="0F6A888F" w:rsidR="001F75E3" w:rsidRPr="001F75E3" w:rsidRDefault="001F75E3" w:rsidP="001F75E3">
            <w:pPr>
              <w:pStyle w:val="BodyText"/>
              <w:rPr>
                <w:rFonts w:asciiTheme="minorHAnsi" w:eastAsia="Times New Roman" w:hAnsiTheme="minorHAnsi"/>
              </w:rPr>
            </w:pPr>
            <w:r w:rsidRPr="001F75E3">
              <w:rPr>
                <w:rFonts w:asciiTheme="minorHAnsi" w:hAnsiTheme="minorHAnsi"/>
              </w:rPr>
              <w:t>Video Engineer</w:t>
            </w:r>
          </w:p>
        </w:tc>
        <w:tc>
          <w:tcPr>
            <w:tcW w:w="2790" w:type="dxa"/>
            <w:shd w:val="clear" w:color="auto" w:fill="auto"/>
            <w:noWrap/>
            <w:vAlign w:val="center"/>
          </w:tcPr>
          <w:p w14:paraId="40780320" w14:textId="429AF392"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54E092F5" w14:textId="77777777" w:rsidTr="001F75E3">
        <w:trPr>
          <w:cantSplit/>
          <w:trHeight w:val="449"/>
        </w:trPr>
        <w:tc>
          <w:tcPr>
            <w:tcW w:w="1905" w:type="dxa"/>
            <w:shd w:val="clear" w:color="auto" w:fill="auto"/>
            <w:vAlign w:val="center"/>
          </w:tcPr>
          <w:p w14:paraId="047F9285" w14:textId="196CE976" w:rsidR="001F75E3" w:rsidRPr="001F75E3" w:rsidRDefault="001F75E3" w:rsidP="001F75E3">
            <w:pPr>
              <w:pStyle w:val="BodyText"/>
              <w:rPr>
                <w:rFonts w:asciiTheme="minorHAnsi" w:eastAsia="Times New Roman" w:hAnsiTheme="minorHAnsi"/>
              </w:rPr>
            </w:pPr>
            <w:r w:rsidRPr="001F75E3">
              <w:rPr>
                <w:rFonts w:asciiTheme="minorHAnsi" w:hAnsiTheme="minorHAnsi"/>
              </w:rPr>
              <w:t>McNichol, Ed</w:t>
            </w:r>
          </w:p>
        </w:tc>
        <w:tc>
          <w:tcPr>
            <w:tcW w:w="2880" w:type="dxa"/>
            <w:shd w:val="clear" w:color="auto" w:fill="auto"/>
            <w:vAlign w:val="center"/>
          </w:tcPr>
          <w:p w14:paraId="2D249EFB" w14:textId="2DCA260C" w:rsidR="001F75E3" w:rsidRPr="001F75E3" w:rsidRDefault="001F75E3" w:rsidP="001F75E3">
            <w:pPr>
              <w:pStyle w:val="BodyText"/>
              <w:rPr>
                <w:rFonts w:asciiTheme="minorHAnsi" w:eastAsia="Times New Roman" w:hAnsiTheme="minorHAnsi"/>
              </w:rPr>
            </w:pPr>
            <w:r w:rsidRPr="001F75E3">
              <w:rPr>
                <w:rFonts w:asciiTheme="minorHAnsi" w:hAnsiTheme="minorHAnsi"/>
              </w:rPr>
              <w:t>Video Engineer</w:t>
            </w:r>
          </w:p>
        </w:tc>
        <w:tc>
          <w:tcPr>
            <w:tcW w:w="2790" w:type="dxa"/>
            <w:shd w:val="clear" w:color="auto" w:fill="auto"/>
            <w:noWrap/>
            <w:vAlign w:val="center"/>
          </w:tcPr>
          <w:p w14:paraId="70F3D288" w14:textId="24FF31AA"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34300510" w14:textId="77777777" w:rsidTr="001F75E3">
        <w:trPr>
          <w:cantSplit/>
          <w:trHeight w:val="431"/>
        </w:trPr>
        <w:tc>
          <w:tcPr>
            <w:tcW w:w="1905" w:type="dxa"/>
            <w:shd w:val="clear" w:color="auto" w:fill="auto"/>
            <w:vAlign w:val="center"/>
          </w:tcPr>
          <w:p w14:paraId="46729C0B" w14:textId="2948B223" w:rsidR="001F75E3" w:rsidRPr="001F75E3" w:rsidRDefault="001F75E3" w:rsidP="001F75E3">
            <w:pPr>
              <w:pStyle w:val="BodyText"/>
              <w:rPr>
                <w:rFonts w:asciiTheme="minorHAnsi" w:eastAsia="Times New Roman" w:hAnsiTheme="minorHAnsi"/>
              </w:rPr>
            </w:pPr>
            <w:proofErr w:type="spellStart"/>
            <w:r w:rsidRPr="001F75E3">
              <w:rPr>
                <w:rFonts w:asciiTheme="minorHAnsi" w:hAnsiTheme="minorHAnsi"/>
              </w:rPr>
              <w:t>Pawlenko</w:t>
            </w:r>
            <w:proofErr w:type="spellEnd"/>
            <w:r w:rsidRPr="001F75E3">
              <w:rPr>
                <w:rFonts w:asciiTheme="minorHAnsi" w:hAnsiTheme="minorHAnsi"/>
              </w:rPr>
              <w:t>, Nick</w:t>
            </w:r>
          </w:p>
        </w:tc>
        <w:tc>
          <w:tcPr>
            <w:tcW w:w="2880" w:type="dxa"/>
            <w:shd w:val="clear" w:color="auto" w:fill="auto"/>
            <w:vAlign w:val="center"/>
          </w:tcPr>
          <w:p w14:paraId="35D92013" w14:textId="01DFA8FD" w:rsidR="001F75E3" w:rsidRPr="001F75E3" w:rsidRDefault="001F75E3" w:rsidP="001F75E3">
            <w:pPr>
              <w:pStyle w:val="BodyText"/>
              <w:rPr>
                <w:rFonts w:asciiTheme="minorHAnsi" w:eastAsia="Times New Roman" w:hAnsiTheme="minorHAnsi"/>
              </w:rPr>
            </w:pPr>
            <w:r w:rsidRPr="001F75E3">
              <w:rPr>
                <w:rFonts w:asciiTheme="minorHAnsi" w:hAnsiTheme="minorHAnsi"/>
              </w:rPr>
              <w:t>ROV Engineer</w:t>
            </w:r>
          </w:p>
        </w:tc>
        <w:tc>
          <w:tcPr>
            <w:tcW w:w="2790" w:type="dxa"/>
            <w:shd w:val="clear" w:color="auto" w:fill="auto"/>
            <w:noWrap/>
            <w:vAlign w:val="center"/>
          </w:tcPr>
          <w:p w14:paraId="65B036B7" w14:textId="6FA3564F"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NOAA OER</w:t>
            </w:r>
          </w:p>
        </w:tc>
      </w:tr>
      <w:tr w:rsidR="001F75E3" w:rsidRPr="001F75E3" w14:paraId="341A57E5" w14:textId="77777777" w:rsidTr="001F75E3">
        <w:trPr>
          <w:cantSplit/>
          <w:trHeight w:val="431"/>
        </w:trPr>
        <w:tc>
          <w:tcPr>
            <w:tcW w:w="1905" w:type="dxa"/>
            <w:shd w:val="clear" w:color="auto" w:fill="auto"/>
            <w:vAlign w:val="center"/>
          </w:tcPr>
          <w:p w14:paraId="313F16F2" w14:textId="08BBCA6E" w:rsidR="001F75E3" w:rsidRPr="001F75E3" w:rsidRDefault="001F75E3" w:rsidP="001F75E3">
            <w:pPr>
              <w:pStyle w:val="BodyText"/>
              <w:rPr>
                <w:rFonts w:asciiTheme="minorHAnsi" w:eastAsia="Times New Roman" w:hAnsiTheme="minorHAnsi"/>
              </w:rPr>
            </w:pPr>
            <w:r w:rsidRPr="001F75E3">
              <w:rPr>
                <w:rFonts w:asciiTheme="minorHAnsi" w:hAnsiTheme="minorHAnsi"/>
              </w:rPr>
              <w:t>Biscotti, Joe</w:t>
            </w:r>
          </w:p>
        </w:tc>
        <w:tc>
          <w:tcPr>
            <w:tcW w:w="2880" w:type="dxa"/>
            <w:shd w:val="clear" w:color="auto" w:fill="auto"/>
            <w:vAlign w:val="center"/>
          </w:tcPr>
          <w:p w14:paraId="5C601D7A" w14:textId="7FB56250" w:rsidR="001F75E3" w:rsidRPr="001F75E3" w:rsidRDefault="001F75E3" w:rsidP="001F75E3">
            <w:pPr>
              <w:pStyle w:val="BodyText"/>
              <w:rPr>
                <w:rFonts w:asciiTheme="minorHAnsi" w:eastAsia="Times New Roman" w:hAnsiTheme="minorHAnsi"/>
              </w:rPr>
            </w:pPr>
            <w:r w:rsidRPr="001F75E3">
              <w:rPr>
                <w:rFonts w:asciiTheme="minorHAnsi" w:hAnsiTheme="minorHAnsi"/>
              </w:rPr>
              <w:t>Video Engineer</w:t>
            </w:r>
          </w:p>
        </w:tc>
        <w:tc>
          <w:tcPr>
            <w:tcW w:w="2790" w:type="dxa"/>
            <w:shd w:val="clear" w:color="auto" w:fill="auto"/>
            <w:noWrap/>
            <w:vAlign w:val="center"/>
          </w:tcPr>
          <w:p w14:paraId="6E57A9CF" w14:textId="7454CAB1"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r w:rsidR="001F75E3" w:rsidRPr="001F75E3" w14:paraId="0DEA9164" w14:textId="77777777" w:rsidTr="001F75E3">
        <w:trPr>
          <w:cantSplit/>
          <w:trHeight w:val="449"/>
        </w:trPr>
        <w:tc>
          <w:tcPr>
            <w:tcW w:w="1905" w:type="dxa"/>
            <w:shd w:val="clear" w:color="auto" w:fill="auto"/>
            <w:vAlign w:val="center"/>
          </w:tcPr>
          <w:p w14:paraId="71AAC308" w14:textId="7C64EAFC"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 xml:space="preserve">Sean </w:t>
            </w:r>
            <w:proofErr w:type="spellStart"/>
            <w:r w:rsidRPr="001F75E3">
              <w:rPr>
                <w:rFonts w:asciiTheme="minorHAnsi" w:eastAsia="Times New Roman" w:hAnsiTheme="minorHAnsi"/>
              </w:rPr>
              <w:t>Kennison</w:t>
            </w:r>
            <w:proofErr w:type="spellEnd"/>
          </w:p>
        </w:tc>
        <w:tc>
          <w:tcPr>
            <w:tcW w:w="2880" w:type="dxa"/>
            <w:shd w:val="clear" w:color="auto" w:fill="auto"/>
            <w:vAlign w:val="center"/>
          </w:tcPr>
          <w:p w14:paraId="3F08F7C0" w14:textId="487B9DA2"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ROV Engineer</w:t>
            </w:r>
          </w:p>
        </w:tc>
        <w:tc>
          <w:tcPr>
            <w:tcW w:w="2790" w:type="dxa"/>
            <w:shd w:val="clear" w:color="auto" w:fill="auto"/>
            <w:noWrap/>
            <w:vAlign w:val="center"/>
          </w:tcPr>
          <w:p w14:paraId="561565AD" w14:textId="4A32D346" w:rsidR="001F75E3" w:rsidRPr="001F75E3" w:rsidRDefault="001F75E3" w:rsidP="001F75E3">
            <w:pPr>
              <w:pStyle w:val="BodyText"/>
              <w:rPr>
                <w:rFonts w:asciiTheme="minorHAnsi" w:eastAsia="Times New Roman" w:hAnsiTheme="minorHAnsi"/>
              </w:rPr>
            </w:pPr>
            <w:r w:rsidRPr="001F75E3">
              <w:rPr>
                <w:rFonts w:asciiTheme="minorHAnsi" w:eastAsia="Times New Roman" w:hAnsiTheme="minorHAnsi"/>
              </w:rPr>
              <w:t>GFOE</w:t>
            </w:r>
          </w:p>
        </w:tc>
      </w:tr>
    </w:tbl>
    <w:p w14:paraId="60352D6A" w14:textId="77777777" w:rsidR="00E6163C" w:rsidRPr="00C35BCE" w:rsidRDefault="00E6163C" w:rsidP="002A7C63">
      <w:pPr>
        <w:spacing w:line="240" w:lineRule="auto"/>
        <w:rPr>
          <w:rFonts w:asciiTheme="majorHAnsi" w:eastAsia="Times New Roman" w:hAnsiTheme="majorHAnsi" w:cs="Times New Roman"/>
        </w:rPr>
      </w:pPr>
    </w:p>
    <w:p w14:paraId="731C168B" w14:textId="4F41439C" w:rsidR="00052286" w:rsidRDefault="00052286" w:rsidP="001F75E3">
      <w:pPr>
        <w:pStyle w:val="BodyText"/>
        <w:rPr>
          <w:rFonts w:eastAsia="Times New Roman"/>
        </w:rPr>
      </w:pPr>
      <w:r w:rsidRPr="00C35BCE">
        <w:rPr>
          <w:rFonts w:eastAsia="Times New Roman"/>
        </w:rPr>
        <w:t>Shore-base</w:t>
      </w:r>
      <w:r w:rsidR="00E6163C" w:rsidRPr="00C35BCE">
        <w:rPr>
          <w:rFonts w:eastAsia="Times New Roman"/>
        </w:rPr>
        <w:t>d</w:t>
      </w:r>
      <w:r w:rsidRPr="00C35BCE">
        <w:rPr>
          <w:rFonts w:eastAsia="Times New Roman"/>
        </w:rPr>
        <w:t xml:space="preserve"> science tea</w:t>
      </w:r>
      <w:r w:rsidR="001F75E3">
        <w:rPr>
          <w:rFonts w:eastAsia="Times New Roman"/>
        </w:rPr>
        <w:t>m:</w:t>
      </w:r>
    </w:p>
    <w:p w14:paraId="1799C6F0" w14:textId="77777777" w:rsidR="00F00E20" w:rsidRDefault="00F00E20" w:rsidP="001F75E3">
      <w:pPr>
        <w:pStyle w:val="BodyText"/>
        <w:rPr>
          <w:rFonts w:eastAsia="Times New Roman"/>
        </w:rPr>
      </w:pPr>
    </w:p>
    <w:p w14:paraId="0171A328" w14:textId="77777777" w:rsidR="00F00E20" w:rsidRPr="001F75E3" w:rsidRDefault="00F00E20" w:rsidP="001F75E3">
      <w:pPr>
        <w:pStyle w:val="BodyText"/>
        <w:rPr>
          <w:rFonts w:eastAsia="Times New Roman"/>
          <w:i/>
        </w:rPr>
      </w:pPr>
      <w:r w:rsidRPr="001F75E3">
        <w:rPr>
          <w:rFonts w:eastAsia="Times New Roman"/>
          <w:i/>
        </w:rPr>
        <w:t xml:space="preserve">Shore based science team members participate from remote exploration command centers and from their home locations. Further information about the participation model/ mode can be found in Section 3 D of this report. </w:t>
      </w:r>
    </w:p>
    <w:p w14:paraId="7F8CF152" w14:textId="77777777" w:rsidR="00F00E20" w:rsidRPr="00C35BCE" w:rsidRDefault="00F00E20" w:rsidP="002A7C63">
      <w:pPr>
        <w:spacing w:line="240" w:lineRule="auto"/>
        <w:rPr>
          <w:rFonts w:asciiTheme="majorHAnsi" w:eastAsia="Times New Roman" w:hAnsiTheme="majorHAnsi" w:cs="Times New Roman"/>
          <w:sz w:val="24"/>
        </w:rPr>
      </w:pP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620"/>
        <w:gridCol w:w="3060"/>
        <w:gridCol w:w="1431"/>
        <w:gridCol w:w="2007"/>
      </w:tblGrid>
      <w:tr w:rsidR="000B54EF" w:rsidRPr="00C35BCE" w14:paraId="255600A7" w14:textId="77777777" w:rsidTr="0079108B">
        <w:trPr>
          <w:trHeight w:val="350"/>
        </w:trPr>
        <w:tc>
          <w:tcPr>
            <w:tcW w:w="1365" w:type="dxa"/>
            <w:shd w:val="clear" w:color="auto" w:fill="auto"/>
            <w:hideMark/>
          </w:tcPr>
          <w:p w14:paraId="5D12D50B" w14:textId="77777777" w:rsidR="00F00E20" w:rsidRPr="001A19A5" w:rsidRDefault="00F00E20" w:rsidP="0079108B">
            <w:pPr>
              <w:pStyle w:val="BodyText"/>
              <w:ind w:left="0"/>
              <w:rPr>
                <w:rFonts w:eastAsia="Times New Roman"/>
                <w:b/>
              </w:rPr>
            </w:pPr>
            <w:r w:rsidRPr="001A19A5">
              <w:rPr>
                <w:rFonts w:eastAsia="Times New Roman"/>
                <w:b/>
              </w:rPr>
              <w:t>Name</w:t>
            </w:r>
          </w:p>
        </w:tc>
        <w:tc>
          <w:tcPr>
            <w:tcW w:w="1620" w:type="dxa"/>
            <w:shd w:val="clear" w:color="auto" w:fill="auto"/>
            <w:hideMark/>
          </w:tcPr>
          <w:p w14:paraId="3683EEEC" w14:textId="77777777" w:rsidR="00F00E20" w:rsidRPr="001A19A5" w:rsidRDefault="00116882" w:rsidP="0079108B">
            <w:pPr>
              <w:pStyle w:val="BodyText"/>
              <w:ind w:left="0"/>
              <w:rPr>
                <w:rFonts w:eastAsia="Times New Roman"/>
                <w:b/>
              </w:rPr>
            </w:pPr>
            <w:r w:rsidRPr="001A19A5">
              <w:rPr>
                <w:rFonts w:eastAsia="Times New Roman"/>
                <w:b/>
              </w:rPr>
              <w:t>Affiliation</w:t>
            </w:r>
          </w:p>
        </w:tc>
        <w:tc>
          <w:tcPr>
            <w:tcW w:w="3060" w:type="dxa"/>
          </w:tcPr>
          <w:p w14:paraId="7E71AB19" w14:textId="77777777" w:rsidR="00F00E20" w:rsidRPr="001A19A5" w:rsidRDefault="00F00E20" w:rsidP="0079108B">
            <w:pPr>
              <w:pStyle w:val="BodyText"/>
              <w:ind w:left="0"/>
              <w:rPr>
                <w:rFonts w:eastAsia="Times New Roman"/>
                <w:b/>
              </w:rPr>
            </w:pPr>
            <w:r w:rsidRPr="001A19A5">
              <w:rPr>
                <w:rFonts w:eastAsia="Times New Roman"/>
                <w:b/>
              </w:rPr>
              <w:t>Email</w:t>
            </w:r>
          </w:p>
        </w:tc>
        <w:tc>
          <w:tcPr>
            <w:tcW w:w="1431" w:type="dxa"/>
            <w:shd w:val="clear" w:color="auto" w:fill="auto"/>
            <w:hideMark/>
          </w:tcPr>
          <w:p w14:paraId="69BDD657" w14:textId="219E2456" w:rsidR="00F00E20" w:rsidRPr="001A19A5" w:rsidRDefault="00F00E20" w:rsidP="0079108B">
            <w:pPr>
              <w:pStyle w:val="BodyText"/>
              <w:ind w:left="0"/>
              <w:rPr>
                <w:rFonts w:eastAsia="Times New Roman"/>
                <w:b/>
              </w:rPr>
            </w:pPr>
            <w:r w:rsidRPr="001A19A5">
              <w:rPr>
                <w:rFonts w:eastAsia="Times New Roman"/>
                <w:b/>
              </w:rPr>
              <w:t>Expertise</w:t>
            </w:r>
          </w:p>
        </w:tc>
        <w:tc>
          <w:tcPr>
            <w:tcW w:w="2007" w:type="dxa"/>
          </w:tcPr>
          <w:p w14:paraId="32D4B5FA" w14:textId="77777777" w:rsidR="00F00E20" w:rsidRPr="001A19A5" w:rsidRDefault="00F00E20" w:rsidP="0079108B">
            <w:pPr>
              <w:pStyle w:val="BodyText"/>
              <w:ind w:left="0"/>
              <w:rPr>
                <w:rFonts w:eastAsia="Times New Roman"/>
                <w:b/>
              </w:rPr>
            </w:pPr>
            <w:r w:rsidRPr="001A19A5">
              <w:rPr>
                <w:rFonts w:eastAsia="Times New Roman"/>
                <w:b/>
              </w:rPr>
              <w:t>Participation Location/Mode</w:t>
            </w:r>
          </w:p>
        </w:tc>
      </w:tr>
      <w:tr w:rsidR="000B54EF" w:rsidRPr="00C35BCE" w14:paraId="7B934F17" w14:textId="77777777" w:rsidTr="0079108B">
        <w:trPr>
          <w:trHeight w:val="602"/>
        </w:trPr>
        <w:tc>
          <w:tcPr>
            <w:tcW w:w="1365" w:type="dxa"/>
            <w:shd w:val="clear" w:color="auto" w:fill="auto"/>
          </w:tcPr>
          <w:p w14:paraId="6F63CF6C" w14:textId="0ED0167B" w:rsidR="00F00E20" w:rsidRPr="00C35BCE" w:rsidRDefault="000B54EF" w:rsidP="0079108B">
            <w:pPr>
              <w:pStyle w:val="BodyText"/>
              <w:ind w:left="0"/>
              <w:rPr>
                <w:rFonts w:eastAsia="Times New Roman"/>
              </w:rPr>
            </w:pPr>
            <w:r>
              <w:rPr>
                <w:rFonts w:eastAsia="Times New Roman"/>
              </w:rPr>
              <w:t>Chris Kelley</w:t>
            </w:r>
          </w:p>
        </w:tc>
        <w:tc>
          <w:tcPr>
            <w:tcW w:w="1620" w:type="dxa"/>
            <w:shd w:val="clear" w:color="auto" w:fill="auto"/>
          </w:tcPr>
          <w:p w14:paraId="63194A62" w14:textId="5FFB1418" w:rsidR="00F00E20" w:rsidRPr="00C35BCE" w:rsidRDefault="000B54EF" w:rsidP="0079108B">
            <w:pPr>
              <w:pStyle w:val="BodyText"/>
              <w:ind w:left="0"/>
              <w:rPr>
                <w:rFonts w:eastAsia="Times New Roman"/>
              </w:rPr>
            </w:pPr>
            <w:proofErr w:type="spellStart"/>
            <w:r>
              <w:rPr>
                <w:rFonts w:eastAsia="Times New Roman"/>
              </w:rPr>
              <w:t>Univ</w:t>
            </w:r>
            <w:proofErr w:type="spellEnd"/>
            <w:r>
              <w:rPr>
                <w:rFonts w:eastAsia="Times New Roman"/>
              </w:rPr>
              <w:t xml:space="preserve"> of Hawaii at </w:t>
            </w:r>
            <w:proofErr w:type="spellStart"/>
            <w:r>
              <w:rPr>
                <w:rFonts w:eastAsia="Times New Roman"/>
              </w:rPr>
              <w:t>Manoa</w:t>
            </w:r>
            <w:proofErr w:type="spellEnd"/>
          </w:p>
        </w:tc>
        <w:tc>
          <w:tcPr>
            <w:tcW w:w="3060" w:type="dxa"/>
          </w:tcPr>
          <w:p w14:paraId="5C477E05" w14:textId="000331D3" w:rsidR="00F00E20" w:rsidRPr="00C35BCE" w:rsidRDefault="00082546" w:rsidP="0079108B">
            <w:pPr>
              <w:pStyle w:val="BodyText"/>
              <w:ind w:left="0"/>
              <w:rPr>
                <w:rFonts w:eastAsia="Times New Roman"/>
              </w:rPr>
            </w:pPr>
            <w:hyperlink r:id="rId9" w:history="1">
              <w:r w:rsidR="00412367" w:rsidRPr="00C9743E">
                <w:rPr>
                  <w:rStyle w:val="Hyperlink"/>
                  <w:rFonts w:eastAsia="Times New Roman"/>
                </w:rPr>
                <w:t>ckelley@hawaii.edu</w:t>
              </w:r>
            </w:hyperlink>
            <w:r w:rsidR="00412367">
              <w:rPr>
                <w:rFonts w:eastAsia="Times New Roman"/>
              </w:rPr>
              <w:t xml:space="preserve"> </w:t>
            </w:r>
          </w:p>
        </w:tc>
        <w:tc>
          <w:tcPr>
            <w:tcW w:w="1431" w:type="dxa"/>
            <w:shd w:val="clear" w:color="auto" w:fill="auto"/>
          </w:tcPr>
          <w:p w14:paraId="3DBA7FA6" w14:textId="64C093F0" w:rsidR="00F00E20" w:rsidRPr="00C35BCE" w:rsidRDefault="000B54EF" w:rsidP="0079108B">
            <w:pPr>
              <w:pStyle w:val="BodyText"/>
              <w:ind w:left="0"/>
              <w:rPr>
                <w:rFonts w:eastAsia="Times New Roman"/>
              </w:rPr>
            </w:pPr>
            <w:r>
              <w:rPr>
                <w:rFonts w:eastAsia="Times New Roman"/>
              </w:rPr>
              <w:t>Benthic biology</w:t>
            </w:r>
          </w:p>
        </w:tc>
        <w:tc>
          <w:tcPr>
            <w:tcW w:w="2007" w:type="dxa"/>
          </w:tcPr>
          <w:p w14:paraId="36BFEA7B" w14:textId="4A456F03" w:rsidR="00F00E20" w:rsidRPr="00C35BCE" w:rsidRDefault="000B54EF" w:rsidP="0079108B">
            <w:pPr>
              <w:pStyle w:val="BodyText"/>
              <w:ind w:left="0"/>
              <w:rPr>
                <w:rFonts w:eastAsia="Times New Roman"/>
              </w:rPr>
            </w:pPr>
            <w:r>
              <w:rPr>
                <w:rFonts w:eastAsia="Times New Roman"/>
              </w:rPr>
              <w:t>University of Hawaii</w:t>
            </w:r>
          </w:p>
        </w:tc>
      </w:tr>
      <w:tr w:rsidR="000B54EF" w:rsidRPr="00C35BCE" w14:paraId="43F2D01F" w14:textId="77777777" w:rsidTr="0079108B">
        <w:trPr>
          <w:trHeight w:val="638"/>
        </w:trPr>
        <w:tc>
          <w:tcPr>
            <w:tcW w:w="1365" w:type="dxa"/>
            <w:shd w:val="clear" w:color="auto" w:fill="auto"/>
          </w:tcPr>
          <w:p w14:paraId="5D4E2076" w14:textId="3E3ECB63" w:rsidR="00F00E20" w:rsidRPr="00C35BCE" w:rsidRDefault="000B54EF" w:rsidP="0079108B">
            <w:pPr>
              <w:pStyle w:val="BodyText"/>
              <w:ind w:left="0"/>
              <w:rPr>
                <w:rFonts w:eastAsia="Times New Roman"/>
              </w:rPr>
            </w:pPr>
            <w:r>
              <w:rPr>
                <w:rFonts w:eastAsia="Times New Roman"/>
              </w:rPr>
              <w:t xml:space="preserve">Frank </w:t>
            </w:r>
            <w:proofErr w:type="spellStart"/>
            <w:r>
              <w:rPr>
                <w:rFonts w:eastAsia="Times New Roman"/>
              </w:rPr>
              <w:t>Cantelas</w:t>
            </w:r>
            <w:proofErr w:type="spellEnd"/>
          </w:p>
        </w:tc>
        <w:tc>
          <w:tcPr>
            <w:tcW w:w="1620" w:type="dxa"/>
            <w:shd w:val="clear" w:color="auto" w:fill="auto"/>
          </w:tcPr>
          <w:p w14:paraId="1940397E" w14:textId="0A0D79AC" w:rsidR="00F00E20" w:rsidRPr="00C35BCE" w:rsidRDefault="000B54EF" w:rsidP="0079108B">
            <w:pPr>
              <w:pStyle w:val="BodyText"/>
              <w:ind w:left="0"/>
              <w:rPr>
                <w:rFonts w:eastAsia="Times New Roman"/>
              </w:rPr>
            </w:pPr>
            <w:r>
              <w:rPr>
                <w:rFonts w:eastAsia="Times New Roman"/>
              </w:rPr>
              <w:t>NOAA OER</w:t>
            </w:r>
          </w:p>
        </w:tc>
        <w:tc>
          <w:tcPr>
            <w:tcW w:w="3060" w:type="dxa"/>
          </w:tcPr>
          <w:p w14:paraId="4FEA5C75" w14:textId="2840295F" w:rsidR="00F00E20" w:rsidRPr="00C35BCE" w:rsidRDefault="00082546" w:rsidP="0079108B">
            <w:pPr>
              <w:pStyle w:val="BodyText"/>
              <w:ind w:left="0"/>
              <w:rPr>
                <w:rFonts w:eastAsia="Times New Roman"/>
              </w:rPr>
            </w:pPr>
            <w:hyperlink r:id="rId10" w:history="1">
              <w:r w:rsidR="000B54EF" w:rsidRPr="00C9743E">
                <w:rPr>
                  <w:rStyle w:val="Hyperlink"/>
                  <w:rFonts w:eastAsia="Times New Roman"/>
                </w:rPr>
                <w:t>Frank.Cantelas@noaa.gov</w:t>
              </w:r>
            </w:hyperlink>
          </w:p>
        </w:tc>
        <w:tc>
          <w:tcPr>
            <w:tcW w:w="1431" w:type="dxa"/>
            <w:shd w:val="clear" w:color="auto" w:fill="auto"/>
          </w:tcPr>
          <w:p w14:paraId="6CE9CB7E" w14:textId="4C6F633B" w:rsidR="00F00E20" w:rsidRPr="00C35BCE" w:rsidRDefault="000B54EF" w:rsidP="0079108B">
            <w:pPr>
              <w:pStyle w:val="BodyText"/>
              <w:ind w:left="0"/>
              <w:rPr>
                <w:rFonts w:eastAsia="Times New Roman"/>
              </w:rPr>
            </w:pPr>
            <w:r>
              <w:rPr>
                <w:rFonts w:eastAsia="Times New Roman"/>
              </w:rPr>
              <w:t xml:space="preserve">Marine archaeology </w:t>
            </w:r>
          </w:p>
        </w:tc>
        <w:tc>
          <w:tcPr>
            <w:tcW w:w="2007" w:type="dxa"/>
          </w:tcPr>
          <w:p w14:paraId="60309C8E" w14:textId="683EBF80" w:rsidR="00F00E20" w:rsidRPr="00C35BCE" w:rsidRDefault="000B54EF" w:rsidP="0079108B">
            <w:pPr>
              <w:pStyle w:val="BodyText"/>
              <w:ind w:left="0"/>
              <w:rPr>
                <w:rFonts w:eastAsia="Times New Roman"/>
              </w:rPr>
            </w:pPr>
            <w:r>
              <w:rPr>
                <w:rFonts w:eastAsia="Times New Roman"/>
              </w:rPr>
              <w:t>Silver Spring</w:t>
            </w:r>
          </w:p>
        </w:tc>
      </w:tr>
    </w:tbl>
    <w:p w14:paraId="159B20DB" w14:textId="77777777" w:rsidR="00412367" w:rsidRDefault="00412367" w:rsidP="001F75E3">
      <w:pPr>
        <w:pStyle w:val="Heading1"/>
        <w:ind w:left="360"/>
      </w:pPr>
      <w:bookmarkStart w:id="15" w:name="_Toc429989296"/>
    </w:p>
    <w:p w14:paraId="430F582C" w14:textId="7D466F71" w:rsidR="000B4D75" w:rsidRPr="00C35BCE" w:rsidRDefault="0079108B" w:rsidP="0079108B">
      <w:pPr>
        <w:pStyle w:val="Heading1"/>
      </w:pPr>
      <w:bookmarkStart w:id="16" w:name="_Toc465859648"/>
      <w:r>
        <w:t>4</w:t>
      </w:r>
      <w:r w:rsidR="001F75E3">
        <w:t xml:space="preserve">. </w:t>
      </w:r>
      <w:r w:rsidR="000B4D75" w:rsidRPr="00C35BCE">
        <w:t>Methods</w:t>
      </w:r>
      <w:bookmarkEnd w:id="15"/>
      <w:bookmarkEnd w:id="16"/>
      <w:r w:rsidR="00E32D63">
        <w:t xml:space="preserve"> </w:t>
      </w:r>
    </w:p>
    <w:p w14:paraId="1AD6FB0A" w14:textId="63C8C847" w:rsidR="004E3682" w:rsidRDefault="004E3682" w:rsidP="002A7C63">
      <w:pPr>
        <w:spacing w:line="240" w:lineRule="auto"/>
        <w:rPr>
          <w:rFonts w:asciiTheme="majorHAnsi" w:eastAsia="Times New Roman" w:hAnsiTheme="majorHAnsi" w:cs="Times New Roman"/>
          <w:sz w:val="24"/>
          <w:szCs w:val="24"/>
        </w:rPr>
      </w:pPr>
    </w:p>
    <w:p w14:paraId="44696302" w14:textId="2E32D96C" w:rsidR="001E389B" w:rsidRPr="001A19A5" w:rsidRDefault="001E389B" w:rsidP="004B0A37">
      <w:pPr>
        <w:pStyle w:val="Heading2"/>
        <w:numPr>
          <w:ilvl w:val="0"/>
          <w:numId w:val="5"/>
        </w:numPr>
      </w:pPr>
      <w:bookmarkStart w:id="17" w:name="_Toc429989297"/>
      <w:bookmarkStart w:id="18" w:name="_Toc465859649"/>
      <w:r w:rsidRPr="001A19A5">
        <w:t>Equipment</w:t>
      </w:r>
      <w:bookmarkEnd w:id="17"/>
      <w:bookmarkEnd w:id="18"/>
    </w:p>
    <w:p w14:paraId="1A081C4B" w14:textId="77777777" w:rsidR="004A439D" w:rsidRPr="00C35BCE" w:rsidRDefault="004A439D" w:rsidP="002A7C63">
      <w:pPr>
        <w:spacing w:line="240" w:lineRule="auto"/>
        <w:rPr>
          <w:rFonts w:asciiTheme="majorHAnsi" w:hAnsiTheme="majorHAnsi"/>
        </w:rPr>
      </w:pPr>
    </w:p>
    <w:p w14:paraId="4432378C" w14:textId="77777777" w:rsidR="000B4D75" w:rsidRPr="00C35BCE" w:rsidRDefault="000B4D75" w:rsidP="004B0A37">
      <w:pPr>
        <w:pStyle w:val="Heading3"/>
        <w:numPr>
          <w:ilvl w:val="0"/>
          <w:numId w:val="6"/>
        </w:numPr>
      </w:pPr>
      <w:bookmarkStart w:id="19" w:name="_Toc465859650"/>
      <w:r w:rsidRPr="00C35BCE">
        <w:t>ROV</w:t>
      </w:r>
      <w:bookmarkEnd w:id="19"/>
      <w:r w:rsidRPr="00C35BCE">
        <w:t xml:space="preserve"> </w:t>
      </w:r>
    </w:p>
    <w:p w14:paraId="10795945" w14:textId="30EDBD6C" w:rsidR="00412367" w:rsidRPr="00C35BCE" w:rsidRDefault="00A854AD" w:rsidP="00412367">
      <w:pPr>
        <w:pStyle w:val="BodyText"/>
        <w:ind w:left="1800"/>
        <w:rPr>
          <w:rFonts w:asciiTheme="majorHAnsi" w:hAnsiTheme="majorHAnsi"/>
          <w:color w:val="222222"/>
        </w:rPr>
      </w:pPr>
      <w:r w:rsidRPr="00BC10CB">
        <w:rPr>
          <w:rStyle w:val="BodyTextChar"/>
        </w:rPr>
        <w:t xml:space="preserve">OER on </w:t>
      </w:r>
      <w:r w:rsidR="00DF3BE1" w:rsidRPr="0079108B">
        <w:rPr>
          <w:rStyle w:val="BodyTextChar"/>
          <w:i/>
        </w:rPr>
        <w:t>Okeanos Explorer</w:t>
      </w:r>
      <w:r w:rsidR="00DF3BE1" w:rsidRPr="001A19A5">
        <w:rPr>
          <w:rStyle w:val="BodyTextChar"/>
        </w:rPr>
        <w:t> conducts high-resolution visual surveys to obtain baseline characterization data using NOAA’s custom-built, dual-body, 6,000-meter- rated ROVs </w:t>
      </w:r>
      <w:r w:rsidR="00DF3BE1" w:rsidRPr="004C4522">
        <w:rPr>
          <w:rStyle w:val="BodyTextChar"/>
          <w:i/>
        </w:rPr>
        <w:t>Deep Discoverer </w:t>
      </w:r>
      <w:r w:rsidR="00DF3BE1" w:rsidRPr="001A19A5">
        <w:rPr>
          <w:rStyle w:val="BodyTextChar"/>
        </w:rPr>
        <w:t xml:space="preserve">(D2) and </w:t>
      </w:r>
      <w:r w:rsidR="00DF3BE1" w:rsidRPr="004C4522">
        <w:rPr>
          <w:rStyle w:val="BodyTextChar"/>
          <w:i/>
        </w:rPr>
        <w:t>Seirios</w:t>
      </w:r>
      <w:r w:rsidR="00DF3BE1" w:rsidRPr="001A19A5">
        <w:rPr>
          <w:rStyle w:val="BodyTextChar"/>
        </w:rPr>
        <w:t xml:space="preserve">. D2 has 5 high definition cameras, 5 standard definition cameras, and 24 LED lights that bring 144,000 lumens to the seafloor resulting in some of the highest quality deep sea footage in the industry. D2 also has four custom built lighting swing arms that that allow for the position and angle of the light to be adjusted for optimal imaging. Seirios has 1 high definition cameras, 5 standard definition cameras, and 18 LED lights that add 108,000 lumens to D2’s lighting. The vehicles work in tandem, with D2 surveying the seafloor, </w:t>
      </w:r>
      <w:r w:rsidR="00DF3BE1" w:rsidRPr="001A19A5">
        <w:rPr>
          <w:rStyle w:val="BodyTextChar"/>
        </w:rPr>
        <w:lastRenderedPageBreak/>
        <w:t>and Seirios providing additional lighting and situational awareness, as well as dam</w:t>
      </w:r>
      <w:r w:rsidR="00DD653C" w:rsidRPr="001A19A5">
        <w:rPr>
          <w:rStyle w:val="BodyTextChar"/>
        </w:rPr>
        <w:t>pening the movement of the ship</w:t>
      </w:r>
      <w:r w:rsidR="00D61D08" w:rsidRPr="001A19A5">
        <w:rPr>
          <w:rStyle w:val="BodyTextChar"/>
        </w:rPr>
        <w:t xml:space="preserve">. </w:t>
      </w:r>
      <w:r w:rsidR="00412367" w:rsidRPr="00C35BCE">
        <w:t>Both vehicles</w:t>
      </w:r>
      <w:r w:rsidR="00412367">
        <w:t xml:space="preserve"> also</w:t>
      </w:r>
      <w:r w:rsidR="00412367" w:rsidRPr="00C35BCE">
        <w:t xml:space="preserve"> have a</w:t>
      </w:r>
      <w:r w:rsidR="00412367" w:rsidRPr="00C35BCE">
        <w:rPr>
          <w:rStyle w:val="apple-converted-space"/>
          <w:rFonts w:asciiTheme="majorHAnsi" w:hAnsiTheme="majorHAnsi"/>
          <w:color w:val="222222"/>
        </w:rPr>
        <w:t xml:space="preserve"> Sea Bird 9/11+ CTD </w:t>
      </w:r>
      <w:r w:rsidR="00412367" w:rsidRPr="00C35BCE">
        <w:t>with dissolved oxygen (DO) sensors</w:t>
      </w:r>
      <w:r w:rsidR="00412367">
        <w:t xml:space="preserve">. </w:t>
      </w:r>
      <w:r w:rsidR="00412367" w:rsidRPr="001A19A5">
        <w:rPr>
          <w:rStyle w:val="BodyTextChar"/>
        </w:rPr>
        <w:t xml:space="preserve"> </w:t>
      </w:r>
      <w:r w:rsidR="00615D66" w:rsidRPr="001A19A5">
        <w:rPr>
          <w:rStyle w:val="BodyTextChar"/>
        </w:rPr>
        <w:t xml:space="preserve">At the beginning </w:t>
      </w:r>
      <w:r w:rsidR="00DD653C" w:rsidRPr="001A19A5">
        <w:rPr>
          <w:rStyle w:val="BodyTextChar"/>
        </w:rPr>
        <w:t>of every</w:t>
      </w:r>
      <w:r w:rsidR="00615D66" w:rsidRPr="001A19A5">
        <w:rPr>
          <w:rStyle w:val="BodyTextChar"/>
        </w:rPr>
        <w:t xml:space="preserve"> dive</w:t>
      </w:r>
      <w:r w:rsidR="00731CD8" w:rsidRPr="001A19A5">
        <w:rPr>
          <w:rStyle w:val="BodyTextChar"/>
        </w:rPr>
        <w:t>, the</w:t>
      </w:r>
      <w:r w:rsidR="00852506" w:rsidRPr="001A19A5">
        <w:rPr>
          <w:rStyle w:val="BodyTextChar"/>
        </w:rPr>
        <w:t xml:space="preserve"> HD video cameras on D2 are color correct</w:t>
      </w:r>
      <w:r w:rsidR="00731CD8" w:rsidRPr="001A19A5">
        <w:rPr>
          <w:rStyle w:val="BodyTextChar"/>
        </w:rPr>
        <w:t>ed</w:t>
      </w:r>
      <w:r w:rsidR="00852506" w:rsidRPr="001A19A5">
        <w:rPr>
          <w:rStyle w:val="BodyTextChar"/>
        </w:rPr>
        <w:t xml:space="preserve"> and white balanced</w:t>
      </w:r>
      <w:r w:rsidR="00731CD8" w:rsidRPr="001A19A5">
        <w:rPr>
          <w:rStyle w:val="BodyTextChar"/>
        </w:rPr>
        <w:t xml:space="preserve">. </w:t>
      </w:r>
    </w:p>
    <w:p w14:paraId="032FDD9D" w14:textId="25528643" w:rsidR="00DF3BE1" w:rsidRPr="004C4522" w:rsidRDefault="0079108B" w:rsidP="00412367">
      <w:pPr>
        <w:pStyle w:val="BodyText"/>
        <w:ind w:left="1800"/>
        <w:rPr>
          <w:rStyle w:val="apple-converted-space"/>
          <w:rFonts w:eastAsia="Arial" w:cs="Arial"/>
          <w:color w:val="222222"/>
        </w:rPr>
      </w:pPr>
      <w:r w:rsidRPr="004C4522">
        <w:rPr>
          <w:color w:val="222222"/>
        </w:rPr>
        <w:t xml:space="preserve">Prior to the start of </w:t>
      </w:r>
      <w:r w:rsidR="00C8241C">
        <w:rPr>
          <w:color w:val="222222"/>
        </w:rPr>
        <w:t>EX-16-02</w:t>
      </w:r>
      <w:r w:rsidRPr="004C4522">
        <w:rPr>
          <w:color w:val="222222"/>
        </w:rPr>
        <w:t xml:space="preserve">, there was a catastrophic failure of the computer system that records ROV position information, dive track data, and ROV CTD data. This computer underwent troubleshooting throughout the cruise to return functionality, but these efforts were unsuccessful. The computer was replaced, however all of the automated scripts and data pathways needed to be rewritten so no position information or ROV CTD data was recorded during the two ROV dives of this cruise. </w:t>
      </w:r>
    </w:p>
    <w:p w14:paraId="5E55720D" w14:textId="77777777" w:rsidR="00156FED" w:rsidRPr="004C4522" w:rsidRDefault="00156FED" w:rsidP="001A19A5">
      <w:pPr>
        <w:pStyle w:val="BodyText"/>
        <w:ind w:left="907"/>
        <w:rPr>
          <w:rStyle w:val="apple-converted-space"/>
          <w:i/>
          <w:color w:val="222222"/>
        </w:rPr>
      </w:pPr>
    </w:p>
    <w:p w14:paraId="0F054866" w14:textId="14DEFEAD" w:rsidR="00731CD8" w:rsidRPr="004C4522" w:rsidRDefault="00731CD8" w:rsidP="001A19A5">
      <w:pPr>
        <w:pStyle w:val="BodyText"/>
        <w:ind w:left="1800"/>
        <w:rPr>
          <w:rStyle w:val="apple-converted-space"/>
          <w:i/>
          <w:color w:val="222222"/>
        </w:rPr>
      </w:pPr>
      <w:r w:rsidRPr="004C4522">
        <w:rPr>
          <w:rStyle w:val="apple-converted-space"/>
          <w:i/>
          <w:color w:val="222222"/>
        </w:rPr>
        <w:t>Video Data Processing</w:t>
      </w:r>
    </w:p>
    <w:p w14:paraId="58B73C35" w14:textId="18E992A4" w:rsidR="00731CD8" w:rsidRPr="001A19A5" w:rsidRDefault="00731CD8" w:rsidP="001A19A5">
      <w:pPr>
        <w:pStyle w:val="BodyText"/>
        <w:ind w:left="1800"/>
        <w:rPr>
          <w:rStyle w:val="apple-converted-space"/>
        </w:rPr>
      </w:pPr>
      <w:r w:rsidRPr="001A19A5">
        <w:rPr>
          <w:rStyle w:val="apple-converted-space"/>
        </w:rPr>
        <w:t>The primary data set collected by the ROVs is high definition video. The video is recorded and archived in several different formats and resolutions. The dives are recorded in their entirety at 720p 5 megabit per second. In addition to the full dive recording</w:t>
      </w:r>
      <w:r w:rsidR="00B70CAF" w:rsidRPr="001A19A5">
        <w:rPr>
          <w:rStyle w:val="apple-converted-space"/>
        </w:rPr>
        <w:t>, a</w:t>
      </w:r>
      <w:r w:rsidRPr="001A19A5">
        <w:rPr>
          <w:rStyle w:val="apple-converted-space"/>
        </w:rPr>
        <w:t xml:space="preserve"> subset of the video collected is preserved in </w:t>
      </w:r>
      <w:proofErr w:type="spellStart"/>
      <w:r w:rsidRPr="001A19A5">
        <w:rPr>
          <w:rStyle w:val="apple-converted-space"/>
        </w:rPr>
        <w:t>ProRes</w:t>
      </w:r>
      <w:proofErr w:type="spellEnd"/>
      <w:r w:rsidRPr="001A19A5">
        <w:rPr>
          <w:rStyle w:val="apple-converted-space"/>
        </w:rPr>
        <w:t xml:space="preserve"> 4.2.2. </w:t>
      </w:r>
      <w:proofErr w:type="gramStart"/>
      <w:r w:rsidRPr="001A19A5">
        <w:rPr>
          <w:rStyle w:val="apple-converted-space"/>
        </w:rPr>
        <w:t>1080i 145 mega bit per second.</w:t>
      </w:r>
      <w:proofErr w:type="gramEnd"/>
      <w:r w:rsidRPr="001A19A5">
        <w:rPr>
          <w:rStyle w:val="apple-converted-space"/>
        </w:rPr>
        <w:t xml:space="preserve"> These clips represent vast majority of the events of the dives and capture nearly all the geological formations and organisms that are observed. The video clips </w:t>
      </w:r>
      <w:r w:rsidRPr="001A19A5">
        <w:t>are time coded to UTC time to coordinate with all data products collected on the ship.</w:t>
      </w:r>
      <w:r w:rsidRPr="001A19A5">
        <w:rPr>
          <w:rStyle w:val="apple-converted-space"/>
        </w:rPr>
        <w:t xml:space="preserve"> For discoverability, each </w:t>
      </w:r>
      <w:proofErr w:type="spellStart"/>
      <w:r w:rsidRPr="001A19A5">
        <w:rPr>
          <w:rStyle w:val="apple-converted-space"/>
        </w:rPr>
        <w:t>ProRes</w:t>
      </w:r>
      <w:proofErr w:type="spellEnd"/>
      <w:r w:rsidRPr="001A19A5">
        <w:rPr>
          <w:rStyle w:val="apple-converted-space"/>
        </w:rPr>
        <w:t xml:space="preserve"> clip is compressed and at least 1 frame grab is taken from the clip to allow for easy access and searching without having to deal with the sheer volume of data associated with the </w:t>
      </w:r>
      <w:proofErr w:type="spellStart"/>
      <w:r w:rsidRPr="001A19A5">
        <w:rPr>
          <w:rStyle w:val="apple-converted-space"/>
        </w:rPr>
        <w:t>ProRes</w:t>
      </w:r>
      <w:proofErr w:type="spellEnd"/>
      <w:r w:rsidRPr="001A19A5">
        <w:rPr>
          <w:rStyle w:val="apple-converted-space"/>
        </w:rPr>
        <w:t xml:space="preserve"> clips. </w:t>
      </w:r>
    </w:p>
    <w:p w14:paraId="34963255" w14:textId="77777777" w:rsidR="00BD5DC1" w:rsidRPr="00C35BCE" w:rsidRDefault="00BD5DC1" w:rsidP="002A7C63">
      <w:pPr>
        <w:pStyle w:val="NoSpacing"/>
        <w:rPr>
          <w:rFonts w:asciiTheme="majorHAnsi" w:hAnsiTheme="majorHAnsi"/>
          <w:sz w:val="24"/>
        </w:rPr>
      </w:pPr>
    </w:p>
    <w:p w14:paraId="0115B256" w14:textId="77777777" w:rsidR="00FD3113" w:rsidRPr="001A19A5" w:rsidRDefault="00FD3113" w:rsidP="004B0A37">
      <w:pPr>
        <w:pStyle w:val="Heading3"/>
        <w:numPr>
          <w:ilvl w:val="0"/>
          <w:numId w:val="6"/>
        </w:numPr>
        <w:rPr>
          <w:rStyle w:val="apple-converted-space"/>
        </w:rPr>
      </w:pPr>
      <w:bookmarkStart w:id="20" w:name="_Toc465859651"/>
      <w:r w:rsidRPr="001A19A5">
        <w:rPr>
          <w:rStyle w:val="apple-converted-space"/>
        </w:rPr>
        <w:t>Sample Collection and Processing</w:t>
      </w:r>
      <w:bookmarkEnd w:id="20"/>
    </w:p>
    <w:p w14:paraId="38673D59" w14:textId="7F68B870" w:rsidR="00FD3113" w:rsidRPr="001A19A5" w:rsidRDefault="00DD653C" w:rsidP="001A19A5">
      <w:pPr>
        <w:pStyle w:val="BodyText"/>
        <w:ind w:left="1464" w:firstLine="336"/>
        <w:rPr>
          <w:rStyle w:val="apple-converted-space"/>
        </w:rPr>
      </w:pPr>
      <w:r w:rsidRPr="001A19A5">
        <w:rPr>
          <w:rStyle w:val="apple-converted-space"/>
        </w:rPr>
        <w:t>No samples were collected on this cruise</w:t>
      </w:r>
      <w:r w:rsidR="001A19A5">
        <w:rPr>
          <w:rStyle w:val="apple-converted-space"/>
        </w:rPr>
        <w:t>.</w:t>
      </w:r>
    </w:p>
    <w:p w14:paraId="6BA94A56" w14:textId="77777777" w:rsidR="00B94DDF" w:rsidRDefault="00B94DDF" w:rsidP="00B94DDF">
      <w:pPr>
        <w:pStyle w:val="NoSpacing"/>
        <w:tabs>
          <w:tab w:val="left" w:pos="900"/>
        </w:tabs>
        <w:ind w:left="900"/>
        <w:rPr>
          <w:rStyle w:val="apple-converted-space"/>
          <w:rFonts w:asciiTheme="majorHAnsi" w:hAnsiTheme="majorHAnsi"/>
          <w:color w:val="222222"/>
        </w:rPr>
      </w:pPr>
    </w:p>
    <w:p w14:paraId="5895A3BA" w14:textId="77777777" w:rsidR="00B94DDF" w:rsidRPr="001A19A5" w:rsidRDefault="00B94DDF" w:rsidP="004B0A37">
      <w:pPr>
        <w:pStyle w:val="Heading3"/>
        <w:numPr>
          <w:ilvl w:val="0"/>
          <w:numId w:val="6"/>
        </w:numPr>
      </w:pPr>
      <w:bookmarkStart w:id="21" w:name="_Toc465859652"/>
      <w:r w:rsidRPr="001A19A5">
        <w:t>Sonars</w:t>
      </w:r>
      <w:bookmarkEnd w:id="21"/>
      <w:r w:rsidRPr="001A19A5">
        <w:t xml:space="preserve"> </w:t>
      </w:r>
    </w:p>
    <w:p w14:paraId="7FB6F25B" w14:textId="1F3F0116" w:rsidR="00B94DDF" w:rsidRPr="008768B4" w:rsidRDefault="00B94DDF" w:rsidP="001A19A5">
      <w:pPr>
        <w:pStyle w:val="BodyText"/>
        <w:ind w:left="1800"/>
        <w:rPr>
          <w:rFonts w:ascii="Arial" w:hAnsi="Arial" w:cs="Arial"/>
        </w:rPr>
      </w:pPr>
      <w:r w:rsidRPr="00C35BCE">
        <w:rPr>
          <w:i/>
        </w:rPr>
        <w:t>Okeanos Explorer</w:t>
      </w:r>
      <w:r w:rsidRPr="00C35BCE">
        <w:t xml:space="preserve"> has </w:t>
      </w:r>
      <w:r w:rsidR="00715B67">
        <w:t>eight</w:t>
      </w:r>
      <w:r w:rsidR="00715B67" w:rsidRPr="00C35BCE">
        <w:t xml:space="preserve"> </w:t>
      </w:r>
      <w:r w:rsidRPr="00C35BCE">
        <w:t xml:space="preserve">scientific sonars that </w:t>
      </w:r>
      <w:r w:rsidR="008768B4">
        <w:t>were</w:t>
      </w:r>
      <w:r w:rsidRPr="00C35BCE">
        <w:t xml:space="preserve"> operated during mapping operations: a </w:t>
      </w:r>
      <w:r w:rsidRPr="00C35BCE">
        <w:rPr>
          <w:shd w:val="clear" w:color="auto" w:fill="FFFFFF"/>
        </w:rPr>
        <w:t xml:space="preserve">Kongsberg </w:t>
      </w:r>
      <w:r w:rsidRPr="00C35BCE">
        <w:t xml:space="preserve">30 kHz </w:t>
      </w:r>
      <w:proofErr w:type="spellStart"/>
      <w:r w:rsidRPr="00C35BCE">
        <w:t>multibeam</w:t>
      </w:r>
      <w:proofErr w:type="spellEnd"/>
      <w:r w:rsidRPr="00C35BCE">
        <w:t xml:space="preserve"> system, </w:t>
      </w:r>
      <w:r w:rsidRPr="00C35BCE">
        <w:rPr>
          <w:shd w:val="clear" w:color="auto" w:fill="FFFFFF"/>
        </w:rPr>
        <w:t>Kongsberg</w:t>
      </w:r>
      <w:r w:rsidRPr="00C35BCE">
        <w:t xml:space="preserve"> split-beam fisheries sonar</w:t>
      </w:r>
      <w:r w:rsidR="00715B67">
        <w:t>s</w:t>
      </w:r>
      <w:r w:rsidR="00DD653C">
        <w:t xml:space="preserve"> (</w:t>
      </w:r>
      <w:r w:rsidR="00DD653C" w:rsidRPr="00C35BCE">
        <w:t>18</w:t>
      </w:r>
      <w:r w:rsidR="00DD653C">
        <w:t>, 70, 120, and 200</w:t>
      </w:r>
      <w:r w:rsidR="00DD653C" w:rsidRPr="00C35BCE">
        <w:t xml:space="preserve"> kHz</w:t>
      </w:r>
      <w:r w:rsidR="00DD653C">
        <w:t>)</w:t>
      </w:r>
      <w:r w:rsidRPr="00C35BCE">
        <w:t>, a Knudsen 3.5 kHz chirp sub-bottom profiler sonar</w:t>
      </w:r>
      <w:r w:rsidR="008768B4">
        <w:t>,</w:t>
      </w:r>
      <w:r w:rsidR="00715B67">
        <w:t xml:space="preserve"> a</w:t>
      </w:r>
      <w:r w:rsidR="008768B4">
        <w:t xml:space="preserve"> </w:t>
      </w:r>
      <w:r w:rsidR="00715B67">
        <w:t>Teledyne RDI Ocean Surveyor (38 kHz) ADCP,</w:t>
      </w:r>
      <w:r w:rsidR="00715B67" w:rsidRPr="008768B4">
        <w:t xml:space="preserve"> </w:t>
      </w:r>
      <w:r w:rsidR="008768B4">
        <w:t xml:space="preserve">and </w:t>
      </w:r>
      <w:r w:rsidR="008768B4" w:rsidRPr="008768B4">
        <w:t>a Teledyne RDI Workhorse Mariner (300 kHz) ADCP</w:t>
      </w:r>
      <w:r w:rsidRPr="008768B4">
        <w:t xml:space="preserve">. Mapping operations onboard </w:t>
      </w:r>
      <w:r w:rsidRPr="008768B4">
        <w:rPr>
          <w:i/>
        </w:rPr>
        <w:t xml:space="preserve">Okeanos Explorer </w:t>
      </w:r>
      <w:r w:rsidR="00DD653C" w:rsidRPr="008768B4">
        <w:t>occurred</w:t>
      </w:r>
      <w:r w:rsidRPr="008768B4">
        <w:t xml:space="preserve"> continuously throughout the day and night except when the ROV is deployed</w:t>
      </w:r>
      <w:r w:rsidR="00DD653C" w:rsidRPr="008768B4">
        <w:t xml:space="preserve"> or when the ship was stopped for equipment troubleshooting.</w:t>
      </w:r>
      <w:r w:rsidRPr="008768B4">
        <w:t xml:space="preserve"> </w:t>
      </w:r>
    </w:p>
    <w:p w14:paraId="287C7A75" w14:textId="77777777" w:rsidR="00B94DDF" w:rsidRDefault="00B94DDF" w:rsidP="00B94DDF">
      <w:pPr>
        <w:spacing w:line="240" w:lineRule="auto"/>
        <w:ind w:left="900"/>
        <w:rPr>
          <w:rFonts w:asciiTheme="majorHAnsi" w:hAnsiTheme="majorHAnsi" w:cs="Times New Roman"/>
          <w:sz w:val="24"/>
          <w:szCs w:val="24"/>
        </w:rPr>
      </w:pPr>
    </w:p>
    <w:p w14:paraId="4A729579" w14:textId="77777777" w:rsidR="00B94DDF" w:rsidRPr="001A19A5" w:rsidRDefault="00B94DDF" w:rsidP="001A19A5">
      <w:pPr>
        <w:pStyle w:val="BodyText"/>
        <w:ind w:left="1800"/>
        <w:rPr>
          <w:i/>
        </w:rPr>
      </w:pPr>
      <w:r w:rsidRPr="001A19A5">
        <w:rPr>
          <w:i/>
        </w:rPr>
        <w:t>EM302</w:t>
      </w:r>
    </w:p>
    <w:p w14:paraId="28DD1AED" w14:textId="31A97FED" w:rsidR="00B94DDF" w:rsidRPr="00C35BCE" w:rsidRDefault="00B94DDF" w:rsidP="001A19A5">
      <w:pPr>
        <w:pStyle w:val="BodyText"/>
        <w:ind w:left="1800"/>
      </w:pPr>
      <w:r w:rsidRPr="00BC10CB">
        <w:rPr>
          <w:i/>
          <w:shd w:val="clear" w:color="auto" w:fill="FFFFFF"/>
        </w:rPr>
        <w:t>Okeanos Explorer’s</w:t>
      </w:r>
      <w:r w:rsidRPr="00C35BCE">
        <w:rPr>
          <w:shd w:val="clear" w:color="auto" w:fill="FFFFFF"/>
        </w:rPr>
        <w:t xml:space="preserve"> EM302 30 kHz </w:t>
      </w:r>
      <w:proofErr w:type="spellStart"/>
      <w:r w:rsidRPr="00C35BCE">
        <w:rPr>
          <w:shd w:val="clear" w:color="auto" w:fill="FFFFFF"/>
        </w:rPr>
        <w:t>multibeam</w:t>
      </w:r>
      <w:proofErr w:type="spellEnd"/>
      <w:r w:rsidRPr="00C35BCE">
        <w:rPr>
          <w:shd w:val="clear" w:color="auto" w:fill="FFFFFF"/>
        </w:rPr>
        <w:t xml:space="preserve"> sonar is used to collect seafloor bathymetry, seafloor backscatter, and water column backscatter. Backscatter represents the strength of the acoustic signal reflected from some target, whether that’s the seafloor or bubbles in the water column. The EM302 is a deep water </w:t>
      </w:r>
      <w:proofErr w:type="spellStart"/>
      <w:r w:rsidRPr="00C35BCE">
        <w:rPr>
          <w:shd w:val="clear" w:color="auto" w:fill="FFFFFF"/>
        </w:rPr>
        <w:t>multibeam</w:t>
      </w:r>
      <w:proofErr w:type="spellEnd"/>
      <w:r w:rsidRPr="00C35BCE">
        <w:rPr>
          <w:shd w:val="clear" w:color="auto" w:fill="FFFFFF"/>
        </w:rPr>
        <w:t xml:space="preserve"> system designed to map in depths ranging from approximately 200-7,000 meters. </w:t>
      </w:r>
      <w:r w:rsidR="00817949" w:rsidRPr="00817949">
        <w:rPr>
          <w:shd w:val="clear" w:color="auto" w:fill="FFFFFF"/>
        </w:rPr>
        <w:t xml:space="preserve">The system generates a 150° beam fan containing up to 432 soundings per ping in waters deeper than 3000 meters. In waters less than 3000 meters, the system is operated in </w:t>
      </w:r>
      <w:proofErr w:type="spellStart"/>
      <w:proofErr w:type="gramStart"/>
      <w:r w:rsidR="00817949" w:rsidRPr="00817949">
        <w:rPr>
          <w:shd w:val="clear" w:color="auto" w:fill="FFFFFF"/>
        </w:rPr>
        <w:t>multiping</w:t>
      </w:r>
      <w:proofErr w:type="spellEnd"/>
      <w:r w:rsidR="00817949" w:rsidRPr="00817949">
        <w:rPr>
          <w:shd w:val="clear" w:color="auto" w:fill="FFFFFF"/>
        </w:rPr>
        <w:t>,</w:t>
      </w:r>
      <w:proofErr w:type="gramEnd"/>
      <w:r w:rsidR="00817949" w:rsidRPr="00817949">
        <w:rPr>
          <w:shd w:val="clear" w:color="auto" w:fill="FFFFFF"/>
        </w:rPr>
        <w:t xml:space="preserve"> or dual swath mode, and obtains up to </w:t>
      </w:r>
      <w:r w:rsidR="00817949" w:rsidRPr="00817949">
        <w:rPr>
          <w:shd w:val="clear" w:color="auto" w:fill="FFFFFF"/>
        </w:rPr>
        <w:lastRenderedPageBreak/>
        <w:t>864 soundings per ping, by generating two swaths per ping cycle.</w:t>
      </w:r>
    </w:p>
    <w:p w14:paraId="455EB304" w14:textId="77777777" w:rsidR="00B94DDF" w:rsidRDefault="00B94DDF" w:rsidP="001A19A5">
      <w:pPr>
        <w:pStyle w:val="BodyText"/>
        <w:ind w:left="1800"/>
      </w:pPr>
    </w:p>
    <w:p w14:paraId="5D066DC7" w14:textId="76220771" w:rsidR="00B94DDF" w:rsidRPr="001A19A5" w:rsidRDefault="00B94DDF" w:rsidP="001A19A5">
      <w:pPr>
        <w:pStyle w:val="BodyText"/>
        <w:ind w:left="1800"/>
        <w:rPr>
          <w:i/>
        </w:rPr>
      </w:pPr>
      <w:r w:rsidRPr="001A19A5">
        <w:rPr>
          <w:i/>
        </w:rPr>
        <w:t>Single Beam Sonar</w:t>
      </w:r>
      <w:r w:rsidR="00DD653C" w:rsidRPr="001A19A5">
        <w:rPr>
          <w:i/>
        </w:rPr>
        <w:t>s</w:t>
      </w:r>
    </w:p>
    <w:p w14:paraId="5AAE5684" w14:textId="0D8764A3" w:rsidR="00B94DDF" w:rsidRPr="00C35BCE" w:rsidRDefault="00B94DDF" w:rsidP="001A19A5">
      <w:pPr>
        <w:pStyle w:val="BodyText"/>
        <w:ind w:left="1800"/>
      </w:pPr>
      <w:r w:rsidRPr="00C35BCE">
        <w:t>The Kongsberg EK 60 (18</w:t>
      </w:r>
      <w:r w:rsidR="00DD653C">
        <w:t>, 70, 120, and 200</w:t>
      </w:r>
      <w:r w:rsidRPr="00C35BCE">
        <w:t xml:space="preserve"> kHz) single beam</w:t>
      </w:r>
      <w:r w:rsidR="00DD653C">
        <w:t xml:space="preserve"> sonars</w:t>
      </w:r>
      <w:r w:rsidRPr="00C35BCE">
        <w:t xml:space="preserve"> </w:t>
      </w:r>
      <w:r w:rsidR="00DD653C">
        <w:t>are</w:t>
      </w:r>
      <w:r w:rsidRPr="00C35BCE">
        <w:t xml:space="preserve"> used to collect information about the water column, such as gas plume or seep sites, and to obtain information about bio</w:t>
      </w:r>
      <w:r w:rsidR="00DD653C">
        <w:t xml:space="preserve">mass. </w:t>
      </w:r>
      <w:r w:rsidR="00817949">
        <w:t xml:space="preserve"> </w:t>
      </w:r>
      <w:r w:rsidR="00817949" w:rsidRPr="00817949">
        <w:t xml:space="preserve">The 18 kHz transducer and transmits a 7° beam fan. </w:t>
      </w:r>
      <w:r w:rsidR="00DD653C">
        <w:t>The EK60 split-beam sonars are</w:t>
      </w:r>
      <w:r w:rsidR="003205C3">
        <w:t xml:space="preserve"> </w:t>
      </w:r>
      <w:r w:rsidRPr="00C35BCE">
        <w:t xml:space="preserve">used as a quantitative scientific </w:t>
      </w:r>
      <w:proofErr w:type="spellStart"/>
      <w:r w:rsidRPr="00C35BCE">
        <w:t>echosounder</w:t>
      </w:r>
      <w:proofErr w:type="spellEnd"/>
      <w:r w:rsidRPr="00C35BCE">
        <w:t xml:space="preserve"> to identify water column acoustic reflectors - typically biological scattering layers, fish, or gas bubbles – providing additional information about water column characteristics and anomalies. </w:t>
      </w:r>
    </w:p>
    <w:p w14:paraId="6D39DD04" w14:textId="77777777" w:rsidR="00B94DDF" w:rsidRDefault="00B94DDF" w:rsidP="001A19A5">
      <w:pPr>
        <w:pStyle w:val="BodyText"/>
        <w:ind w:left="1800"/>
      </w:pPr>
    </w:p>
    <w:p w14:paraId="5FE0E534" w14:textId="77777777" w:rsidR="00B94DDF" w:rsidRPr="001A19A5" w:rsidRDefault="00B94DDF" w:rsidP="001A19A5">
      <w:pPr>
        <w:pStyle w:val="BodyText"/>
        <w:ind w:left="1800"/>
        <w:rPr>
          <w:i/>
        </w:rPr>
      </w:pPr>
      <w:proofErr w:type="spellStart"/>
      <w:r w:rsidRPr="001A19A5">
        <w:rPr>
          <w:i/>
        </w:rPr>
        <w:t>Subbottom</w:t>
      </w:r>
      <w:proofErr w:type="spellEnd"/>
      <w:r w:rsidRPr="001A19A5">
        <w:rPr>
          <w:i/>
        </w:rPr>
        <w:t xml:space="preserve"> Profiler </w:t>
      </w:r>
    </w:p>
    <w:p w14:paraId="51C5D461" w14:textId="77777777" w:rsidR="00B94DDF" w:rsidRDefault="00B94DDF" w:rsidP="001A19A5">
      <w:pPr>
        <w:pStyle w:val="BodyText"/>
        <w:ind w:left="1800"/>
      </w:pPr>
      <w:r w:rsidRPr="00C35BCE">
        <w:t xml:space="preserve">The primary purpose of the Knudsen Chirp 3260 (3.5 kHz) sonar is to provide echogram images of surficial geological sediment layers underneath the seafloor to a maximum depth of about 80 meters below the seafloor. The Sub Bottom Profiler is normally operated to provide information about the sedimentary features and the bottom topography that is simultaneously being mapped by the </w:t>
      </w:r>
      <w:proofErr w:type="spellStart"/>
      <w:r w:rsidRPr="00C35BCE">
        <w:t>multibeam</w:t>
      </w:r>
      <w:proofErr w:type="spellEnd"/>
      <w:r w:rsidRPr="00C35BCE">
        <w:t xml:space="preserve"> sonar. The data generated by this sonar is fundamental in helping geologists interpret the shallow geology of the seafloor.</w:t>
      </w:r>
    </w:p>
    <w:p w14:paraId="379E3AAF" w14:textId="77777777" w:rsidR="00817949" w:rsidRPr="00542FDD" w:rsidRDefault="00817949" w:rsidP="00817949">
      <w:pPr>
        <w:pStyle w:val="ListParagraph"/>
        <w:spacing w:line="240" w:lineRule="auto"/>
        <w:ind w:left="1800"/>
        <w:rPr>
          <w:rFonts w:asciiTheme="minorHAnsi" w:hAnsiTheme="minorHAnsi"/>
        </w:rPr>
      </w:pPr>
    </w:p>
    <w:p w14:paraId="52B48E44" w14:textId="1BE259E9" w:rsidR="00817949" w:rsidRPr="0079108B" w:rsidRDefault="00817949" w:rsidP="00817949">
      <w:pPr>
        <w:pStyle w:val="ListParagraph"/>
        <w:spacing w:line="240" w:lineRule="auto"/>
        <w:ind w:left="1800"/>
        <w:rPr>
          <w:rFonts w:asciiTheme="minorHAnsi" w:hAnsiTheme="minorHAnsi"/>
          <w:i/>
        </w:rPr>
      </w:pPr>
      <w:r w:rsidRPr="0079108B">
        <w:rPr>
          <w:rFonts w:asciiTheme="minorHAnsi" w:hAnsiTheme="minorHAnsi"/>
          <w:i/>
        </w:rPr>
        <w:t>Surveyor Acoustic Doppler Current Profiler</w:t>
      </w:r>
    </w:p>
    <w:p w14:paraId="4C3E1767" w14:textId="4F19690E" w:rsidR="00817949" w:rsidRPr="00542FDD" w:rsidRDefault="00817949" w:rsidP="00817949">
      <w:pPr>
        <w:pStyle w:val="ListParagraph"/>
        <w:spacing w:line="240" w:lineRule="auto"/>
        <w:ind w:left="1800"/>
        <w:rPr>
          <w:rFonts w:asciiTheme="minorHAnsi" w:hAnsiTheme="minorHAnsi"/>
        </w:rPr>
      </w:pPr>
      <w:r>
        <w:rPr>
          <w:rFonts w:asciiTheme="minorHAnsi" w:hAnsiTheme="minorHAnsi"/>
        </w:rPr>
        <w:t>The ship is equipped with a</w:t>
      </w:r>
      <w:r w:rsidRPr="00542FDD">
        <w:rPr>
          <w:rFonts w:asciiTheme="minorHAnsi" w:hAnsiTheme="minorHAnsi"/>
        </w:rPr>
        <w:t xml:space="preserve"> 38</w:t>
      </w:r>
      <w:r w:rsidR="00715B67">
        <w:rPr>
          <w:rFonts w:asciiTheme="minorHAnsi" w:hAnsiTheme="minorHAnsi"/>
        </w:rPr>
        <w:t xml:space="preserve"> </w:t>
      </w:r>
      <w:r w:rsidRPr="00542FDD">
        <w:rPr>
          <w:rFonts w:asciiTheme="minorHAnsi" w:hAnsiTheme="minorHAnsi"/>
        </w:rPr>
        <w:t>kHz Teledyne RDI Ocean Surveyor Acoustic Doppler Current Profiler (ADCP</w:t>
      </w:r>
      <w:r>
        <w:rPr>
          <w:rFonts w:asciiTheme="minorHAnsi" w:hAnsiTheme="minorHAnsi"/>
        </w:rPr>
        <w:t>)</w:t>
      </w:r>
      <w:r w:rsidRPr="00542FDD">
        <w:rPr>
          <w:rFonts w:asciiTheme="minorHAnsi" w:hAnsiTheme="minorHAnsi"/>
        </w:rPr>
        <w:t xml:space="preserve"> and a 300 kHz Teledyne RDI Workhorse </w:t>
      </w:r>
      <w:r>
        <w:rPr>
          <w:rFonts w:asciiTheme="minorHAnsi" w:hAnsiTheme="minorHAnsi"/>
        </w:rPr>
        <w:t>Mariner ADCP</w:t>
      </w:r>
      <w:r w:rsidRPr="00542FDD">
        <w:rPr>
          <w:rFonts w:asciiTheme="minorHAnsi" w:hAnsiTheme="minorHAnsi"/>
        </w:rPr>
        <w:t xml:space="preserve">. </w:t>
      </w:r>
      <w:r>
        <w:rPr>
          <w:rFonts w:asciiTheme="minorHAnsi" w:hAnsiTheme="minorHAnsi"/>
        </w:rPr>
        <w:t xml:space="preserve"> The Ocean Surveyor can measure currents to approximately 1000 m, while the Workhorse Mariner has an approximately 70 m range. </w:t>
      </w:r>
    </w:p>
    <w:p w14:paraId="38277997" w14:textId="77777777" w:rsidR="00817949" w:rsidRPr="00C35BCE" w:rsidRDefault="00817949" w:rsidP="001A19A5">
      <w:pPr>
        <w:pStyle w:val="BodyText"/>
        <w:ind w:left="1800"/>
      </w:pPr>
    </w:p>
    <w:p w14:paraId="7585F9AA" w14:textId="77777777" w:rsidR="00B94DDF" w:rsidRPr="001A19A5" w:rsidRDefault="00B94DDF" w:rsidP="001A19A5">
      <w:pPr>
        <w:pStyle w:val="BodyText"/>
        <w:ind w:left="1800"/>
        <w:rPr>
          <w:i/>
        </w:rPr>
      </w:pPr>
      <w:r w:rsidRPr="001A19A5">
        <w:rPr>
          <w:i/>
        </w:rPr>
        <w:t>XBTs</w:t>
      </w:r>
    </w:p>
    <w:p w14:paraId="2FC7DC9B" w14:textId="61AFF934" w:rsidR="00B94DDF" w:rsidRPr="00C35BCE" w:rsidRDefault="00B94DDF" w:rsidP="001A19A5">
      <w:pPr>
        <w:pStyle w:val="BodyText"/>
        <w:ind w:left="1800"/>
      </w:pPr>
      <w:r w:rsidRPr="00C35BCE">
        <w:t xml:space="preserve">Expendable bathythermographs (XBTs) were deployed to obtain sound velocity profiles to help calibrate the </w:t>
      </w:r>
      <w:proofErr w:type="spellStart"/>
      <w:r w:rsidRPr="00C35BCE">
        <w:t>multibeam</w:t>
      </w:r>
      <w:proofErr w:type="spellEnd"/>
      <w:r w:rsidRPr="00C35BCE">
        <w:t xml:space="preserve"> system and ensure accurate bathymetric mapping. The XBT type is the Deep Blue probe produced by Lockheed Martin </w:t>
      </w:r>
      <w:proofErr w:type="spellStart"/>
      <w:r w:rsidRPr="00C35BCE">
        <w:t>Sippican</w:t>
      </w:r>
      <w:proofErr w:type="spellEnd"/>
      <w:r w:rsidRPr="00C35BCE">
        <w:t xml:space="preserve">. Expendable bathythermographs were collected every three to six hours at an interval defined by prevailing oceanographic conditions to correct </w:t>
      </w:r>
      <w:proofErr w:type="spellStart"/>
      <w:r w:rsidRPr="00C35BCE">
        <w:t>multibeam</w:t>
      </w:r>
      <w:proofErr w:type="spellEnd"/>
      <w:r w:rsidRPr="00C35BCE">
        <w:t xml:space="preserve"> data for changes in sound speed in the water column, and were applied in real time using Seafloor Information Software (SIS). Sound speed at the sonar head was determined using a </w:t>
      </w:r>
      <w:proofErr w:type="spellStart"/>
      <w:r w:rsidRPr="00C35BCE">
        <w:t>Reson</w:t>
      </w:r>
      <w:proofErr w:type="spellEnd"/>
      <w:r w:rsidRPr="00C35BCE">
        <w:t xml:space="preserve"> SVP-70 probe, and salinity measurements near the transducers were taken using the ship’s flow-through </w:t>
      </w:r>
      <w:proofErr w:type="spellStart"/>
      <w:r w:rsidRPr="00C35BCE">
        <w:t>thermosalinograph</w:t>
      </w:r>
      <w:proofErr w:type="spellEnd"/>
      <w:r w:rsidRPr="00C35BCE">
        <w:t xml:space="preserve"> (TSG). </w:t>
      </w:r>
    </w:p>
    <w:p w14:paraId="2166E4E0" w14:textId="77777777" w:rsidR="00B94DDF" w:rsidRDefault="00B94DDF" w:rsidP="00B94DDF">
      <w:pPr>
        <w:spacing w:line="240" w:lineRule="auto"/>
        <w:ind w:left="900"/>
        <w:rPr>
          <w:rFonts w:asciiTheme="majorHAnsi" w:hAnsiTheme="majorHAnsi" w:cs="Times New Roman"/>
          <w:sz w:val="24"/>
          <w:szCs w:val="24"/>
        </w:rPr>
      </w:pPr>
    </w:p>
    <w:p w14:paraId="0367328E" w14:textId="77777777" w:rsidR="00B94DDF" w:rsidRPr="001A19A5" w:rsidRDefault="00B94DDF" w:rsidP="001A19A5">
      <w:pPr>
        <w:pStyle w:val="BodyText"/>
        <w:ind w:left="1800"/>
        <w:rPr>
          <w:i/>
        </w:rPr>
      </w:pPr>
      <w:r w:rsidRPr="001A19A5">
        <w:rPr>
          <w:i/>
        </w:rPr>
        <w:t xml:space="preserve">Data Acquisition </w:t>
      </w:r>
    </w:p>
    <w:p w14:paraId="290B2883" w14:textId="77777777" w:rsidR="00B94DDF" w:rsidRPr="00C35BCE" w:rsidRDefault="00B94DDF" w:rsidP="001A19A5">
      <w:pPr>
        <w:pStyle w:val="BodyText"/>
        <w:ind w:left="1800"/>
      </w:pPr>
      <w:r w:rsidRPr="00C35BCE">
        <w:t xml:space="preserve">Throughout the cruise, </w:t>
      </w:r>
      <w:proofErr w:type="spellStart"/>
      <w:r w:rsidRPr="00C35BCE">
        <w:t>multibeam</w:t>
      </w:r>
      <w:proofErr w:type="spellEnd"/>
      <w:r w:rsidRPr="00C35BCE">
        <w:t xml:space="preserve"> data quality was monitored in </w:t>
      </w:r>
      <w:proofErr w:type="spellStart"/>
      <w:r w:rsidRPr="00C35BCE">
        <w:t>realtime</w:t>
      </w:r>
      <w:proofErr w:type="spellEnd"/>
      <w:r w:rsidRPr="00C35BCE">
        <w:t xml:space="preserve"> by acquisition watch standers. Line spacing was planned to ensure 25-30% overlap between adjacent lines of </w:t>
      </w:r>
      <w:proofErr w:type="spellStart"/>
      <w:r w:rsidRPr="00C35BCE">
        <w:t>multibeam</w:t>
      </w:r>
      <w:proofErr w:type="spellEnd"/>
      <w:r w:rsidRPr="00C35BCE">
        <w:t xml:space="preserve"> sonar swaths. Cutoff angles in SIS were generally set between 60° and 70° on both the port and starboard sides. Ship speed was adjusted to maintain data quality as necessary and as transit time to the next dive site allowed. </w:t>
      </w:r>
    </w:p>
    <w:p w14:paraId="2C1DE289" w14:textId="77777777" w:rsidR="00B94DDF" w:rsidRPr="00C35BCE" w:rsidRDefault="00B94DDF" w:rsidP="001A19A5">
      <w:pPr>
        <w:pStyle w:val="BodyText"/>
        <w:ind w:left="1800"/>
      </w:pPr>
    </w:p>
    <w:p w14:paraId="11887D69" w14:textId="77777777" w:rsidR="00B94DDF" w:rsidRPr="00C35BCE" w:rsidRDefault="00B94DDF" w:rsidP="001A19A5">
      <w:pPr>
        <w:pStyle w:val="BodyText"/>
        <w:ind w:left="1800"/>
      </w:pPr>
      <w:r w:rsidRPr="00C35BCE">
        <w:t xml:space="preserve">All </w:t>
      </w:r>
      <w:proofErr w:type="spellStart"/>
      <w:r w:rsidRPr="00C35BCE">
        <w:t>multibeam</w:t>
      </w:r>
      <w:proofErr w:type="spellEnd"/>
      <w:r w:rsidRPr="00C35BCE">
        <w:t xml:space="preserve"> sonar data collected during the expedition was fully processed according to established onboard procedures and was archived with the National Center for Environmental Intelligence (NCEI, formerly NGDC). Additional details </w:t>
      </w:r>
      <w:r w:rsidRPr="00C35BCE">
        <w:lastRenderedPageBreak/>
        <w:t xml:space="preserve">about data archival can be found in Section 6 of this report. Raw </w:t>
      </w:r>
      <w:proofErr w:type="spellStart"/>
      <w:r w:rsidRPr="00C35BCE">
        <w:t>multibeam</w:t>
      </w:r>
      <w:proofErr w:type="spellEnd"/>
      <w:r w:rsidRPr="00C35BCE">
        <w:t xml:space="preserve"> bathymetry data files were acquired by SIS, and were imported into CARIS. In CARIS, attitude and navigation data stored in each file were checked, and erroneous soundings were removed using CARIS Swath Editor and Subset Editor. Once per day, cleaned, gridded bathymetric data were exported to ASCII text files (</w:t>
      </w:r>
      <w:proofErr w:type="spellStart"/>
      <w:r w:rsidRPr="00C35BCE">
        <w:t>y</w:t>
      </w:r>
      <w:proofErr w:type="gramStart"/>
      <w:r w:rsidRPr="00C35BCE">
        <w:t>,x,z</w:t>
      </w:r>
      <w:proofErr w:type="spellEnd"/>
      <w:proofErr w:type="gramEnd"/>
      <w:r w:rsidRPr="00C35BCE">
        <w:t xml:space="preserve">) at 50 meter cell size in WGS84 datum. The ASCII files were then used to create </w:t>
      </w:r>
      <w:proofErr w:type="spellStart"/>
      <w:r w:rsidRPr="00C35BCE">
        <w:t>Fledermaus</w:t>
      </w:r>
      <w:proofErr w:type="spellEnd"/>
      <w:r w:rsidRPr="00C35BCE">
        <w:t xml:space="preserve"> SD objects. These SD objects were then exported to </w:t>
      </w:r>
      <w:proofErr w:type="spellStart"/>
      <w:r w:rsidRPr="00C35BCE">
        <w:t>geotiff</w:t>
      </w:r>
      <w:proofErr w:type="spellEnd"/>
      <w:r w:rsidRPr="00C35BCE">
        <w:t xml:space="preserve"> and Google Earth KMZ files, which were copied to the </w:t>
      </w:r>
      <w:proofErr w:type="spellStart"/>
      <w:r w:rsidRPr="00C35BCE">
        <w:t>shoreside</w:t>
      </w:r>
      <w:proofErr w:type="spellEnd"/>
      <w:r w:rsidRPr="00C35BCE">
        <w:t xml:space="preserve"> FTP on a daily basis to support </w:t>
      </w:r>
      <w:proofErr w:type="spellStart"/>
      <w:r w:rsidRPr="00C35BCE">
        <w:t>shoreside</w:t>
      </w:r>
      <w:proofErr w:type="spellEnd"/>
      <w:r w:rsidRPr="00C35BCE">
        <w:t xml:space="preserve"> scientist participation.</w:t>
      </w:r>
    </w:p>
    <w:p w14:paraId="3C3FDE3E" w14:textId="77777777" w:rsidR="00B94DDF" w:rsidRPr="00C35BCE" w:rsidRDefault="00B94DDF" w:rsidP="001A19A5">
      <w:pPr>
        <w:pStyle w:val="BodyText"/>
        <w:ind w:left="1800"/>
      </w:pPr>
    </w:p>
    <w:p w14:paraId="793DB3BB" w14:textId="410FC380" w:rsidR="00B94DDF" w:rsidRDefault="00B94DDF" w:rsidP="001A19A5">
      <w:pPr>
        <w:pStyle w:val="BodyText"/>
        <w:ind w:left="1800"/>
      </w:pPr>
      <w:r w:rsidRPr="00C35BCE">
        <w:t>For more detailed information about the sonar systems, see 201</w:t>
      </w:r>
      <w:r w:rsidR="00F76C43">
        <w:t>6</w:t>
      </w:r>
      <w:r w:rsidRPr="00C35BCE">
        <w:t xml:space="preserve"> Okeanos Explorer Readiness Report.</w:t>
      </w:r>
    </w:p>
    <w:p w14:paraId="4F250A83" w14:textId="77777777" w:rsidR="00FE1907" w:rsidRPr="004E3682" w:rsidRDefault="00FE1907" w:rsidP="001A19A5">
      <w:pPr>
        <w:pStyle w:val="BodyText"/>
      </w:pPr>
    </w:p>
    <w:p w14:paraId="5B112DE9" w14:textId="7966D7D5" w:rsidR="00D61D08" w:rsidRPr="001A19A5" w:rsidRDefault="008779A5" w:rsidP="004B0A37">
      <w:pPr>
        <w:pStyle w:val="Heading3"/>
        <w:numPr>
          <w:ilvl w:val="0"/>
          <w:numId w:val="6"/>
        </w:numPr>
        <w:rPr>
          <w:rStyle w:val="apple-converted-space"/>
        </w:rPr>
      </w:pPr>
      <w:bookmarkStart w:id="22" w:name="_Toc465859653"/>
      <w:proofErr w:type="spellStart"/>
      <w:r w:rsidRPr="001A19A5">
        <w:rPr>
          <w:rStyle w:val="apple-converted-space"/>
        </w:rPr>
        <w:t>Eventlog</w:t>
      </w:r>
      <w:bookmarkEnd w:id="22"/>
      <w:proofErr w:type="spellEnd"/>
    </w:p>
    <w:p w14:paraId="3BBFAB5C" w14:textId="1E910C74" w:rsidR="006961CC" w:rsidRPr="00C35BCE" w:rsidRDefault="006961CC" w:rsidP="001A19A5">
      <w:pPr>
        <w:pStyle w:val="BodyText"/>
        <w:ind w:left="1800"/>
        <w:rPr>
          <w:rStyle w:val="apple-converted-space"/>
          <w:rFonts w:asciiTheme="majorHAnsi" w:eastAsia="Calibri" w:hAnsiTheme="majorHAnsi" w:cs="Arial"/>
          <w:color w:val="222222"/>
        </w:rPr>
      </w:pPr>
      <w:r>
        <w:rPr>
          <w:rStyle w:val="apple-converted-space"/>
          <w:rFonts w:asciiTheme="majorHAnsi" w:hAnsiTheme="majorHAnsi"/>
          <w:color w:val="222222"/>
        </w:rPr>
        <w:t xml:space="preserve">During ROV dives participating researchers communicate between ship and shore using an </w:t>
      </w:r>
      <w:proofErr w:type="spellStart"/>
      <w:r>
        <w:rPr>
          <w:rStyle w:val="apple-converted-space"/>
          <w:rFonts w:asciiTheme="majorHAnsi" w:hAnsiTheme="majorHAnsi"/>
          <w:color w:val="222222"/>
        </w:rPr>
        <w:t>eventlog</w:t>
      </w:r>
      <w:proofErr w:type="spellEnd"/>
      <w:r>
        <w:rPr>
          <w:rStyle w:val="apple-converted-space"/>
          <w:rFonts w:asciiTheme="majorHAnsi" w:hAnsiTheme="majorHAnsi"/>
          <w:color w:val="222222"/>
        </w:rPr>
        <w:t xml:space="preserve">. The </w:t>
      </w:r>
      <w:proofErr w:type="spellStart"/>
      <w:r>
        <w:rPr>
          <w:rStyle w:val="apple-converted-space"/>
          <w:rFonts w:asciiTheme="majorHAnsi" w:hAnsiTheme="majorHAnsi"/>
          <w:color w:val="222222"/>
        </w:rPr>
        <w:t>even</w:t>
      </w:r>
      <w:r w:rsidR="00B12278">
        <w:rPr>
          <w:rStyle w:val="apple-converted-space"/>
          <w:rFonts w:asciiTheme="majorHAnsi" w:hAnsiTheme="majorHAnsi"/>
          <w:color w:val="222222"/>
        </w:rPr>
        <w:t>tlog</w:t>
      </w:r>
      <w:proofErr w:type="spellEnd"/>
      <w:r w:rsidR="00B12278">
        <w:rPr>
          <w:rStyle w:val="apple-converted-space"/>
          <w:rFonts w:asciiTheme="majorHAnsi" w:hAnsiTheme="majorHAnsi"/>
          <w:color w:val="222222"/>
        </w:rPr>
        <w:t xml:space="preserve"> is a persistent chat room where all c</w:t>
      </w:r>
      <w:r w:rsidR="00B12278">
        <w:t>omments, discussions</w:t>
      </w:r>
      <w:r w:rsidR="00E12F16">
        <w:t>,</w:t>
      </w:r>
      <w:r w:rsidR="00B12278">
        <w:t xml:space="preserve"> and requests</w:t>
      </w:r>
      <w:r w:rsidR="00E12F16">
        <w:t xml:space="preserve"> </w:t>
      </w:r>
      <w:r w:rsidR="00B12278">
        <w:t>are logged and provided a timestamp (</w:t>
      </w:r>
      <w:r w:rsidR="00852506">
        <w:t>UTC</w:t>
      </w:r>
      <w:r w:rsidR="00B12278">
        <w:t xml:space="preserve">) </w:t>
      </w:r>
      <w:r w:rsidR="00E12F16">
        <w:t xml:space="preserve">that </w:t>
      </w:r>
      <w:r w:rsidR="00B12278">
        <w:t xml:space="preserve">can later be correlated to the operations, location, and data feeds </w:t>
      </w:r>
      <w:r w:rsidR="00E12F16">
        <w:t>collected by the ship</w:t>
      </w:r>
      <w:r w:rsidR="00B12278">
        <w:t>. Th</w:t>
      </w:r>
      <w:r w:rsidR="00E12F16">
        <w:t>e</w:t>
      </w:r>
      <w:r w:rsidR="00B12278">
        <w:t xml:space="preserve"> chat server facilitates the first-order annotation of </w:t>
      </w:r>
      <w:r w:rsidR="00E12F16">
        <w:t xml:space="preserve">cruise </w:t>
      </w:r>
      <w:r w:rsidR="00B12278">
        <w:t xml:space="preserve">activities, serving as a digital version of scientists’ daily logs and enabling input from multiple users. </w:t>
      </w:r>
      <w:proofErr w:type="spellStart"/>
      <w:r w:rsidR="00B12278">
        <w:t>Eventlog</w:t>
      </w:r>
      <w:proofErr w:type="spellEnd"/>
      <w:r w:rsidR="00B12278">
        <w:t xml:space="preserve"> users are encouraged to use “dive code</w:t>
      </w:r>
      <w:r w:rsidR="00E12F16">
        <w:t>s</w:t>
      </w:r>
      <w:r w:rsidR="00B12278">
        <w:t>” which are 3-5 letter short hand codes that are used to standardize and speed the recording of o</w:t>
      </w:r>
      <w:r w:rsidR="00AD2BC5">
        <w:t>bservations</w:t>
      </w:r>
      <w:r w:rsidR="00B12278">
        <w:t xml:space="preserve"> in the </w:t>
      </w:r>
      <w:proofErr w:type="spellStart"/>
      <w:r w:rsidR="00B12278">
        <w:t>eventlog</w:t>
      </w:r>
      <w:proofErr w:type="spellEnd"/>
      <w:r w:rsidR="00B12278">
        <w:t xml:space="preserve">. The most current set of dive codes can be found here </w:t>
      </w:r>
      <w:r w:rsidR="00B12278" w:rsidRPr="00B12278">
        <w:t>http://oceanexplorer.noaa.gov/okeanos/collaboration-tools/im-eventlog/dive-codes.html</w:t>
      </w:r>
    </w:p>
    <w:p w14:paraId="431DACAF" w14:textId="77777777" w:rsidR="006961CC" w:rsidRDefault="006961CC" w:rsidP="001A19A5">
      <w:pPr>
        <w:pStyle w:val="BodyText"/>
        <w:rPr>
          <w:b/>
          <w:sz w:val="24"/>
          <w:szCs w:val="24"/>
        </w:rPr>
      </w:pPr>
    </w:p>
    <w:p w14:paraId="21AF0878" w14:textId="0EF67B86" w:rsidR="0079108B" w:rsidRPr="0079108B" w:rsidRDefault="0079108B" w:rsidP="0079108B">
      <w:pPr>
        <w:pStyle w:val="Heading2"/>
        <w:numPr>
          <w:ilvl w:val="0"/>
          <w:numId w:val="5"/>
        </w:numPr>
        <w:rPr>
          <w:sz w:val="24"/>
          <w:szCs w:val="24"/>
        </w:rPr>
      </w:pPr>
      <w:bookmarkStart w:id="23" w:name="_Toc465859654"/>
      <w:bookmarkStart w:id="24" w:name="_Toc465670502"/>
      <w:r w:rsidRPr="0079108B">
        <w:rPr>
          <w:sz w:val="24"/>
          <w:szCs w:val="24"/>
        </w:rPr>
        <w:t>Survey of Opportunity</w:t>
      </w:r>
      <w:bookmarkEnd w:id="23"/>
      <w:r w:rsidRPr="0079108B">
        <w:rPr>
          <w:sz w:val="24"/>
          <w:szCs w:val="24"/>
        </w:rPr>
        <w:t xml:space="preserve"> </w:t>
      </w:r>
    </w:p>
    <w:p w14:paraId="7410BC0D" w14:textId="3FF3C4ED" w:rsidR="004E3682" w:rsidRPr="0079108B" w:rsidRDefault="00817949" w:rsidP="0079108B">
      <w:pPr>
        <w:pStyle w:val="ListParagraph"/>
        <w:tabs>
          <w:tab w:val="left" w:pos="180"/>
        </w:tabs>
        <w:spacing w:line="240" w:lineRule="auto"/>
        <w:outlineLvl w:val="1"/>
        <w:rPr>
          <w:rFonts w:asciiTheme="minorHAnsi" w:eastAsia="Times New Roman" w:hAnsiTheme="minorHAnsi" w:cs="Times New Roman"/>
        </w:rPr>
      </w:pPr>
      <w:bookmarkStart w:id="25" w:name="_Toc465859478"/>
      <w:bookmarkStart w:id="26" w:name="_Toc465859655"/>
      <w:r w:rsidRPr="0079108B">
        <w:rPr>
          <w:rFonts w:asciiTheme="minorHAnsi" w:eastAsia="Times New Roman" w:hAnsiTheme="minorHAnsi" w:cs="Times New Roman"/>
        </w:rPr>
        <w:t>No survey</w:t>
      </w:r>
      <w:r w:rsidR="004C4522">
        <w:rPr>
          <w:rFonts w:asciiTheme="minorHAnsi" w:eastAsia="Times New Roman" w:hAnsiTheme="minorHAnsi" w:cs="Times New Roman"/>
        </w:rPr>
        <w:t>s</w:t>
      </w:r>
      <w:r w:rsidRPr="0079108B">
        <w:rPr>
          <w:rFonts w:asciiTheme="minorHAnsi" w:eastAsia="Times New Roman" w:hAnsiTheme="minorHAnsi" w:cs="Times New Roman"/>
        </w:rPr>
        <w:t xml:space="preserve"> of opportun</w:t>
      </w:r>
      <w:r w:rsidR="004C4522">
        <w:rPr>
          <w:rFonts w:asciiTheme="minorHAnsi" w:eastAsia="Times New Roman" w:hAnsiTheme="minorHAnsi" w:cs="Times New Roman"/>
        </w:rPr>
        <w:t>ity</w:t>
      </w:r>
      <w:r w:rsidRPr="0079108B">
        <w:rPr>
          <w:rFonts w:asciiTheme="minorHAnsi" w:eastAsia="Times New Roman" w:hAnsiTheme="minorHAnsi" w:cs="Times New Roman"/>
        </w:rPr>
        <w:t xml:space="preserve"> were conducted on this cruise. The ship was located too close to shore to collect measurements for the ongoing NASA </w:t>
      </w:r>
      <w:proofErr w:type="spellStart"/>
      <w:r w:rsidRPr="0079108B">
        <w:rPr>
          <w:rFonts w:asciiTheme="minorHAnsi" w:eastAsia="Times New Roman" w:hAnsiTheme="minorHAnsi" w:cs="Times New Roman"/>
        </w:rPr>
        <w:t>Aersols</w:t>
      </w:r>
      <w:proofErr w:type="spellEnd"/>
      <w:r w:rsidRPr="0079108B">
        <w:rPr>
          <w:rFonts w:asciiTheme="minorHAnsi" w:eastAsia="Times New Roman" w:hAnsiTheme="minorHAnsi" w:cs="Times New Roman"/>
        </w:rPr>
        <w:t xml:space="preserve"> Survey of Opportunity partnership.</w:t>
      </w:r>
      <w:bookmarkEnd w:id="24"/>
      <w:bookmarkEnd w:id="25"/>
      <w:bookmarkEnd w:id="26"/>
    </w:p>
    <w:p w14:paraId="40C297B5" w14:textId="77777777" w:rsidR="0079108B" w:rsidRDefault="0079108B" w:rsidP="0079108B">
      <w:pPr>
        <w:ind w:left="720"/>
        <w:rPr>
          <w:rFonts w:asciiTheme="minorHAnsi" w:hAnsiTheme="minorHAnsi"/>
        </w:rPr>
      </w:pPr>
    </w:p>
    <w:p w14:paraId="4A333089" w14:textId="5EC67FD2" w:rsidR="0079108B" w:rsidRPr="0079108B" w:rsidRDefault="0079108B" w:rsidP="0079108B">
      <w:pPr>
        <w:pStyle w:val="Heading2"/>
        <w:numPr>
          <w:ilvl w:val="0"/>
          <w:numId w:val="5"/>
        </w:numPr>
        <w:rPr>
          <w:sz w:val="24"/>
        </w:rPr>
      </w:pPr>
      <w:bookmarkStart w:id="27" w:name="_Toc465859656"/>
      <w:r w:rsidRPr="0079108B">
        <w:rPr>
          <w:sz w:val="24"/>
        </w:rPr>
        <w:t>Operating Model</w:t>
      </w:r>
      <w:bookmarkEnd w:id="27"/>
      <w:r w:rsidRPr="0079108B">
        <w:rPr>
          <w:sz w:val="24"/>
        </w:rPr>
        <w:t xml:space="preserve"> </w:t>
      </w:r>
    </w:p>
    <w:p w14:paraId="3E409B86" w14:textId="28D9CF83" w:rsidR="00817949" w:rsidRPr="0079108B" w:rsidRDefault="00817949" w:rsidP="0079108B">
      <w:pPr>
        <w:pStyle w:val="ListParagraph"/>
        <w:rPr>
          <w:rFonts w:asciiTheme="minorHAnsi" w:hAnsiTheme="minorHAnsi"/>
        </w:rPr>
      </w:pPr>
      <w:r w:rsidRPr="0079108B">
        <w:rPr>
          <w:rFonts w:asciiTheme="minorHAnsi" w:hAnsiTheme="minorHAnsi"/>
        </w:rPr>
        <w:t xml:space="preserve">This expedition was a shakedown cruise with a focus on meeting engineering objectives and integrating new equipment, so there was no formal telepresence science participation. Chris Kelley and Frank </w:t>
      </w:r>
      <w:proofErr w:type="spellStart"/>
      <w:r w:rsidRPr="0079108B">
        <w:rPr>
          <w:rFonts w:asciiTheme="minorHAnsi" w:hAnsiTheme="minorHAnsi"/>
        </w:rPr>
        <w:t>Cantelas</w:t>
      </w:r>
      <w:proofErr w:type="spellEnd"/>
      <w:r w:rsidRPr="0079108B">
        <w:rPr>
          <w:rFonts w:asciiTheme="minorHAnsi" w:hAnsiTheme="minorHAnsi"/>
        </w:rPr>
        <w:t xml:space="preserve"> served as “doctors on call” to provide relevant expertise when planning operations and choosing dive sites in case shakedown objectives were completed early and seafloor exploration was possible. Due to the issues with dynamic positioning and ongoing training of new ROV pilots, this largely did not occur.</w:t>
      </w:r>
    </w:p>
    <w:p w14:paraId="71FE9B32" w14:textId="77777777" w:rsidR="00817949" w:rsidRPr="0079108B" w:rsidRDefault="00817949" w:rsidP="0079108B">
      <w:pPr>
        <w:ind w:left="720"/>
      </w:pPr>
    </w:p>
    <w:p w14:paraId="4DCA410C" w14:textId="5E1EA7B2" w:rsidR="0079108B" w:rsidRPr="0079108B" w:rsidRDefault="0079108B" w:rsidP="0079108B">
      <w:pPr>
        <w:pStyle w:val="Heading2"/>
        <w:numPr>
          <w:ilvl w:val="0"/>
          <w:numId w:val="5"/>
        </w:numPr>
        <w:tabs>
          <w:tab w:val="left" w:pos="180"/>
          <w:tab w:val="left" w:pos="270"/>
          <w:tab w:val="left" w:pos="720"/>
          <w:tab w:val="left" w:pos="810"/>
        </w:tabs>
        <w:rPr>
          <w:sz w:val="24"/>
        </w:rPr>
      </w:pPr>
      <w:bookmarkStart w:id="28" w:name="_Toc465859657"/>
      <w:r w:rsidRPr="0079108B">
        <w:rPr>
          <w:sz w:val="24"/>
        </w:rPr>
        <w:t>Permits/Clearances</w:t>
      </w:r>
      <w:bookmarkEnd w:id="28"/>
    </w:p>
    <w:p w14:paraId="154052DD" w14:textId="04B9245B" w:rsidR="004E3682" w:rsidRPr="00882C86" w:rsidRDefault="00F76C43" w:rsidP="00882C86">
      <w:pPr>
        <w:pStyle w:val="BodyText"/>
        <w:ind w:firstLine="336"/>
      </w:pPr>
      <w:r w:rsidRPr="00817949">
        <w:t>No permits or clearances were required for this cruise.</w:t>
      </w:r>
    </w:p>
    <w:p w14:paraId="5FB7AF0E" w14:textId="77777777" w:rsidR="002F3A2F" w:rsidRPr="00C35BCE" w:rsidRDefault="002F3A2F" w:rsidP="002A7C63">
      <w:pPr>
        <w:pStyle w:val="ListParagraph"/>
        <w:tabs>
          <w:tab w:val="left" w:pos="180"/>
        </w:tabs>
        <w:spacing w:line="240" w:lineRule="auto"/>
        <w:ind w:left="360"/>
        <w:rPr>
          <w:rFonts w:asciiTheme="majorHAnsi" w:eastAsia="Times New Roman" w:hAnsiTheme="majorHAnsi" w:cs="Times New Roman"/>
          <w:b/>
        </w:rPr>
      </w:pPr>
    </w:p>
    <w:p w14:paraId="24C38836" w14:textId="49023D17" w:rsidR="004F54D1" w:rsidRPr="00882C86" w:rsidRDefault="0032016C" w:rsidP="00816587">
      <w:pPr>
        <w:pStyle w:val="Heading1"/>
        <w:numPr>
          <w:ilvl w:val="0"/>
          <w:numId w:val="16"/>
        </w:numPr>
      </w:pPr>
      <w:bookmarkStart w:id="29" w:name="_Toc429989299"/>
      <w:bookmarkStart w:id="30" w:name="_Toc465859658"/>
      <w:r w:rsidRPr="00882C86">
        <w:lastRenderedPageBreak/>
        <w:t>Summary of Operations</w:t>
      </w:r>
      <w:bookmarkEnd w:id="29"/>
      <w:bookmarkEnd w:id="30"/>
      <w:r w:rsidR="00882C86" w:rsidRPr="00882C86">
        <w:tab/>
      </w:r>
    </w:p>
    <w:p w14:paraId="3A6B5A8B" w14:textId="242DB6A9" w:rsidR="00FC1967" w:rsidRPr="00C35BCE" w:rsidRDefault="00116F48" w:rsidP="002A7C63">
      <w:pPr>
        <w:spacing w:line="240" w:lineRule="auto"/>
        <w:rPr>
          <w:rFonts w:asciiTheme="majorHAnsi" w:hAnsiTheme="majorHAnsi" w:cs="Times New Roman"/>
          <w:i/>
          <w:sz w:val="24"/>
          <w:szCs w:val="24"/>
        </w:rPr>
      </w:pPr>
      <w:r>
        <w:rPr>
          <w:noProof/>
        </w:rPr>
        <w:drawing>
          <wp:inline distT="0" distB="0" distL="0" distR="0" wp14:anchorId="08C5495D" wp14:editId="3221A8FB">
            <wp:extent cx="5422605" cy="655616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569" t="6301" r="882" b="2562"/>
                    <a:stretch/>
                  </pic:blipFill>
                  <pic:spPr bwMode="auto">
                    <a:xfrm>
                      <a:off x="0" y="0"/>
                      <a:ext cx="5431334" cy="6566721"/>
                    </a:xfrm>
                    <a:prstGeom prst="rect">
                      <a:avLst/>
                    </a:prstGeom>
                    <a:ln>
                      <a:noFill/>
                    </a:ln>
                    <a:extLst>
                      <a:ext uri="{53640926-AAD7-44D8-BBD7-CCE9431645EC}">
                        <a14:shadowObscured xmlns:a14="http://schemas.microsoft.com/office/drawing/2010/main"/>
                      </a:ext>
                    </a:extLst>
                  </pic:spPr>
                </pic:pic>
              </a:graphicData>
            </a:graphic>
          </wp:inline>
        </w:drawing>
      </w:r>
    </w:p>
    <w:p w14:paraId="3BF3F445" w14:textId="1A6CE38B" w:rsidR="00116882" w:rsidRDefault="008B2B59" w:rsidP="0079108B">
      <w:pPr>
        <w:spacing w:line="240" w:lineRule="auto"/>
        <w:ind w:firstLine="720"/>
        <w:rPr>
          <w:rFonts w:asciiTheme="minorHAnsi" w:hAnsiTheme="minorHAnsi" w:cs="Times New Roman"/>
        </w:rPr>
      </w:pPr>
      <w:r w:rsidRPr="0079108B">
        <w:rPr>
          <w:rFonts w:asciiTheme="minorHAnsi" w:hAnsiTheme="minorHAnsi" w:cs="Times New Roman"/>
        </w:rPr>
        <w:t>Figure 1: Summary map of EX-16-02 operations.</w:t>
      </w:r>
    </w:p>
    <w:p w14:paraId="6D256D97" w14:textId="77777777" w:rsidR="008B2B59" w:rsidRPr="0079108B" w:rsidRDefault="008B2B59" w:rsidP="0079108B">
      <w:pPr>
        <w:spacing w:line="240" w:lineRule="auto"/>
        <w:ind w:firstLine="720"/>
        <w:rPr>
          <w:rFonts w:asciiTheme="minorHAnsi" w:hAnsiTheme="minorHAnsi" w:cs="Times New Roman"/>
        </w:rPr>
      </w:pPr>
    </w:p>
    <w:p w14:paraId="3BAABC93" w14:textId="77777777" w:rsidR="00412367" w:rsidRPr="00FE1907" w:rsidRDefault="00412367" w:rsidP="00412367">
      <w:pPr>
        <w:pStyle w:val="Heading2"/>
        <w:numPr>
          <w:ilvl w:val="0"/>
          <w:numId w:val="12"/>
        </w:numPr>
      </w:pPr>
      <w:bookmarkStart w:id="31" w:name="_Toc465859659"/>
      <w:r w:rsidRPr="00FE1907">
        <w:t>Operations Overview</w:t>
      </w:r>
      <w:bookmarkEnd w:id="31"/>
      <w:r w:rsidRPr="00FE1907">
        <w:t xml:space="preserve"> </w:t>
      </w:r>
    </w:p>
    <w:p w14:paraId="20112587" w14:textId="77777777" w:rsidR="00412367" w:rsidRPr="00116882" w:rsidRDefault="00412367" w:rsidP="00412367">
      <w:pPr>
        <w:pStyle w:val="NoSpacing"/>
        <w:outlineLvl w:val="1"/>
        <w:rPr>
          <w:rFonts w:asciiTheme="majorHAnsi" w:hAnsiTheme="majorHAnsi"/>
          <w:b/>
          <w:sz w:val="24"/>
          <w:szCs w:val="24"/>
        </w:rPr>
      </w:pPr>
    </w:p>
    <w:p w14:paraId="4CD96284" w14:textId="0B69123C" w:rsidR="00412367" w:rsidRDefault="00412367" w:rsidP="00412367">
      <w:pPr>
        <w:pStyle w:val="BodyText"/>
        <w:ind w:left="1080"/>
      </w:pPr>
      <w:r w:rsidRPr="00C35BCE">
        <w:t xml:space="preserve">Operations on </w:t>
      </w:r>
      <w:r w:rsidRPr="00C35BCE">
        <w:rPr>
          <w:i/>
        </w:rPr>
        <w:t xml:space="preserve">Okeanos Explorer </w:t>
      </w:r>
      <w:r w:rsidRPr="00C35BCE">
        <w:t xml:space="preserve">are conducted 24 hours-a-day. During </w:t>
      </w:r>
      <w:r w:rsidR="00C8241C">
        <w:t>EX-16-02</w:t>
      </w:r>
      <w:r>
        <w:t>,</w:t>
      </w:r>
      <w:r w:rsidRPr="00C35BCE">
        <w:t xml:space="preserve"> ROV operation</w:t>
      </w:r>
      <w:r>
        <w:t>s were conducted during the day</w:t>
      </w:r>
      <w:r w:rsidRPr="00C35BCE">
        <w:t xml:space="preserve">light hours, with mapping operations conducted during non-ROV hours. </w:t>
      </w:r>
      <w:r w:rsidR="0079108B" w:rsidRPr="00C35BCE">
        <w:t>During</w:t>
      </w:r>
      <w:r w:rsidR="0079108B">
        <w:t xml:space="preserve"> </w:t>
      </w:r>
      <w:r w:rsidR="00C8241C">
        <w:t>EX-16-02</w:t>
      </w:r>
      <w:r w:rsidR="0079108B" w:rsidRPr="00C35BCE">
        <w:t xml:space="preserve">, the vehicles conducted </w:t>
      </w:r>
      <w:r w:rsidR="0079108B">
        <w:t>2</w:t>
      </w:r>
      <w:r w:rsidR="0079108B" w:rsidRPr="00C35BCE">
        <w:t xml:space="preserve"> </w:t>
      </w:r>
      <w:r w:rsidR="0079108B">
        <w:t xml:space="preserve">of 4 planned </w:t>
      </w:r>
      <w:r w:rsidR="0079108B" w:rsidRPr="00C35BCE">
        <w:t xml:space="preserve">dives at </w:t>
      </w:r>
      <w:r w:rsidR="0079108B" w:rsidRPr="00C35BCE">
        <w:lastRenderedPageBreak/>
        <w:t xml:space="preserve">depths ranging from </w:t>
      </w:r>
      <w:r w:rsidR="0079108B">
        <w:t>450 to 1000</w:t>
      </w:r>
      <w:r w:rsidR="0079108B" w:rsidRPr="00C35BCE">
        <w:t xml:space="preserve"> meters. The ROVs spent a collective </w:t>
      </w:r>
      <w:r w:rsidR="0079108B" w:rsidRPr="0079108B">
        <w:t>11.</w:t>
      </w:r>
      <w:r w:rsidR="0079108B">
        <w:t>5</w:t>
      </w:r>
      <w:r w:rsidR="0079108B" w:rsidRPr="00C35BCE">
        <w:t xml:space="preserve"> hours in the water and </w:t>
      </w:r>
      <w:r w:rsidR="0079108B">
        <w:t>approximately 10</w:t>
      </w:r>
      <w:r w:rsidR="0079108B" w:rsidRPr="00C35BCE">
        <w:t xml:space="preserve"> hours on the seafloor</w:t>
      </w:r>
      <w:r w:rsidR="0079108B">
        <w:t xml:space="preserve">.  </w:t>
      </w:r>
      <w:r w:rsidR="0079108B" w:rsidRPr="008D5FA7">
        <w:t xml:space="preserve">No physical samples were collected on this expedition. </w:t>
      </w:r>
      <w:r w:rsidR="0079108B">
        <w:t>Non- ROV</w:t>
      </w:r>
      <w:r w:rsidRPr="00C35BCE">
        <w:t xml:space="preserve"> operations included EM 302 </w:t>
      </w:r>
      <w:proofErr w:type="spellStart"/>
      <w:r w:rsidRPr="00C35BCE">
        <w:t>multibeam</w:t>
      </w:r>
      <w:proofErr w:type="spellEnd"/>
      <w:r w:rsidRPr="00C35BCE">
        <w:t xml:space="preserve">, EK 60 </w:t>
      </w:r>
      <w:proofErr w:type="spellStart"/>
      <w:r w:rsidRPr="00C35BCE">
        <w:t>singlebeam</w:t>
      </w:r>
      <w:proofErr w:type="spellEnd"/>
      <w:r w:rsidRPr="00C35BCE">
        <w:t xml:space="preserve">, Knudsen </w:t>
      </w:r>
      <w:proofErr w:type="spellStart"/>
      <w:r w:rsidRPr="00C35BCE">
        <w:t>subbottom</w:t>
      </w:r>
      <w:proofErr w:type="spellEnd"/>
      <w:r w:rsidRPr="00C35BCE">
        <w:t xml:space="preserve"> profile</w:t>
      </w:r>
      <w:r>
        <w:t>, and limited ADCP</w:t>
      </w:r>
      <w:r w:rsidRPr="00C35BCE">
        <w:t xml:space="preserve"> data collection. Mapping operations were conducted </w:t>
      </w:r>
      <w:r>
        <w:t>overnight and when the ROV was on-deck during the day</w:t>
      </w:r>
      <w:r w:rsidRPr="00C35BCE">
        <w:t xml:space="preserve">. </w:t>
      </w:r>
      <w:r w:rsidR="0079108B">
        <w:t xml:space="preserve"> 400 linear kilometers and 1050 square kilometers were mapped with the EM302 </w:t>
      </w:r>
      <w:proofErr w:type="spellStart"/>
      <w:r w:rsidR="0079108B">
        <w:t>multibeam</w:t>
      </w:r>
      <w:proofErr w:type="spellEnd"/>
      <w:r w:rsidR="0079108B">
        <w:t xml:space="preserve">. Five XBT casts were conducted.  </w:t>
      </w:r>
    </w:p>
    <w:p w14:paraId="4AA53DD1" w14:textId="77777777" w:rsidR="00412367" w:rsidRDefault="00412367" w:rsidP="00412367">
      <w:pPr>
        <w:pStyle w:val="BodyText"/>
        <w:ind w:left="1080"/>
      </w:pPr>
    </w:p>
    <w:p w14:paraId="404148ED" w14:textId="0108047E" w:rsidR="00412367" w:rsidRPr="00C35BCE" w:rsidRDefault="00D21E9A" w:rsidP="00412367">
      <w:pPr>
        <w:pStyle w:val="BodyText"/>
        <w:ind w:left="1080"/>
      </w:pPr>
      <w:r>
        <w:t xml:space="preserve">Following the second ROV dive, </w:t>
      </w:r>
      <w:r w:rsidR="00412367">
        <w:t xml:space="preserve">there was a critical failure with the </w:t>
      </w:r>
      <w:r w:rsidR="00917339">
        <w:t xml:space="preserve">ship’s </w:t>
      </w:r>
      <w:r w:rsidR="00412367">
        <w:t>dynamic positioning system that</w:t>
      </w:r>
      <w:r>
        <w:t xml:space="preserve"> prevented </w:t>
      </w:r>
      <w:r w:rsidR="00412367">
        <w:t xml:space="preserve">safe ROV operations. After a full day of troubleshooting the system on </w:t>
      </w:r>
      <w:r>
        <w:t>February 14th, the decision was made to return to port to await a technician to repair the system.</w:t>
      </w:r>
    </w:p>
    <w:p w14:paraId="261F8365" w14:textId="77777777" w:rsidR="00412367" w:rsidRPr="00C35BCE" w:rsidRDefault="00412367" w:rsidP="0079108B">
      <w:pPr>
        <w:pStyle w:val="BodyText"/>
        <w:ind w:left="0"/>
        <w:rPr>
          <w:rFonts w:eastAsia="Times New Roman" w:cs="Times New Roman"/>
        </w:rPr>
      </w:pPr>
    </w:p>
    <w:p w14:paraId="2200726A" w14:textId="77777777" w:rsidR="00412367" w:rsidRDefault="00412367" w:rsidP="00412367">
      <w:pPr>
        <w:pStyle w:val="BodyText"/>
        <w:ind w:left="1080"/>
        <w:rPr>
          <w:rFonts w:eastAsia="Times New Roman" w:cs="Times New Roman"/>
        </w:rPr>
      </w:pPr>
      <w:r w:rsidRPr="00C35BCE">
        <w:rPr>
          <w:rFonts w:eastAsia="Times New Roman" w:cs="Times New Roman"/>
        </w:rPr>
        <w:t xml:space="preserve">Mapping operations were initiated as soon as the ROV was recovered each day and continued throughout the night until ROV deployment the following day. </w:t>
      </w:r>
      <w:proofErr w:type="spellStart"/>
      <w:r w:rsidRPr="00C35BCE">
        <w:rPr>
          <w:rFonts w:eastAsia="Times New Roman" w:cs="Times New Roman"/>
        </w:rPr>
        <w:t>Simrad</w:t>
      </w:r>
      <w:proofErr w:type="spellEnd"/>
      <w:r w:rsidRPr="00C35BCE">
        <w:rPr>
          <w:rFonts w:eastAsia="Times New Roman" w:cs="Times New Roman"/>
        </w:rPr>
        <w:t xml:space="preserve"> EK60 split-beam, and Knudsen 3260 sub-bottom profiler sonar data were collected simultaneously during </w:t>
      </w:r>
      <w:r>
        <w:rPr>
          <w:rFonts w:eastAsia="Times New Roman" w:cs="Times New Roman"/>
        </w:rPr>
        <w:t xml:space="preserve">the first night of </w:t>
      </w:r>
      <w:r w:rsidRPr="00C35BCE">
        <w:rPr>
          <w:rFonts w:eastAsia="Times New Roman" w:cs="Times New Roman"/>
        </w:rPr>
        <w:t>mapping operations</w:t>
      </w:r>
      <w:r>
        <w:rPr>
          <w:rFonts w:eastAsia="Times New Roman" w:cs="Times New Roman"/>
        </w:rPr>
        <w:t xml:space="preserve">. The </w:t>
      </w:r>
      <w:r w:rsidRPr="00C35BCE">
        <w:rPr>
          <w:rFonts w:eastAsia="Times New Roman" w:cs="Times New Roman"/>
        </w:rPr>
        <w:t xml:space="preserve">Kongsberg EM302 </w:t>
      </w:r>
      <w:proofErr w:type="spellStart"/>
      <w:r w:rsidRPr="00C35BCE">
        <w:rPr>
          <w:rFonts w:eastAsia="Times New Roman" w:cs="Times New Roman"/>
        </w:rPr>
        <w:t>multibeam</w:t>
      </w:r>
      <w:proofErr w:type="spellEnd"/>
      <w:r>
        <w:rPr>
          <w:rFonts w:eastAsia="Times New Roman" w:cs="Times New Roman"/>
        </w:rPr>
        <w:t xml:space="preserve"> was run simultaneously to the EK60 split-beam and Knudsen </w:t>
      </w:r>
      <w:r w:rsidRPr="00C35BCE">
        <w:rPr>
          <w:rFonts w:eastAsia="Times New Roman" w:cs="Times New Roman"/>
        </w:rPr>
        <w:t>sub-bottom profiler</w:t>
      </w:r>
      <w:r>
        <w:rPr>
          <w:rFonts w:eastAsia="Times New Roman" w:cs="Times New Roman"/>
        </w:rPr>
        <w:t xml:space="preserve"> sonars on the second and third days of the cruise.</w:t>
      </w:r>
      <w:r w:rsidRPr="00C35BCE">
        <w:rPr>
          <w:rFonts w:eastAsia="Times New Roman" w:cs="Times New Roman"/>
        </w:rPr>
        <w:t xml:space="preserve">  To ensure high quality </w:t>
      </w:r>
      <w:proofErr w:type="spellStart"/>
      <w:r w:rsidRPr="00C35BCE">
        <w:rPr>
          <w:rFonts w:eastAsia="Times New Roman" w:cs="Times New Roman"/>
        </w:rPr>
        <w:t>multibeam</w:t>
      </w:r>
      <w:proofErr w:type="spellEnd"/>
      <w:r w:rsidRPr="00C35BCE">
        <w:rPr>
          <w:rFonts w:eastAsia="Times New Roman" w:cs="Times New Roman"/>
        </w:rPr>
        <w:t xml:space="preserve"> data, sound speed profiles of the water column were obtained using expendable bathythermographs (XBTs) every few hours during mapping operations. F</w:t>
      </w:r>
      <w:r>
        <w:rPr>
          <w:rFonts w:eastAsia="Times New Roman" w:cs="Times New Roman"/>
        </w:rPr>
        <w:t>ive</w:t>
      </w:r>
      <w:r w:rsidRPr="00C35BCE">
        <w:rPr>
          <w:rFonts w:eastAsia="Times New Roman" w:cs="Times New Roman"/>
        </w:rPr>
        <w:t xml:space="preserve"> XBT casts were completed during the expedition. </w:t>
      </w:r>
    </w:p>
    <w:p w14:paraId="0632133E" w14:textId="77777777" w:rsidR="00412367" w:rsidRDefault="00412367" w:rsidP="00412367">
      <w:pPr>
        <w:pStyle w:val="BodyText"/>
        <w:ind w:left="1080"/>
        <w:rPr>
          <w:rFonts w:eastAsia="Times New Roman" w:cs="Times New Roman"/>
        </w:rPr>
      </w:pPr>
    </w:p>
    <w:p w14:paraId="7C41FF13" w14:textId="08B7B67B" w:rsidR="00976F9B" w:rsidRPr="00C35BCE" w:rsidRDefault="00976F9B" w:rsidP="0079108B">
      <w:pPr>
        <w:pStyle w:val="Heading2"/>
        <w:numPr>
          <w:ilvl w:val="0"/>
          <w:numId w:val="12"/>
        </w:numPr>
      </w:pPr>
      <w:bookmarkStart w:id="32" w:name="_Toc429989300"/>
      <w:bookmarkStart w:id="33" w:name="_Toc465859660"/>
      <w:r w:rsidRPr="00C35BCE">
        <w:t>Calendar of Events</w:t>
      </w:r>
      <w:bookmarkEnd w:id="32"/>
      <w:bookmarkEnd w:id="33"/>
    </w:p>
    <w:p w14:paraId="0AE36781" w14:textId="77777777" w:rsidR="00976F9B" w:rsidRPr="00686CE9" w:rsidRDefault="00976F9B" w:rsidP="002A7C63">
      <w:pPr>
        <w:spacing w:line="240" w:lineRule="auto"/>
        <w:rPr>
          <w:rFonts w:asciiTheme="minorHAnsi" w:hAnsiTheme="minorHAnsi" w:cs="Times New Roman"/>
        </w:rPr>
      </w:pPr>
    </w:p>
    <w:tbl>
      <w:tblPr>
        <w:tblStyle w:val="TableGrid"/>
        <w:tblW w:w="9715" w:type="dxa"/>
        <w:tblLook w:val="04A0" w:firstRow="1" w:lastRow="0" w:firstColumn="1" w:lastColumn="0" w:noHBand="0" w:noVBand="1"/>
      </w:tblPr>
      <w:tblGrid>
        <w:gridCol w:w="1181"/>
        <w:gridCol w:w="1382"/>
        <w:gridCol w:w="1706"/>
        <w:gridCol w:w="1651"/>
        <w:gridCol w:w="1395"/>
        <w:gridCol w:w="1223"/>
        <w:gridCol w:w="1223"/>
      </w:tblGrid>
      <w:tr w:rsidR="00976F9B" w:rsidRPr="00686CE9" w14:paraId="7E922D23" w14:textId="77777777" w:rsidTr="00B70CAF">
        <w:trPr>
          <w:trHeight w:val="305"/>
        </w:trPr>
        <w:tc>
          <w:tcPr>
            <w:tcW w:w="9715" w:type="dxa"/>
            <w:gridSpan w:val="7"/>
          </w:tcPr>
          <w:p w14:paraId="51066D0B" w14:textId="649D60F8" w:rsidR="00976F9B" w:rsidRPr="00686CE9" w:rsidRDefault="00F76C43" w:rsidP="002A7C63">
            <w:pPr>
              <w:jc w:val="center"/>
              <w:rPr>
                <w:rFonts w:asciiTheme="minorHAnsi" w:eastAsia="Times New Roman" w:hAnsiTheme="minorHAnsi" w:cs="Times New Roman"/>
                <w:b/>
              </w:rPr>
            </w:pPr>
            <w:r w:rsidRPr="00686CE9">
              <w:rPr>
                <w:rFonts w:asciiTheme="minorHAnsi" w:eastAsia="Times New Roman" w:hAnsiTheme="minorHAnsi" w:cs="Times New Roman"/>
                <w:b/>
              </w:rPr>
              <w:t xml:space="preserve">February </w:t>
            </w:r>
          </w:p>
        </w:tc>
      </w:tr>
      <w:tr w:rsidR="00B70CAF" w:rsidRPr="00686CE9" w14:paraId="21FF46A8" w14:textId="77777777" w:rsidTr="008150E1">
        <w:trPr>
          <w:trHeight w:val="260"/>
        </w:trPr>
        <w:tc>
          <w:tcPr>
            <w:tcW w:w="1231" w:type="dxa"/>
          </w:tcPr>
          <w:p w14:paraId="48DA985E" w14:textId="77777777" w:rsidR="00976F9B" w:rsidRPr="00686CE9" w:rsidRDefault="00976F9B" w:rsidP="002A7C63">
            <w:pPr>
              <w:rPr>
                <w:rFonts w:asciiTheme="minorHAnsi" w:eastAsia="Times New Roman" w:hAnsiTheme="minorHAnsi" w:cs="Times New Roman"/>
              </w:rPr>
            </w:pPr>
            <w:r w:rsidRPr="00686CE9">
              <w:rPr>
                <w:rFonts w:asciiTheme="minorHAnsi" w:eastAsia="Times New Roman" w:hAnsiTheme="minorHAnsi" w:cs="Times New Roman"/>
              </w:rPr>
              <w:t xml:space="preserve">Sunday </w:t>
            </w:r>
          </w:p>
        </w:tc>
        <w:tc>
          <w:tcPr>
            <w:tcW w:w="1459" w:type="dxa"/>
          </w:tcPr>
          <w:p w14:paraId="05142359" w14:textId="77777777" w:rsidR="00976F9B" w:rsidRPr="00686CE9" w:rsidRDefault="00976F9B" w:rsidP="002A7C63">
            <w:pPr>
              <w:rPr>
                <w:rFonts w:asciiTheme="minorHAnsi" w:eastAsia="Times New Roman" w:hAnsiTheme="minorHAnsi" w:cs="Times New Roman"/>
              </w:rPr>
            </w:pPr>
            <w:r w:rsidRPr="00686CE9">
              <w:rPr>
                <w:rFonts w:asciiTheme="minorHAnsi" w:eastAsia="Times New Roman" w:hAnsiTheme="minorHAnsi" w:cs="Times New Roman"/>
              </w:rPr>
              <w:t>Monday</w:t>
            </w:r>
          </w:p>
        </w:tc>
        <w:tc>
          <w:tcPr>
            <w:tcW w:w="1653" w:type="dxa"/>
          </w:tcPr>
          <w:p w14:paraId="709CAE99" w14:textId="77777777" w:rsidR="00976F9B" w:rsidRPr="00686CE9" w:rsidRDefault="00976F9B" w:rsidP="002A7C63">
            <w:pPr>
              <w:rPr>
                <w:rFonts w:asciiTheme="minorHAnsi" w:eastAsia="Times New Roman" w:hAnsiTheme="minorHAnsi" w:cs="Times New Roman"/>
              </w:rPr>
            </w:pPr>
            <w:r w:rsidRPr="00686CE9">
              <w:rPr>
                <w:rFonts w:asciiTheme="minorHAnsi" w:eastAsia="Times New Roman" w:hAnsiTheme="minorHAnsi" w:cs="Times New Roman"/>
              </w:rPr>
              <w:t>Tuesday</w:t>
            </w:r>
          </w:p>
        </w:tc>
        <w:tc>
          <w:tcPr>
            <w:tcW w:w="1398" w:type="dxa"/>
          </w:tcPr>
          <w:p w14:paraId="45E3164C" w14:textId="77777777" w:rsidR="00976F9B" w:rsidRPr="00686CE9" w:rsidRDefault="00976F9B" w:rsidP="002A7C63">
            <w:pPr>
              <w:rPr>
                <w:rFonts w:asciiTheme="minorHAnsi" w:eastAsia="Times New Roman" w:hAnsiTheme="minorHAnsi" w:cs="Times New Roman"/>
              </w:rPr>
            </w:pPr>
            <w:r w:rsidRPr="00686CE9">
              <w:rPr>
                <w:rFonts w:asciiTheme="minorHAnsi" w:eastAsia="Times New Roman" w:hAnsiTheme="minorHAnsi" w:cs="Times New Roman"/>
              </w:rPr>
              <w:t>Wednesday</w:t>
            </w:r>
          </w:p>
        </w:tc>
        <w:tc>
          <w:tcPr>
            <w:tcW w:w="1456" w:type="dxa"/>
          </w:tcPr>
          <w:p w14:paraId="33DB3F0C" w14:textId="77777777" w:rsidR="00976F9B" w:rsidRPr="00686CE9" w:rsidRDefault="00976F9B" w:rsidP="002A7C63">
            <w:pPr>
              <w:rPr>
                <w:rFonts w:asciiTheme="minorHAnsi" w:eastAsia="Times New Roman" w:hAnsiTheme="minorHAnsi" w:cs="Times New Roman"/>
              </w:rPr>
            </w:pPr>
            <w:r w:rsidRPr="00686CE9">
              <w:rPr>
                <w:rFonts w:asciiTheme="minorHAnsi" w:eastAsia="Times New Roman" w:hAnsiTheme="minorHAnsi" w:cs="Times New Roman"/>
              </w:rPr>
              <w:t>Thursday</w:t>
            </w:r>
          </w:p>
        </w:tc>
        <w:tc>
          <w:tcPr>
            <w:tcW w:w="1255" w:type="dxa"/>
          </w:tcPr>
          <w:p w14:paraId="7D0E763D" w14:textId="77777777" w:rsidR="00976F9B" w:rsidRPr="00686CE9" w:rsidRDefault="00976F9B" w:rsidP="002A7C63">
            <w:pPr>
              <w:rPr>
                <w:rFonts w:asciiTheme="minorHAnsi" w:eastAsia="Times New Roman" w:hAnsiTheme="minorHAnsi" w:cs="Times New Roman"/>
              </w:rPr>
            </w:pPr>
            <w:r w:rsidRPr="00686CE9">
              <w:rPr>
                <w:rFonts w:asciiTheme="minorHAnsi" w:eastAsia="Times New Roman" w:hAnsiTheme="minorHAnsi" w:cs="Times New Roman"/>
              </w:rPr>
              <w:t>Friday</w:t>
            </w:r>
          </w:p>
        </w:tc>
        <w:tc>
          <w:tcPr>
            <w:tcW w:w="1263" w:type="dxa"/>
          </w:tcPr>
          <w:p w14:paraId="2EDAFBEC" w14:textId="77777777" w:rsidR="00976F9B" w:rsidRPr="00686CE9" w:rsidRDefault="00976F9B" w:rsidP="002A7C63">
            <w:pPr>
              <w:rPr>
                <w:rFonts w:asciiTheme="minorHAnsi" w:eastAsia="Times New Roman" w:hAnsiTheme="minorHAnsi" w:cs="Times New Roman"/>
              </w:rPr>
            </w:pPr>
            <w:r w:rsidRPr="00686CE9">
              <w:rPr>
                <w:rFonts w:asciiTheme="minorHAnsi" w:eastAsia="Times New Roman" w:hAnsiTheme="minorHAnsi" w:cs="Times New Roman"/>
              </w:rPr>
              <w:t>Saturday</w:t>
            </w:r>
          </w:p>
        </w:tc>
      </w:tr>
      <w:tr w:rsidR="00B70CAF" w:rsidRPr="00686CE9" w14:paraId="4C70CF2F" w14:textId="77777777" w:rsidTr="0079108B">
        <w:trPr>
          <w:trHeight w:val="1052"/>
        </w:trPr>
        <w:tc>
          <w:tcPr>
            <w:tcW w:w="1231" w:type="dxa"/>
            <w:shd w:val="clear" w:color="auto" w:fill="auto"/>
          </w:tcPr>
          <w:p w14:paraId="50C2B59F" w14:textId="77777777"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t>7</w:t>
            </w:r>
          </w:p>
          <w:p w14:paraId="59465E2A" w14:textId="7ABC117C" w:rsidR="00F76C43" w:rsidRPr="00686CE9" w:rsidRDefault="00F76C43" w:rsidP="002A7C63">
            <w:pPr>
              <w:rPr>
                <w:rFonts w:asciiTheme="minorHAnsi" w:eastAsia="Times New Roman" w:hAnsiTheme="minorHAnsi" w:cs="Times New Roman"/>
              </w:rPr>
            </w:pPr>
            <w:r w:rsidRPr="00686CE9">
              <w:rPr>
                <w:rFonts w:asciiTheme="minorHAnsi" w:eastAsia="Times New Roman" w:hAnsiTheme="minorHAnsi" w:cs="Times New Roman"/>
              </w:rPr>
              <w:t xml:space="preserve">Mission personnel being arriving </w:t>
            </w:r>
          </w:p>
        </w:tc>
        <w:tc>
          <w:tcPr>
            <w:tcW w:w="1459" w:type="dxa"/>
            <w:shd w:val="clear" w:color="auto" w:fill="auto"/>
          </w:tcPr>
          <w:p w14:paraId="58BE7112" w14:textId="77777777"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t>8</w:t>
            </w:r>
          </w:p>
          <w:p w14:paraId="7B9767DE" w14:textId="710707BF" w:rsidR="00F76C43" w:rsidRPr="00686CE9" w:rsidRDefault="00F76C43" w:rsidP="002A7C63">
            <w:pPr>
              <w:rPr>
                <w:rFonts w:asciiTheme="minorHAnsi" w:eastAsia="Times New Roman" w:hAnsiTheme="minorHAnsi" w:cs="Times New Roman"/>
              </w:rPr>
            </w:pPr>
            <w:r w:rsidRPr="00686CE9">
              <w:rPr>
                <w:rFonts w:asciiTheme="minorHAnsi" w:eastAsia="Times New Roman" w:hAnsiTheme="minorHAnsi" w:cs="Times New Roman"/>
              </w:rPr>
              <w:t>Begin mobilization; Mission personnel arrive</w:t>
            </w:r>
          </w:p>
        </w:tc>
        <w:tc>
          <w:tcPr>
            <w:tcW w:w="1653" w:type="dxa"/>
            <w:shd w:val="clear" w:color="auto" w:fill="auto"/>
          </w:tcPr>
          <w:p w14:paraId="7DE3A014" w14:textId="77777777"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t>9</w:t>
            </w:r>
          </w:p>
          <w:p w14:paraId="39999E2C" w14:textId="77777777" w:rsidR="00F76C43" w:rsidRPr="00686CE9" w:rsidRDefault="00F76C43" w:rsidP="002A7C63">
            <w:pPr>
              <w:rPr>
                <w:rFonts w:asciiTheme="minorHAnsi" w:eastAsia="Times New Roman" w:hAnsiTheme="minorHAnsi" w:cs="Times New Roman"/>
              </w:rPr>
            </w:pPr>
            <w:r w:rsidRPr="00686CE9">
              <w:rPr>
                <w:rFonts w:asciiTheme="minorHAnsi" w:eastAsia="Times New Roman" w:hAnsiTheme="minorHAnsi" w:cs="Times New Roman"/>
              </w:rPr>
              <w:t xml:space="preserve">Mobilization; </w:t>
            </w:r>
          </w:p>
          <w:p w14:paraId="7A789E17" w14:textId="572EE361" w:rsidR="00F76C43" w:rsidRPr="00686CE9" w:rsidRDefault="00F76C43" w:rsidP="002A7C63">
            <w:pPr>
              <w:rPr>
                <w:rFonts w:asciiTheme="minorHAnsi" w:eastAsia="Times New Roman" w:hAnsiTheme="minorHAnsi" w:cs="Times New Roman"/>
              </w:rPr>
            </w:pPr>
            <w:r w:rsidRPr="00686CE9">
              <w:rPr>
                <w:rFonts w:asciiTheme="minorHAnsi" w:eastAsia="Times New Roman" w:hAnsiTheme="minorHAnsi" w:cs="Times New Roman"/>
              </w:rPr>
              <w:t>Mission personnel arrive</w:t>
            </w:r>
          </w:p>
        </w:tc>
        <w:tc>
          <w:tcPr>
            <w:tcW w:w="1398" w:type="dxa"/>
            <w:shd w:val="clear" w:color="auto" w:fill="auto"/>
          </w:tcPr>
          <w:p w14:paraId="3D2920DA" w14:textId="77777777"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t>10</w:t>
            </w:r>
          </w:p>
          <w:p w14:paraId="0055CEAC" w14:textId="26F0700A" w:rsidR="00F76C43" w:rsidRPr="00686CE9" w:rsidRDefault="00F76C43" w:rsidP="002A7C63">
            <w:pPr>
              <w:rPr>
                <w:rFonts w:asciiTheme="minorHAnsi" w:eastAsia="Times New Roman" w:hAnsiTheme="minorHAnsi" w:cs="Times New Roman"/>
              </w:rPr>
            </w:pPr>
            <w:r w:rsidRPr="00686CE9">
              <w:rPr>
                <w:rFonts w:asciiTheme="minorHAnsi" w:eastAsia="Times New Roman" w:hAnsiTheme="minorHAnsi" w:cs="Times New Roman"/>
              </w:rPr>
              <w:t>Mobilization</w:t>
            </w:r>
          </w:p>
        </w:tc>
        <w:tc>
          <w:tcPr>
            <w:tcW w:w="1456" w:type="dxa"/>
            <w:shd w:val="clear" w:color="auto" w:fill="auto"/>
          </w:tcPr>
          <w:p w14:paraId="20810997" w14:textId="77777777"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t>11</w:t>
            </w:r>
          </w:p>
          <w:p w14:paraId="76E648C4" w14:textId="03344F86" w:rsidR="00F76C43" w:rsidRPr="00686CE9" w:rsidRDefault="00B70CAF" w:rsidP="002A7C63">
            <w:pPr>
              <w:rPr>
                <w:rFonts w:asciiTheme="minorHAnsi" w:eastAsia="Times New Roman" w:hAnsiTheme="minorHAnsi" w:cs="Times New Roman"/>
              </w:rPr>
            </w:pPr>
            <w:r w:rsidRPr="00686CE9">
              <w:rPr>
                <w:rFonts w:asciiTheme="minorHAnsi" w:eastAsia="Times New Roman" w:hAnsiTheme="minorHAnsi" w:cs="Times New Roman"/>
              </w:rPr>
              <w:t>Mobilization; Ships tours</w:t>
            </w:r>
          </w:p>
        </w:tc>
        <w:tc>
          <w:tcPr>
            <w:tcW w:w="1255" w:type="dxa"/>
            <w:shd w:val="clear" w:color="auto" w:fill="auto"/>
          </w:tcPr>
          <w:p w14:paraId="39ABF1E4" w14:textId="77777777"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t>12</w:t>
            </w:r>
          </w:p>
          <w:p w14:paraId="7B826E74" w14:textId="48A8DA2F" w:rsidR="00F76C43" w:rsidRPr="00686CE9" w:rsidRDefault="00B70CAF" w:rsidP="008768B4">
            <w:pPr>
              <w:rPr>
                <w:rFonts w:asciiTheme="minorHAnsi" w:eastAsia="Times New Roman" w:hAnsiTheme="minorHAnsi" w:cs="Times New Roman"/>
              </w:rPr>
            </w:pPr>
            <w:r w:rsidRPr="00686CE9">
              <w:rPr>
                <w:rFonts w:asciiTheme="minorHAnsi" w:eastAsia="Times New Roman" w:hAnsiTheme="minorHAnsi" w:cs="Times New Roman"/>
              </w:rPr>
              <w:t>Departed at 1030; Dive01 conducted; overnight mapping with EK60 suite</w:t>
            </w:r>
            <w:r w:rsidR="008768B4" w:rsidRPr="00686CE9">
              <w:rPr>
                <w:rFonts w:asciiTheme="minorHAnsi" w:eastAsia="Times New Roman" w:hAnsiTheme="minorHAnsi" w:cs="Times New Roman"/>
              </w:rPr>
              <w:t xml:space="preserve">, </w:t>
            </w:r>
            <w:r w:rsidRPr="00686CE9">
              <w:rPr>
                <w:rFonts w:asciiTheme="minorHAnsi" w:eastAsia="Times New Roman" w:hAnsiTheme="minorHAnsi" w:cs="Times New Roman"/>
              </w:rPr>
              <w:t>Knudsen</w:t>
            </w:r>
            <w:r w:rsidR="008768B4" w:rsidRPr="00686CE9">
              <w:rPr>
                <w:rFonts w:asciiTheme="minorHAnsi" w:eastAsia="Times New Roman" w:hAnsiTheme="minorHAnsi" w:cs="Times New Roman"/>
              </w:rPr>
              <w:t>, and 300 kHz ADCP</w:t>
            </w:r>
          </w:p>
        </w:tc>
        <w:tc>
          <w:tcPr>
            <w:tcW w:w="1263" w:type="dxa"/>
            <w:shd w:val="clear" w:color="auto" w:fill="auto"/>
          </w:tcPr>
          <w:p w14:paraId="7C3EF01F" w14:textId="77777777"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t>13</w:t>
            </w:r>
          </w:p>
          <w:p w14:paraId="535A14BE" w14:textId="77777777" w:rsidR="00F76C43" w:rsidRPr="00686CE9" w:rsidRDefault="00B70CAF" w:rsidP="002A7C63">
            <w:pPr>
              <w:rPr>
                <w:rFonts w:asciiTheme="minorHAnsi" w:eastAsia="Times New Roman" w:hAnsiTheme="minorHAnsi" w:cs="Times New Roman"/>
              </w:rPr>
            </w:pPr>
            <w:r w:rsidRPr="00686CE9">
              <w:rPr>
                <w:rFonts w:asciiTheme="minorHAnsi" w:eastAsia="Times New Roman" w:hAnsiTheme="minorHAnsi" w:cs="Times New Roman"/>
              </w:rPr>
              <w:t>Dive02 conducted; problems with DP experience during vehicle launch and recovery; overnight mapping with EK60 suite, Knudsen, and EM302</w:t>
            </w:r>
          </w:p>
          <w:p w14:paraId="55D44BE7" w14:textId="096012EE" w:rsidR="008150E1" w:rsidRPr="00686CE9" w:rsidRDefault="008150E1" w:rsidP="002A7C63">
            <w:pPr>
              <w:rPr>
                <w:rFonts w:asciiTheme="minorHAnsi" w:eastAsia="Times New Roman" w:hAnsiTheme="minorHAnsi" w:cs="Times New Roman"/>
              </w:rPr>
            </w:pPr>
          </w:p>
        </w:tc>
      </w:tr>
      <w:tr w:rsidR="00B70CAF" w:rsidRPr="00686CE9" w14:paraId="28E006AD" w14:textId="77777777" w:rsidTr="0079108B">
        <w:trPr>
          <w:trHeight w:val="988"/>
        </w:trPr>
        <w:tc>
          <w:tcPr>
            <w:tcW w:w="1231" w:type="dxa"/>
            <w:shd w:val="clear" w:color="auto" w:fill="auto"/>
          </w:tcPr>
          <w:p w14:paraId="2013B0D9" w14:textId="5555C9E3"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lastRenderedPageBreak/>
              <w:t>14</w:t>
            </w:r>
          </w:p>
          <w:p w14:paraId="1EC917FE" w14:textId="45D8BF9B" w:rsidR="00F76C43" w:rsidRPr="00686CE9" w:rsidRDefault="00B70CAF" w:rsidP="002A7C63">
            <w:pPr>
              <w:rPr>
                <w:rFonts w:asciiTheme="minorHAnsi" w:eastAsia="Times New Roman" w:hAnsiTheme="minorHAnsi" w:cs="Times New Roman"/>
              </w:rPr>
            </w:pPr>
            <w:r w:rsidRPr="00686CE9">
              <w:rPr>
                <w:rFonts w:asciiTheme="minorHAnsi" w:eastAsia="Times New Roman" w:hAnsiTheme="minorHAnsi" w:cs="Times New Roman"/>
              </w:rPr>
              <w:t>Dive canceled; conducted at sea DP testing; afternoon and overnight mapping operations with EK60 suite, Knudsen, and EM302</w:t>
            </w:r>
          </w:p>
        </w:tc>
        <w:tc>
          <w:tcPr>
            <w:tcW w:w="1459" w:type="dxa"/>
            <w:shd w:val="clear" w:color="auto" w:fill="auto"/>
          </w:tcPr>
          <w:p w14:paraId="39E4C8BE" w14:textId="77777777"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t>15</w:t>
            </w:r>
          </w:p>
          <w:p w14:paraId="23AA1D8D" w14:textId="06B93029" w:rsidR="00F76C43" w:rsidRPr="00686CE9" w:rsidRDefault="008150E1" w:rsidP="008150E1">
            <w:pPr>
              <w:rPr>
                <w:rFonts w:asciiTheme="minorHAnsi" w:eastAsia="Times New Roman" w:hAnsiTheme="minorHAnsi" w:cs="Times New Roman"/>
              </w:rPr>
            </w:pPr>
            <w:r w:rsidRPr="00686CE9">
              <w:rPr>
                <w:rFonts w:asciiTheme="minorHAnsi" w:eastAsia="Times New Roman" w:hAnsiTheme="minorHAnsi" w:cs="Times New Roman"/>
              </w:rPr>
              <w:t>Pulled into port in the morning; ROV team conducted training and cruise wrap up; all sonars secured for alongside</w:t>
            </w:r>
          </w:p>
        </w:tc>
        <w:tc>
          <w:tcPr>
            <w:tcW w:w="1653" w:type="dxa"/>
            <w:shd w:val="clear" w:color="auto" w:fill="auto"/>
          </w:tcPr>
          <w:p w14:paraId="097939D6" w14:textId="77777777" w:rsidR="00976F9B" w:rsidRPr="00686CE9" w:rsidRDefault="00F76C43" w:rsidP="002A7C63">
            <w:pPr>
              <w:rPr>
                <w:rFonts w:asciiTheme="minorHAnsi" w:eastAsia="Times New Roman" w:hAnsiTheme="minorHAnsi" w:cs="Times New Roman"/>
                <w:b/>
              </w:rPr>
            </w:pPr>
            <w:r w:rsidRPr="00686CE9">
              <w:rPr>
                <w:rFonts w:asciiTheme="minorHAnsi" w:eastAsia="Times New Roman" w:hAnsiTheme="minorHAnsi" w:cs="Times New Roman"/>
                <w:b/>
              </w:rPr>
              <w:t>16</w:t>
            </w:r>
          </w:p>
          <w:p w14:paraId="503C7F7E" w14:textId="12D7631F" w:rsidR="008150E1" w:rsidRPr="00686CE9" w:rsidRDefault="008150E1" w:rsidP="008150E1">
            <w:pPr>
              <w:rPr>
                <w:rFonts w:asciiTheme="minorHAnsi" w:eastAsia="Times New Roman" w:hAnsiTheme="minorHAnsi" w:cs="Times New Roman"/>
                <w:b/>
              </w:rPr>
            </w:pPr>
            <w:r w:rsidRPr="00686CE9">
              <w:rPr>
                <w:rFonts w:asciiTheme="minorHAnsi" w:hAnsiTheme="minorHAnsi" w:cs="Times New Roman"/>
              </w:rPr>
              <w:t>Dockside emergency and regular recovery practice; EM302 troubleshooting, replaced dead CPU board battery</w:t>
            </w:r>
          </w:p>
        </w:tc>
        <w:tc>
          <w:tcPr>
            <w:tcW w:w="1398" w:type="dxa"/>
            <w:shd w:val="clear" w:color="auto" w:fill="auto"/>
          </w:tcPr>
          <w:p w14:paraId="49FBA799" w14:textId="3F53D8BF" w:rsidR="008150E1" w:rsidRPr="00686CE9" w:rsidRDefault="008150E1" w:rsidP="008150E1">
            <w:pPr>
              <w:rPr>
                <w:rFonts w:asciiTheme="minorHAnsi" w:eastAsia="Times New Roman" w:hAnsiTheme="minorHAnsi" w:cs="Times New Roman"/>
                <w:b/>
              </w:rPr>
            </w:pPr>
            <w:r w:rsidRPr="00686CE9">
              <w:rPr>
                <w:rFonts w:asciiTheme="minorHAnsi" w:eastAsia="Times New Roman" w:hAnsiTheme="minorHAnsi" w:cs="Times New Roman"/>
                <w:b/>
              </w:rPr>
              <w:t>17</w:t>
            </w:r>
          </w:p>
          <w:p w14:paraId="3BF3D360" w14:textId="49E0FF71" w:rsidR="00976F9B" w:rsidRPr="00686CE9" w:rsidRDefault="0079108B" w:rsidP="0079108B">
            <w:pPr>
              <w:rPr>
                <w:rFonts w:asciiTheme="minorHAnsi" w:eastAsia="Times New Roman" w:hAnsiTheme="minorHAnsi" w:cs="Times New Roman"/>
              </w:rPr>
            </w:pPr>
            <w:r>
              <w:rPr>
                <w:rFonts w:asciiTheme="minorHAnsi" w:eastAsia="Times New Roman" w:hAnsiTheme="minorHAnsi" w:cs="Times New Roman"/>
              </w:rPr>
              <w:t>Dynamic Positioning Technician arrived and began troubleshooting the system.</w:t>
            </w:r>
            <w:r w:rsidR="008150E1" w:rsidRPr="00686CE9">
              <w:rPr>
                <w:rFonts w:asciiTheme="minorHAnsi" w:eastAsia="Times New Roman" w:hAnsiTheme="minorHAnsi" w:cs="Times New Roman"/>
              </w:rPr>
              <w:t xml:space="preserve"> </w:t>
            </w:r>
            <w:r>
              <w:rPr>
                <w:rFonts w:asciiTheme="minorHAnsi" w:eastAsia="Times New Roman" w:hAnsiTheme="minorHAnsi" w:cs="Times New Roman"/>
              </w:rPr>
              <w:t>M</w:t>
            </w:r>
            <w:r w:rsidRPr="00686CE9">
              <w:rPr>
                <w:rFonts w:asciiTheme="minorHAnsi" w:eastAsia="Times New Roman" w:hAnsiTheme="minorHAnsi" w:cs="Times New Roman"/>
              </w:rPr>
              <w:t xml:space="preserve">ission </w:t>
            </w:r>
            <w:r w:rsidR="008150E1" w:rsidRPr="00686CE9">
              <w:rPr>
                <w:rFonts w:asciiTheme="minorHAnsi" w:eastAsia="Times New Roman" w:hAnsiTheme="minorHAnsi" w:cs="Times New Roman"/>
              </w:rPr>
              <w:t>personnel</w:t>
            </w:r>
            <w:r>
              <w:rPr>
                <w:rFonts w:asciiTheme="minorHAnsi" w:eastAsia="Times New Roman" w:hAnsiTheme="minorHAnsi" w:cs="Times New Roman"/>
              </w:rPr>
              <w:t xml:space="preserve"> begin to </w:t>
            </w:r>
            <w:r w:rsidR="008150E1" w:rsidRPr="00686CE9">
              <w:rPr>
                <w:rFonts w:asciiTheme="minorHAnsi" w:eastAsia="Times New Roman" w:hAnsiTheme="minorHAnsi" w:cs="Times New Roman"/>
              </w:rPr>
              <w:t>depart</w:t>
            </w:r>
          </w:p>
        </w:tc>
        <w:tc>
          <w:tcPr>
            <w:tcW w:w="1456" w:type="dxa"/>
            <w:shd w:val="clear" w:color="auto" w:fill="auto"/>
          </w:tcPr>
          <w:p w14:paraId="1400D21C" w14:textId="77777777" w:rsidR="00976F9B" w:rsidRPr="00686CE9" w:rsidRDefault="00976F9B" w:rsidP="002A7C63">
            <w:pPr>
              <w:rPr>
                <w:rFonts w:asciiTheme="minorHAnsi" w:eastAsia="Times New Roman" w:hAnsiTheme="minorHAnsi" w:cs="Times New Roman"/>
              </w:rPr>
            </w:pPr>
          </w:p>
        </w:tc>
        <w:tc>
          <w:tcPr>
            <w:tcW w:w="1255" w:type="dxa"/>
            <w:shd w:val="clear" w:color="auto" w:fill="auto"/>
          </w:tcPr>
          <w:p w14:paraId="7E89338A" w14:textId="77777777" w:rsidR="00976F9B" w:rsidRPr="00686CE9" w:rsidRDefault="00976F9B" w:rsidP="002A7C63">
            <w:pPr>
              <w:rPr>
                <w:rFonts w:asciiTheme="minorHAnsi" w:eastAsia="Times New Roman" w:hAnsiTheme="minorHAnsi" w:cs="Times New Roman"/>
              </w:rPr>
            </w:pPr>
          </w:p>
        </w:tc>
        <w:tc>
          <w:tcPr>
            <w:tcW w:w="1263" w:type="dxa"/>
            <w:shd w:val="clear" w:color="auto" w:fill="auto"/>
          </w:tcPr>
          <w:p w14:paraId="708B3E40" w14:textId="77777777" w:rsidR="00976F9B" w:rsidRPr="00686CE9" w:rsidRDefault="00976F9B" w:rsidP="002A7C63">
            <w:pPr>
              <w:rPr>
                <w:rFonts w:asciiTheme="minorHAnsi" w:eastAsia="Times New Roman" w:hAnsiTheme="minorHAnsi" w:cs="Times New Roman"/>
              </w:rPr>
            </w:pPr>
          </w:p>
        </w:tc>
      </w:tr>
    </w:tbl>
    <w:p w14:paraId="61DD5884" w14:textId="77777777" w:rsidR="00134A09" w:rsidRPr="00882C86" w:rsidRDefault="0032016C" w:rsidP="0079108B">
      <w:pPr>
        <w:pStyle w:val="Heading2"/>
        <w:numPr>
          <w:ilvl w:val="0"/>
          <w:numId w:val="12"/>
        </w:numPr>
      </w:pPr>
      <w:bookmarkStart w:id="34" w:name="_Toc429989301"/>
      <w:bookmarkStart w:id="35" w:name="_Toc465859661"/>
      <w:r w:rsidRPr="00882C86">
        <w:t xml:space="preserve">Expedition </w:t>
      </w:r>
      <w:r w:rsidR="00976F9B" w:rsidRPr="00882C86">
        <w:t>Daily Log</w:t>
      </w:r>
      <w:bookmarkEnd w:id="34"/>
      <w:bookmarkEnd w:id="35"/>
    </w:p>
    <w:p w14:paraId="03999A19" w14:textId="77777777" w:rsidR="002F5AFE" w:rsidRPr="00C35BCE" w:rsidRDefault="002F5AFE" w:rsidP="002A7C63">
      <w:pPr>
        <w:spacing w:line="240" w:lineRule="auto"/>
        <w:rPr>
          <w:rFonts w:asciiTheme="majorHAnsi" w:hAnsiTheme="majorHAnsi"/>
        </w:rPr>
      </w:pPr>
    </w:p>
    <w:p w14:paraId="36B951E7" w14:textId="3E45CAE4" w:rsidR="00134A09" w:rsidRPr="00C35BCE" w:rsidRDefault="00C04ABF" w:rsidP="00882C86">
      <w:pPr>
        <w:pStyle w:val="BodyText"/>
        <w:rPr>
          <w:rFonts w:eastAsia="Times New Roman"/>
        </w:rPr>
      </w:pPr>
      <w:r w:rsidRPr="00C35BCE">
        <w:rPr>
          <w:rFonts w:eastAsia="Times New Roman"/>
        </w:rPr>
        <w:t xml:space="preserve">All times are listed in </w:t>
      </w:r>
      <w:r w:rsidR="00C71241" w:rsidRPr="00C35BCE">
        <w:rPr>
          <w:rFonts w:eastAsia="Times New Roman"/>
        </w:rPr>
        <w:t xml:space="preserve">local ship time, which </w:t>
      </w:r>
      <w:proofErr w:type="gramStart"/>
      <w:r w:rsidR="00C71241" w:rsidRPr="00D21E9A">
        <w:rPr>
          <w:rFonts w:eastAsia="Times New Roman"/>
        </w:rPr>
        <w:t xml:space="preserve">was </w:t>
      </w:r>
      <w:r w:rsidR="00D21E9A">
        <w:rPr>
          <w:rFonts w:eastAsia="Times New Roman"/>
        </w:rPr>
        <w:t xml:space="preserve"> -</w:t>
      </w:r>
      <w:proofErr w:type="gramEnd"/>
      <w:r w:rsidR="00D21E9A">
        <w:rPr>
          <w:rFonts w:eastAsia="Times New Roman"/>
        </w:rPr>
        <w:t xml:space="preserve"> 10 </w:t>
      </w:r>
      <w:r w:rsidR="00C71241" w:rsidRPr="00D21E9A">
        <w:rPr>
          <w:rFonts w:eastAsia="Times New Roman"/>
        </w:rPr>
        <w:t>hours</w:t>
      </w:r>
      <w:r w:rsidR="00C71241" w:rsidRPr="001D77BC">
        <w:rPr>
          <w:rFonts w:eastAsia="Times New Roman"/>
        </w:rPr>
        <w:t xml:space="preserve"> from</w:t>
      </w:r>
      <w:r w:rsidR="00C71241" w:rsidRPr="00C35BCE">
        <w:rPr>
          <w:rFonts w:eastAsia="Times New Roman"/>
        </w:rPr>
        <w:t xml:space="preserve"> UTC</w:t>
      </w:r>
      <w:r w:rsidR="006F3DE5">
        <w:rPr>
          <w:rFonts w:eastAsia="Times New Roman"/>
        </w:rPr>
        <w:t>.</w:t>
      </w:r>
      <w:r w:rsidR="00A457AA">
        <w:rPr>
          <w:rFonts w:eastAsia="Times New Roman"/>
        </w:rPr>
        <w:t xml:space="preserve"> </w:t>
      </w:r>
    </w:p>
    <w:p w14:paraId="3BD61560" w14:textId="77777777" w:rsidR="00C73813" w:rsidRPr="00C35BCE" w:rsidRDefault="00C73813" w:rsidP="00882C86">
      <w:pPr>
        <w:pStyle w:val="BodyText"/>
        <w:rPr>
          <w:rFonts w:eastAsia="Times New Roman"/>
        </w:rPr>
      </w:pPr>
    </w:p>
    <w:p w14:paraId="4AEF3FDB" w14:textId="399EBB96" w:rsidR="00AB213D" w:rsidRPr="00816587" w:rsidRDefault="00AB213D" w:rsidP="00882C86">
      <w:pPr>
        <w:pStyle w:val="BodyText"/>
        <w:rPr>
          <w:rFonts w:asciiTheme="minorHAnsi" w:eastAsia="Times New Roman" w:hAnsiTheme="minorHAnsi"/>
        </w:rPr>
      </w:pPr>
      <w:r w:rsidRPr="00816587">
        <w:rPr>
          <w:rFonts w:asciiTheme="minorHAnsi" w:eastAsia="Times New Roman" w:hAnsiTheme="minorHAnsi"/>
          <w:b/>
        </w:rPr>
        <w:t>February 12, 2016</w:t>
      </w:r>
      <w:r w:rsidRPr="00816587">
        <w:rPr>
          <w:rFonts w:asciiTheme="minorHAnsi" w:eastAsia="Times New Roman" w:hAnsiTheme="minorHAnsi"/>
        </w:rPr>
        <w:t xml:space="preserve"> – </w:t>
      </w:r>
    </w:p>
    <w:p w14:paraId="396336CB" w14:textId="200E2D38" w:rsidR="00AB213D" w:rsidRPr="00816587" w:rsidRDefault="00AB213D" w:rsidP="00A66A92">
      <w:pPr>
        <w:pStyle w:val="BodyText"/>
        <w:rPr>
          <w:rFonts w:asciiTheme="minorHAnsi" w:hAnsiTheme="minorHAnsi"/>
        </w:rPr>
      </w:pPr>
      <w:r w:rsidRPr="00816587">
        <w:rPr>
          <w:rFonts w:asciiTheme="minorHAnsi" w:hAnsiTheme="minorHAnsi"/>
        </w:rPr>
        <w:t xml:space="preserve">A number of repairs and preparations for the shakedown were made during the </w:t>
      </w:r>
      <w:proofErr w:type="spellStart"/>
      <w:r w:rsidRPr="00816587">
        <w:rPr>
          <w:rFonts w:asciiTheme="minorHAnsi" w:hAnsiTheme="minorHAnsi"/>
        </w:rPr>
        <w:t>inport</w:t>
      </w:r>
      <w:proofErr w:type="spellEnd"/>
      <w:r w:rsidRPr="00816587">
        <w:rPr>
          <w:rFonts w:asciiTheme="minorHAnsi" w:hAnsiTheme="minorHAnsi"/>
        </w:rPr>
        <w:t xml:space="preserve"> period. The ROV team and ship also spent time training new personnel</w:t>
      </w:r>
      <w:r w:rsidRPr="00816587">
        <w:rPr>
          <w:rFonts w:asciiTheme="minorHAnsi" w:hAnsiTheme="minorHAnsi"/>
          <w:b/>
        </w:rPr>
        <w:t xml:space="preserve">. </w:t>
      </w:r>
      <w:r w:rsidR="0079108B" w:rsidRPr="00816587">
        <w:rPr>
          <w:rFonts w:asciiTheme="minorHAnsi" w:hAnsiTheme="minorHAnsi"/>
        </w:rPr>
        <w:t xml:space="preserve"> </w:t>
      </w:r>
      <w:r w:rsidRPr="00816587">
        <w:rPr>
          <w:rFonts w:asciiTheme="minorHAnsi" w:hAnsiTheme="minorHAnsi"/>
        </w:rPr>
        <w:t xml:space="preserve">The ship departed at 1030 and steamed for the first dive site. Dive 01 was an overall success with most systems passing shakedown tests. Systems with errors were troubleshot overnight and will be tested tomorrow. Overnight mapping was conducted with only EK60s and SBP due to an issue with the </w:t>
      </w:r>
      <w:proofErr w:type="spellStart"/>
      <w:r w:rsidRPr="00816587">
        <w:rPr>
          <w:rFonts w:asciiTheme="minorHAnsi" w:hAnsiTheme="minorHAnsi"/>
        </w:rPr>
        <w:t>Multibeam</w:t>
      </w:r>
      <w:proofErr w:type="spellEnd"/>
      <w:r w:rsidRPr="00816587">
        <w:rPr>
          <w:rFonts w:asciiTheme="minorHAnsi" w:hAnsiTheme="minorHAnsi"/>
        </w:rPr>
        <w:t xml:space="preserve">. Priority mapping objective to remap the S-28 target site was not accomplished and will be attempted again tomorrow night. </w:t>
      </w:r>
    </w:p>
    <w:p w14:paraId="6991FDAF" w14:textId="50FF3E73" w:rsidR="00C73813" w:rsidRPr="00816587" w:rsidRDefault="00C73813" w:rsidP="00882C86">
      <w:pPr>
        <w:pStyle w:val="BodyText"/>
        <w:rPr>
          <w:rFonts w:asciiTheme="minorHAnsi" w:eastAsia="Times New Roman" w:hAnsiTheme="minorHAnsi"/>
        </w:rPr>
      </w:pPr>
    </w:p>
    <w:p w14:paraId="20BE23C1" w14:textId="625A56E9" w:rsidR="00231C03" w:rsidRPr="00816587" w:rsidRDefault="00AB213D" w:rsidP="00882C86">
      <w:pPr>
        <w:pStyle w:val="BodyText"/>
        <w:rPr>
          <w:rFonts w:asciiTheme="minorHAnsi" w:eastAsia="Times New Roman" w:hAnsiTheme="minorHAnsi"/>
          <w:b/>
        </w:rPr>
      </w:pPr>
      <w:r w:rsidRPr="00816587">
        <w:rPr>
          <w:rFonts w:asciiTheme="minorHAnsi" w:eastAsia="Times New Roman" w:hAnsiTheme="minorHAnsi"/>
          <w:b/>
        </w:rPr>
        <w:t>February 13, 2016</w:t>
      </w:r>
      <w:r w:rsidRPr="00816587">
        <w:rPr>
          <w:rFonts w:asciiTheme="minorHAnsi" w:eastAsia="Times New Roman" w:hAnsiTheme="minorHAnsi"/>
        </w:rPr>
        <w:t xml:space="preserve"> -</w:t>
      </w:r>
    </w:p>
    <w:p w14:paraId="396E5C49" w14:textId="5E474F2A" w:rsidR="006118E9" w:rsidRPr="00816587" w:rsidRDefault="00AB213D" w:rsidP="00882C86">
      <w:pPr>
        <w:pStyle w:val="BodyText"/>
        <w:rPr>
          <w:rFonts w:asciiTheme="minorHAnsi" w:eastAsia="Times New Roman" w:hAnsiTheme="minorHAnsi"/>
        </w:rPr>
      </w:pPr>
      <w:r w:rsidRPr="00816587">
        <w:rPr>
          <w:rFonts w:asciiTheme="minorHAnsi" w:hAnsiTheme="minorHAnsi"/>
        </w:rPr>
        <w:t xml:space="preserve">Dive 02 </w:t>
      </w:r>
      <w:r w:rsidR="0079108B" w:rsidRPr="00816587">
        <w:rPr>
          <w:rFonts w:asciiTheme="minorHAnsi" w:hAnsiTheme="minorHAnsi"/>
        </w:rPr>
        <w:t>was conducted to allow the</w:t>
      </w:r>
      <w:r w:rsidRPr="00816587">
        <w:rPr>
          <w:rFonts w:asciiTheme="minorHAnsi" w:hAnsiTheme="minorHAnsi"/>
        </w:rPr>
        <w:t xml:space="preserve"> engineering team additional shakedown time and new personnel training. During launch and recovery </w:t>
      </w:r>
      <w:r w:rsidR="0079108B" w:rsidRPr="00816587">
        <w:rPr>
          <w:rFonts w:asciiTheme="minorHAnsi" w:hAnsiTheme="minorHAnsi"/>
        </w:rPr>
        <w:t xml:space="preserve">the ship experienced </w:t>
      </w:r>
      <w:r w:rsidRPr="00816587">
        <w:rPr>
          <w:rFonts w:asciiTheme="minorHAnsi" w:hAnsiTheme="minorHAnsi"/>
        </w:rPr>
        <w:t>significant issues with the DP system due to the unreliable response of the system communications between the bridge and the aft station. The vehicles were recovered safely and troubleshooting on the system began. Troubleshooting the EM302 continue</w:t>
      </w:r>
      <w:r w:rsidR="0079108B" w:rsidRPr="00816587">
        <w:rPr>
          <w:rFonts w:asciiTheme="minorHAnsi" w:hAnsiTheme="minorHAnsi"/>
        </w:rPr>
        <w:t>d</w:t>
      </w:r>
      <w:r w:rsidRPr="00816587">
        <w:rPr>
          <w:rFonts w:asciiTheme="minorHAnsi" w:hAnsiTheme="minorHAnsi"/>
        </w:rPr>
        <w:t>, with the issue of unresponsive TRU seemingly resolved although one of the status lamps still red.</w:t>
      </w:r>
    </w:p>
    <w:p w14:paraId="3EC5179D" w14:textId="77777777" w:rsidR="00AB213D" w:rsidRPr="00816587" w:rsidRDefault="00AB213D" w:rsidP="00882C86">
      <w:pPr>
        <w:pStyle w:val="BodyText"/>
        <w:rPr>
          <w:rFonts w:asciiTheme="minorHAnsi" w:eastAsia="Times New Roman" w:hAnsiTheme="minorHAnsi"/>
        </w:rPr>
      </w:pPr>
    </w:p>
    <w:p w14:paraId="405C1EAE" w14:textId="4F5BD76D" w:rsidR="00AB213D" w:rsidRPr="00816587" w:rsidRDefault="00AB213D" w:rsidP="00882C86">
      <w:pPr>
        <w:pStyle w:val="BodyText"/>
        <w:rPr>
          <w:rFonts w:asciiTheme="minorHAnsi" w:eastAsia="Times New Roman" w:hAnsiTheme="minorHAnsi"/>
        </w:rPr>
      </w:pPr>
      <w:r w:rsidRPr="00816587">
        <w:rPr>
          <w:rFonts w:asciiTheme="minorHAnsi" w:eastAsia="Times New Roman" w:hAnsiTheme="minorHAnsi"/>
          <w:b/>
        </w:rPr>
        <w:t>February 14, 2016</w:t>
      </w:r>
      <w:r w:rsidRPr="00816587">
        <w:rPr>
          <w:rFonts w:asciiTheme="minorHAnsi" w:eastAsia="Times New Roman" w:hAnsiTheme="minorHAnsi"/>
        </w:rPr>
        <w:t xml:space="preserve"> –</w:t>
      </w:r>
    </w:p>
    <w:p w14:paraId="69B5FA7A" w14:textId="42B5A64A" w:rsidR="00AB213D" w:rsidRPr="00816587" w:rsidRDefault="00AB213D" w:rsidP="00882C86">
      <w:pPr>
        <w:pStyle w:val="BodyText"/>
        <w:rPr>
          <w:rFonts w:asciiTheme="minorHAnsi" w:hAnsiTheme="minorHAnsi"/>
        </w:rPr>
      </w:pPr>
      <w:r w:rsidRPr="00816587">
        <w:rPr>
          <w:rFonts w:asciiTheme="minorHAnsi" w:hAnsiTheme="minorHAnsi"/>
        </w:rPr>
        <w:t xml:space="preserve">ROV </w:t>
      </w:r>
      <w:r w:rsidR="0079108B" w:rsidRPr="00816587">
        <w:rPr>
          <w:rFonts w:asciiTheme="minorHAnsi" w:hAnsiTheme="minorHAnsi"/>
        </w:rPr>
        <w:t>D</w:t>
      </w:r>
      <w:r w:rsidRPr="00816587">
        <w:rPr>
          <w:rFonts w:asciiTheme="minorHAnsi" w:hAnsiTheme="minorHAnsi"/>
        </w:rPr>
        <w:t>ive</w:t>
      </w:r>
      <w:r w:rsidR="0079108B" w:rsidRPr="00816587">
        <w:rPr>
          <w:rFonts w:asciiTheme="minorHAnsi" w:hAnsiTheme="minorHAnsi"/>
        </w:rPr>
        <w:t xml:space="preserve"> 03</w:t>
      </w:r>
      <w:r w:rsidRPr="00816587">
        <w:rPr>
          <w:rFonts w:asciiTheme="minorHAnsi" w:hAnsiTheme="minorHAnsi"/>
        </w:rPr>
        <w:t xml:space="preserve"> was canceled due to continued problems with the DP system. We spent the day troubleshooting the DP system and completing mapping objectives. Once the Chief ET had exhausted all possible solutions while still on the ship and confirmed with Kongsberg, the decision was made to return to port </w:t>
      </w:r>
      <w:r w:rsidR="0079108B" w:rsidRPr="00816587">
        <w:rPr>
          <w:rFonts w:asciiTheme="minorHAnsi" w:hAnsiTheme="minorHAnsi"/>
        </w:rPr>
        <w:t xml:space="preserve">in the </w:t>
      </w:r>
      <w:r w:rsidRPr="00816587">
        <w:rPr>
          <w:rFonts w:asciiTheme="minorHAnsi" w:hAnsiTheme="minorHAnsi"/>
        </w:rPr>
        <w:t xml:space="preserve">morning as the current status of the DP system poses a significant risk to the vehicles if used for launch and recovery. </w:t>
      </w:r>
    </w:p>
    <w:p w14:paraId="709F07AA" w14:textId="77777777" w:rsidR="00AB213D" w:rsidRPr="00816587" w:rsidRDefault="00AB213D" w:rsidP="00882C86">
      <w:pPr>
        <w:pStyle w:val="BodyText"/>
        <w:rPr>
          <w:rFonts w:asciiTheme="minorHAnsi" w:eastAsia="Times New Roman" w:hAnsiTheme="minorHAnsi"/>
        </w:rPr>
      </w:pPr>
    </w:p>
    <w:p w14:paraId="3508534E" w14:textId="78BFEE0A" w:rsidR="00AB213D" w:rsidRPr="00816587" w:rsidRDefault="00AB213D" w:rsidP="00882C86">
      <w:pPr>
        <w:pStyle w:val="BodyText"/>
        <w:rPr>
          <w:rFonts w:asciiTheme="minorHAnsi" w:eastAsia="Times New Roman" w:hAnsiTheme="minorHAnsi"/>
        </w:rPr>
      </w:pPr>
      <w:r w:rsidRPr="00816587">
        <w:rPr>
          <w:rFonts w:asciiTheme="minorHAnsi" w:eastAsia="Times New Roman" w:hAnsiTheme="minorHAnsi"/>
          <w:b/>
        </w:rPr>
        <w:t>February 15, 2016</w:t>
      </w:r>
      <w:r w:rsidRPr="00816587">
        <w:rPr>
          <w:rFonts w:asciiTheme="minorHAnsi" w:eastAsia="Times New Roman" w:hAnsiTheme="minorHAnsi"/>
        </w:rPr>
        <w:t xml:space="preserve"> -</w:t>
      </w:r>
    </w:p>
    <w:p w14:paraId="769EFB02" w14:textId="04396626" w:rsidR="00AB213D" w:rsidRPr="00816587" w:rsidRDefault="00AB213D" w:rsidP="00882C86">
      <w:pPr>
        <w:pStyle w:val="BodyText"/>
        <w:rPr>
          <w:rFonts w:asciiTheme="minorHAnsi" w:hAnsiTheme="minorHAnsi"/>
        </w:rPr>
      </w:pPr>
      <w:r w:rsidRPr="00816587">
        <w:rPr>
          <w:rFonts w:asciiTheme="minorHAnsi" w:hAnsiTheme="minorHAnsi"/>
        </w:rPr>
        <w:t>The ship pull</w:t>
      </w:r>
      <w:r w:rsidR="0079108B" w:rsidRPr="00816587">
        <w:rPr>
          <w:rFonts w:asciiTheme="minorHAnsi" w:hAnsiTheme="minorHAnsi"/>
        </w:rPr>
        <w:t>ed</w:t>
      </w:r>
      <w:r w:rsidRPr="00816587">
        <w:rPr>
          <w:rFonts w:asciiTheme="minorHAnsi" w:hAnsiTheme="minorHAnsi"/>
        </w:rPr>
        <w:t xml:space="preserve"> into port </w:t>
      </w:r>
      <w:r w:rsidR="0079108B" w:rsidRPr="00816587">
        <w:rPr>
          <w:rFonts w:asciiTheme="minorHAnsi" w:hAnsiTheme="minorHAnsi"/>
        </w:rPr>
        <w:t xml:space="preserve">in the morning as the </w:t>
      </w:r>
      <w:r w:rsidRPr="00816587">
        <w:rPr>
          <w:rFonts w:asciiTheme="minorHAnsi" w:hAnsiTheme="minorHAnsi"/>
        </w:rPr>
        <w:t>status of the DP system compromise</w:t>
      </w:r>
      <w:r w:rsidR="0079108B" w:rsidRPr="00816587">
        <w:rPr>
          <w:rFonts w:asciiTheme="minorHAnsi" w:hAnsiTheme="minorHAnsi"/>
        </w:rPr>
        <w:t>d</w:t>
      </w:r>
      <w:r w:rsidRPr="00816587">
        <w:rPr>
          <w:rFonts w:asciiTheme="minorHAnsi" w:hAnsiTheme="minorHAnsi"/>
        </w:rPr>
        <w:t xml:space="preserve"> the safety of ROV operations. Once </w:t>
      </w:r>
      <w:proofErr w:type="spellStart"/>
      <w:r w:rsidRPr="00816587">
        <w:rPr>
          <w:rFonts w:asciiTheme="minorHAnsi" w:hAnsiTheme="minorHAnsi"/>
        </w:rPr>
        <w:t>inport</w:t>
      </w:r>
      <w:proofErr w:type="spellEnd"/>
      <w:r w:rsidRPr="00816587">
        <w:rPr>
          <w:rFonts w:asciiTheme="minorHAnsi" w:hAnsiTheme="minorHAnsi"/>
        </w:rPr>
        <w:t>, the ROV team conducted pilot trai</w:t>
      </w:r>
      <w:r w:rsidR="0079108B" w:rsidRPr="00816587">
        <w:rPr>
          <w:rFonts w:asciiTheme="minorHAnsi" w:hAnsiTheme="minorHAnsi"/>
        </w:rPr>
        <w:t>ning on the manipulator arm and</w:t>
      </w:r>
      <w:r w:rsidRPr="00816587">
        <w:rPr>
          <w:rFonts w:asciiTheme="minorHAnsi" w:hAnsiTheme="minorHAnsi"/>
        </w:rPr>
        <w:t xml:space="preserve"> </w:t>
      </w:r>
      <w:r w:rsidRPr="00816587">
        <w:rPr>
          <w:rFonts w:asciiTheme="minorHAnsi" w:hAnsiTheme="minorHAnsi"/>
        </w:rPr>
        <w:lastRenderedPageBreak/>
        <w:t xml:space="preserve">cruise wrap up. Mapping operations were conducted overnight prior to returning to port. </w:t>
      </w:r>
    </w:p>
    <w:p w14:paraId="761BF6CE" w14:textId="77777777" w:rsidR="00AB213D" w:rsidRPr="00816587" w:rsidRDefault="00AB213D" w:rsidP="00882C86">
      <w:pPr>
        <w:pStyle w:val="BodyText"/>
        <w:rPr>
          <w:rFonts w:asciiTheme="minorHAnsi" w:eastAsia="Times New Roman" w:hAnsiTheme="minorHAnsi"/>
        </w:rPr>
      </w:pPr>
    </w:p>
    <w:p w14:paraId="73288385" w14:textId="682E152D" w:rsidR="00AB213D" w:rsidRPr="00816587" w:rsidRDefault="00AB213D" w:rsidP="00882C86">
      <w:pPr>
        <w:pStyle w:val="BodyText"/>
        <w:rPr>
          <w:rFonts w:asciiTheme="minorHAnsi" w:eastAsia="Times New Roman" w:hAnsiTheme="minorHAnsi"/>
        </w:rPr>
      </w:pPr>
      <w:r w:rsidRPr="00816587">
        <w:rPr>
          <w:rFonts w:asciiTheme="minorHAnsi" w:eastAsia="Times New Roman" w:hAnsiTheme="minorHAnsi"/>
          <w:b/>
        </w:rPr>
        <w:t>February 16, 2016</w:t>
      </w:r>
      <w:r w:rsidRPr="00816587">
        <w:rPr>
          <w:rFonts w:asciiTheme="minorHAnsi" w:eastAsia="Times New Roman" w:hAnsiTheme="minorHAnsi"/>
        </w:rPr>
        <w:t xml:space="preserve"> -</w:t>
      </w:r>
    </w:p>
    <w:p w14:paraId="3012A624" w14:textId="1E2DBCD6" w:rsidR="00AB213D" w:rsidRPr="00816587" w:rsidRDefault="00AB213D" w:rsidP="00882C86">
      <w:pPr>
        <w:pStyle w:val="BodyText"/>
        <w:rPr>
          <w:rFonts w:asciiTheme="minorHAnsi" w:hAnsiTheme="minorHAnsi"/>
        </w:rPr>
      </w:pPr>
      <w:r w:rsidRPr="00816587">
        <w:rPr>
          <w:rFonts w:asciiTheme="minorHAnsi" w:hAnsiTheme="minorHAnsi"/>
        </w:rPr>
        <w:t>Dockside emergency and regular recovery practice with the entire deck crew and ROV team</w:t>
      </w:r>
      <w:r w:rsidR="0079108B" w:rsidRPr="00816587">
        <w:rPr>
          <w:rFonts w:asciiTheme="minorHAnsi" w:hAnsiTheme="minorHAnsi"/>
        </w:rPr>
        <w:t xml:space="preserve"> was carried out in the morning</w:t>
      </w:r>
      <w:r w:rsidRPr="00816587">
        <w:rPr>
          <w:rFonts w:asciiTheme="minorHAnsi" w:hAnsiTheme="minorHAnsi"/>
        </w:rPr>
        <w:t xml:space="preserve">. We ran through the entire emergency recovery process and successfully recovered D2. </w:t>
      </w:r>
      <w:r w:rsidR="0079108B" w:rsidRPr="00816587">
        <w:rPr>
          <w:rFonts w:asciiTheme="minorHAnsi" w:hAnsiTheme="minorHAnsi"/>
        </w:rPr>
        <w:t xml:space="preserve">Mapping Lead </w:t>
      </w:r>
      <w:r w:rsidRPr="00816587">
        <w:rPr>
          <w:rFonts w:asciiTheme="minorHAnsi" w:hAnsiTheme="minorHAnsi"/>
        </w:rPr>
        <w:t xml:space="preserve">and CET spent the day troubleshooting the EM3012. </w:t>
      </w:r>
      <w:r w:rsidRPr="00816587">
        <w:rPr>
          <w:rFonts w:asciiTheme="minorHAnsi" w:hAnsiTheme="minorHAnsi"/>
          <w:color w:val="222222"/>
          <w:shd w:val="clear" w:color="auto" w:fill="FFFFFF"/>
        </w:rPr>
        <w:t xml:space="preserve">The problems with the TRU were diagnosed to be a dying BIOS battery in the CPU board. </w:t>
      </w:r>
      <w:r w:rsidRPr="00816587">
        <w:rPr>
          <w:rFonts w:asciiTheme="minorHAnsi" w:hAnsiTheme="minorHAnsi"/>
        </w:rPr>
        <w:t xml:space="preserve"> </w:t>
      </w:r>
      <w:r w:rsidRPr="00816587">
        <w:rPr>
          <w:rFonts w:asciiTheme="minorHAnsi" w:hAnsiTheme="minorHAnsi"/>
          <w:color w:val="222222"/>
          <w:shd w:val="clear" w:color="auto" w:fill="FFFFFF"/>
        </w:rPr>
        <w:t xml:space="preserve">After installing replacement boards and updating the configurations in SIS, we successfully connected the TRU and pinged at the dock. </w:t>
      </w:r>
    </w:p>
    <w:p w14:paraId="2E2779F4" w14:textId="77777777" w:rsidR="00AB213D" w:rsidRPr="00C35BCE" w:rsidRDefault="00AB213D" w:rsidP="00882C86">
      <w:pPr>
        <w:pStyle w:val="BodyText"/>
        <w:rPr>
          <w:rFonts w:eastAsia="Times New Roman"/>
        </w:rPr>
        <w:sectPr w:rsidR="00AB213D" w:rsidRPr="00C35BCE" w:rsidSect="00F6180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0"/>
          <w:cols w:space="720"/>
          <w:titlePg/>
          <w:docGrid w:linePitch="299"/>
        </w:sectPr>
      </w:pPr>
    </w:p>
    <w:p w14:paraId="59D726B3" w14:textId="77777777" w:rsidR="006118E9" w:rsidRPr="00C35BCE" w:rsidRDefault="006118E9" w:rsidP="002A7C63">
      <w:pPr>
        <w:spacing w:line="240" w:lineRule="auto"/>
        <w:ind w:left="2160"/>
        <w:rPr>
          <w:rFonts w:asciiTheme="majorHAnsi" w:eastAsia="Times New Roman" w:hAnsiTheme="majorHAnsi" w:cs="Times New Roman"/>
        </w:rPr>
      </w:pPr>
    </w:p>
    <w:p w14:paraId="2DF47420" w14:textId="718123AB" w:rsidR="00380C5A" w:rsidRPr="0079108B" w:rsidRDefault="00D21E9A" w:rsidP="0079108B">
      <w:pPr>
        <w:pStyle w:val="Heading2"/>
        <w:numPr>
          <w:ilvl w:val="0"/>
          <w:numId w:val="12"/>
        </w:numPr>
      </w:pPr>
      <w:bookmarkStart w:id="36" w:name="_Toc429989302"/>
      <w:bookmarkStart w:id="37" w:name="_Toc465859662"/>
      <w:r w:rsidRPr="0079108B">
        <w:t xml:space="preserve">ROV </w:t>
      </w:r>
      <w:r w:rsidR="00380C5A" w:rsidRPr="0079108B">
        <w:t>Dive Table</w:t>
      </w:r>
      <w:bookmarkEnd w:id="36"/>
      <w:bookmarkEnd w:id="37"/>
    </w:p>
    <w:p w14:paraId="1617B3F6" w14:textId="77777777" w:rsidR="00380C5A" w:rsidRPr="00C35BCE" w:rsidRDefault="00380C5A" w:rsidP="002A7C63">
      <w:pPr>
        <w:pStyle w:val="ListParagraph"/>
        <w:spacing w:line="240" w:lineRule="auto"/>
        <w:ind w:left="630"/>
        <w:outlineLvl w:val="1"/>
        <w:rPr>
          <w:rFonts w:asciiTheme="majorHAnsi" w:eastAsia="Times New Roman" w:hAnsiTheme="majorHAnsi" w:cs="Times New Roman"/>
          <w:b/>
          <w:sz w:val="28"/>
        </w:rPr>
      </w:pPr>
    </w:p>
    <w:tbl>
      <w:tblPr>
        <w:tblW w:w="4370" w:type="pct"/>
        <w:tblLayout w:type="fixed"/>
        <w:tblLook w:val="04A0" w:firstRow="1" w:lastRow="0" w:firstColumn="1" w:lastColumn="0" w:noHBand="0" w:noVBand="1"/>
      </w:tblPr>
      <w:tblGrid>
        <w:gridCol w:w="739"/>
        <w:gridCol w:w="1527"/>
        <w:gridCol w:w="1391"/>
        <w:gridCol w:w="1009"/>
        <w:gridCol w:w="1387"/>
        <w:gridCol w:w="1437"/>
        <w:gridCol w:w="1527"/>
        <w:gridCol w:w="2499"/>
      </w:tblGrid>
      <w:tr w:rsidR="00D21E9A" w:rsidRPr="00C35BCE" w14:paraId="3DB818E2" w14:textId="77777777" w:rsidTr="0079108B">
        <w:trPr>
          <w:trHeight w:val="630"/>
        </w:trPr>
        <w:tc>
          <w:tcPr>
            <w:tcW w:w="32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5FB105" w14:textId="77777777" w:rsidR="00D21E9A" w:rsidRPr="00686CE9" w:rsidRDefault="00D21E9A" w:rsidP="002A7C63">
            <w:pPr>
              <w:spacing w:line="240" w:lineRule="auto"/>
              <w:jc w:val="center"/>
              <w:rPr>
                <w:rFonts w:asciiTheme="minorHAnsi" w:eastAsia="Times New Roman" w:hAnsiTheme="minorHAnsi" w:cs="Times New Roman"/>
                <w:b/>
                <w:bCs/>
                <w:color w:val="auto"/>
              </w:rPr>
            </w:pPr>
            <w:r w:rsidRPr="00686CE9">
              <w:rPr>
                <w:rFonts w:asciiTheme="minorHAnsi" w:eastAsia="Times New Roman" w:hAnsiTheme="minorHAnsi" w:cs="Times New Roman"/>
                <w:b/>
                <w:bCs/>
                <w:color w:val="auto"/>
              </w:rPr>
              <w:t>Dive #</w:t>
            </w:r>
          </w:p>
        </w:tc>
        <w:tc>
          <w:tcPr>
            <w:tcW w:w="663" w:type="pct"/>
            <w:tcBorders>
              <w:top w:val="single" w:sz="4" w:space="0" w:color="auto"/>
              <w:left w:val="nil"/>
              <w:bottom w:val="single" w:sz="4" w:space="0" w:color="auto"/>
              <w:right w:val="single" w:sz="4" w:space="0" w:color="auto"/>
            </w:tcBorders>
            <w:shd w:val="clear" w:color="auto" w:fill="auto"/>
            <w:vAlign w:val="bottom"/>
            <w:hideMark/>
          </w:tcPr>
          <w:p w14:paraId="4016DFB0" w14:textId="77777777" w:rsidR="00D21E9A" w:rsidRPr="00686CE9" w:rsidRDefault="00D21E9A" w:rsidP="002A7C63">
            <w:pPr>
              <w:spacing w:line="240" w:lineRule="auto"/>
              <w:jc w:val="center"/>
              <w:rPr>
                <w:rFonts w:asciiTheme="minorHAnsi" w:eastAsia="Times New Roman" w:hAnsiTheme="minorHAnsi" w:cs="Times New Roman"/>
                <w:b/>
                <w:bCs/>
                <w:color w:val="auto"/>
              </w:rPr>
            </w:pPr>
            <w:r w:rsidRPr="00686CE9">
              <w:rPr>
                <w:rFonts w:asciiTheme="minorHAnsi" w:eastAsia="Times New Roman" w:hAnsiTheme="minorHAnsi" w:cs="Times New Roman"/>
                <w:b/>
                <w:bCs/>
                <w:color w:val="auto"/>
              </w:rPr>
              <w:t>Site Name</w:t>
            </w:r>
          </w:p>
        </w:tc>
        <w:tc>
          <w:tcPr>
            <w:tcW w:w="604" w:type="pct"/>
            <w:tcBorders>
              <w:top w:val="single" w:sz="4" w:space="0" w:color="auto"/>
              <w:left w:val="nil"/>
              <w:bottom w:val="single" w:sz="4" w:space="0" w:color="auto"/>
              <w:right w:val="single" w:sz="4" w:space="0" w:color="auto"/>
            </w:tcBorders>
            <w:shd w:val="clear" w:color="auto" w:fill="auto"/>
            <w:vAlign w:val="bottom"/>
            <w:hideMark/>
          </w:tcPr>
          <w:p w14:paraId="489038BB" w14:textId="77777777" w:rsidR="00D21E9A" w:rsidRPr="00686CE9" w:rsidRDefault="00D21E9A" w:rsidP="002A7C63">
            <w:pPr>
              <w:spacing w:line="240" w:lineRule="auto"/>
              <w:jc w:val="center"/>
              <w:rPr>
                <w:rFonts w:asciiTheme="minorHAnsi" w:eastAsia="Times New Roman" w:hAnsiTheme="minorHAnsi" w:cs="Times New Roman"/>
                <w:b/>
                <w:bCs/>
                <w:color w:val="auto"/>
              </w:rPr>
            </w:pPr>
            <w:r w:rsidRPr="00686CE9">
              <w:rPr>
                <w:rFonts w:asciiTheme="minorHAnsi" w:eastAsia="Times New Roman" w:hAnsiTheme="minorHAnsi" w:cs="Times New Roman"/>
                <w:b/>
                <w:bCs/>
                <w:color w:val="auto"/>
              </w:rPr>
              <w:t>Date</w:t>
            </w:r>
          </w:p>
        </w:tc>
        <w:tc>
          <w:tcPr>
            <w:tcW w:w="438" w:type="pct"/>
            <w:tcBorders>
              <w:top w:val="single" w:sz="4" w:space="0" w:color="auto"/>
              <w:left w:val="nil"/>
              <w:bottom w:val="single" w:sz="4" w:space="0" w:color="auto"/>
              <w:right w:val="single" w:sz="4" w:space="0" w:color="auto"/>
            </w:tcBorders>
            <w:shd w:val="clear" w:color="auto" w:fill="auto"/>
            <w:vAlign w:val="bottom"/>
            <w:hideMark/>
          </w:tcPr>
          <w:p w14:paraId="5FDD36F2" w14:textId="77777777" w:rsidR="00D21E9A" w:rsidRPr="00686CE9" w:rsidRDefault="00D21E9A" w:rsidP="002A7C63">
            <w:pPr>
              <w:spacing w:line="240" w:lineRule="auto"/>
              <w:jc w:val="center"/>
              <w:rPr>
                <w:rFonts w:asciiTheme="minorHAnsi" w:eastAsia="Times New Roman" w:hAnsiTheme="minorHAnsi" w:cs="Times New Roman"/>
                <w:b/>
                <w:bCs/>
                <w:color w:val="auto"/>
              </w:rPr>
            </w:pPr>
            <w:r w:rsidRPr="00686CE9">
              <w:rPr>
                <w:rFonts w:asciiTheme="minorHAnsi" w:eastAsia="Times New Roman" w:hAnsiTheme="minorHAnsi" w:cs="Times New Roman"/>
                <w:b/>
                <w:bCs/>
                <w:color w:val="auto"/>
              </w:rPr>
              <w:t>Region</w:t>
            </w:r>
          </w:p>
        </w:tc>
        <w:tc>
          <w:tcPr>
            <w:tcW w:w="602" w:type="pct"/>
            <w:tcBorders>
              <w:top w:val="single" w:sz="4" w:space="0" w:color="auto"/>
              <w:left w:val="nil"/>
              <w:bottom w:val="single" w:sz="4" w:space="0" w:color="auto"/>
              <w:right w:val="single" w:sz="4" w:space="0" w:color="auto"/>
            </w:tcBorders>
            <w:shd w:val="clear" w:color="auto" w:fill="auto"/>
            <w:vAlign w:val="bottom"/>
            <w:hideMark/>
          </w:tcPr>
          <w:p w14:paraId="4491DA06" w14:textId="6A352F32" w:rsidR="00D21E9A" w:rsidRPr="0079108B" w:rsidRDefault="00D21E9A" w:rsidP="0000454A">
            <w:pPr>
              <w:spacing w:line="240" w:lineRule="auto"/>
              <w:jc w:val="center"/>
              <w:rPr>
                <w:rFonts w:asciiTheme="minorHAnsi" w:eastAsia="Times New Roman" w:hAnsiTheme="minorHAnsi" w:cs="Times New Roman"/>
                <w:b/>
                <w:bCs/>
                <w:color w:val="auto"/>
              </w:rPr>
            </w:pPr>
            <w:r w:rsidRPr="0079108B">
              <w:rPr>
                <w:rFonts w:asciiTheme="minorHAnsi" w:eastAsia="Times New Roman" w:hAnsiTheme="minorHAnsi" w:cs="Times New Roman"/>
                <w:b/>
                <w:bCs/>
                <w:color w:val="auto"/>
              </w:rPr>
              <w:t>Location **</w:t>
            </w:r>
          </w:p>
        </w:tc>
        <w:tc>
          <w:tcPr>
            <w:tcW w:w="624" w:type="pct"/>
            <w:tcBorders>
              <w:top w:val="single" w:sz="4" w:space="0" w:color="auto"/>
              <w:left w:val="nil"/>
              <w:bottom w:val="single" w:sz="4" w:space="0" w:color="auto"/>
              <w:right w:val="single" w:sz="4" w:space="0" w:color="auto"/>
            </w:tcBorders>
            <w:shd w:val="clear" w:color="auto" w:fill="auto"/>
            <w:vAlign w:val="bottom"/>
            <w:hideMark/>
          </w:tcPr>
          <w:p w14:paraId="24FC903D" w14:textId="15608F1F" w:rsidR="00D21E9A" w:rsidRPr="0079108B" w:rsidRDefault="00D21E9A" w:rsidP="00D21E9A">
            <w:pPr>
              <w:spacing w:line="240" w:lineRule="auto"/>
              <w:jc w:val="center"/>
              <w:rPr>
                <w:rFonts w:asciiTheme="minorHAnsi" w:eastAsia="Times New Roman" w:hAnsiTheme="minorHAnsi" w:cs="Times New Roman"/>
                <w:b/>
                <w:bCs/>
                <w:color w:val="auto"/>
              </w:rPr>
            </w:pPr>
            <w:r w:rsidRPr="0079108B">
              <w:rPr>
                <w:rFonts w:asciiTheme="minorHAnsi" w:eastAsia="Times New Roman" w:hAnsiTheme="minorHAnsi" w:cs="Times New Roman"/>
                <w:b/>
                <w:bCs/>
                <w:color w:val="auto"/>
              </w:rPr>
              <w:t>Approximate depth (m)</w:t>
            </w:r>
          </w:p>
        </w:tc>
        <w:tc>
          <w:tcPr>
            <w:tcW w:w="663" w:type="pct"/>
            <w:tcBorders>
              <w:top w:val="single" w:sz="4" w:space="0" w:color="auto"/>
              <w:left w:val="nil"/>
              <w:bottom w:val="single" w:sz="4" w:space="0" w:color="auto"/>
              <w:right w:val="single" w:sz="4" w:space="0" w:color="auto"/>
            </w:tcBorders>
            <w:shd w:val="clear" w:color="auto" w:fill="auto"/>
            <w:vAlign w:val="bottom"/>
            <w:hideMark/>
          </w:tcPr>
          <w:p w14:paraId="0836404B" w14:textId="6DC4E939" w:rsidR="00D21E9A" w:rsidRPr="0079108B" w:rsidRDefault="0079108B" w:rsidP="002A7C63">
            <w:pPr>
              <w:spacing w:line="240" w:lineRule="auto"/>
              <w:jc w:val="center"/>
              <w:rPr>
                <w:rFonts w:asciiTheme="minorHAnsi" w:eastAsia="Times New Roman" w:hAnsiTheme="minorHAnsi" w:cs="Times New Roman"/>
                <w:b/>
                <w:bCs/>
                <w:color w:val="auto"/>
              </w:rPr>
            </w:pPr>
            <w:r>
              <w:rPr>
                <w:rFonts w:asciiTheme="minorHAnsi" w:eastAsia="Times New Roman" w:hAnsiTheme="minorHAnsi" w:cs="Times New Roman"/>
                <w:b/>
                <w:bCs/>
                <w:color w:val="auto"/>
              </w:rPr>
              <w:t xml:space="preserve">Approximate </w:t>
            </w:r>
            <w:r w:rsidR="00D21E9A" w:rsidRPr="0079108B">
              <w:rPr>
                <w:rFonts w:asciiTheme="minorHAnsi" w:eastAsia="Times New Roman" w:hAnsiTheme="minorHAnsi" w:cs="Times New Roman"/>
                <w:b/>
                <w:bCs/>
                <w:color w:val="auto"/>
              </w:rPr>
              <w:t>Length (HH:MM:SS)</w:t>
            </w:r>
          </w:p>
        </w:tc>
        <w:tc>
          <w:tcPr>
            <w:tcW w:w="1085" w:type="pct"/>
            <w:tcBorders>
              <w:top w:val="single" w:sz="4" w:space="0" w:color="auto"/>
              <w:left w:val="nil"/>
              <w:bottom w:val="single" w:sz="4" w:space="0" w:color="auto"/>
              <w:right w:val="single" w:sz="4" w:space="0" w:color="auto"/>
            </w:tcBorders>
            <w:shd w:val="clear" w:color="auto" w:fill="auto"/>
            <w:vAlign w:val="bottom"/>
            <w:hideMark/>
          </w:tcPr>
          <w:p w14:paraId="244D1F57" w14:textId="77777777" w:rsidR="00D21E9A" w:rsidRPr="0079108B" w:rsidRDefault="00D21E9A" w:rsidP="002A7C63">
            <w:pPr>
              <w:spacing w:line="240" w:lineRule="auto"/>
              <w:jc w:val="center"/>
              <w:rPr>
                <w:rFonts w:asciiTheme="minorHAnsi" w:eastAsia="Times New Roman" w:hAnsiTheme="minorHAnsi" w:cs="Times New Roman"/>
                <w:b/>
                <w:bCs/>
                <w:color w:val="auto"/>
              </w:rPr>
            </w:pPr>
            <w:r w:rsidRPr="0079108B">
              <w:rPr>
                <w:rFonts w:asciiTheme="minorHAnsi" w:eastAsia="Times New Roman" w:hAnsiTheme="minorHAnsi" w:cs="Times New Roman"/>
                <w:b/>
                <w:bCs/>
                <w:color w:val="auto"/>
              </w:rPr>
              <w:t>Focus</w:t>
            </w:r>
          </w:p>
        </w:tc>
      </w:tr>
      <w:tr w:rsidR="00D21E9A" w:rsidRPr="00C35BCE" w14:paraId="140B577C" w14:textId="77777777" w:rsidTr="0079108B">
        <w:trPr>
          <w:trHeight w:val="647"/>
        </w:trPr>
        <w:tc>
          <w:tcPr>
            <w:tcW w:w="321" w:type="pct"/>
            <w:tcBorders>
              <w:top w:val="nil"/>
              <w:left w:val="single" w:sz="4" w:space="0" w:color="auto"/>
              <w:bottom w:val="single" w:sz="4" w:space="0" w:color="auto"/>
              <w:right w:val="single" w:sz="4" w:space="0" w:color="auto"/>
            </w:tcBorders>
            <w:shd w:val="clear" w:color="auto" w:fill="auto"/>
            <w:vAlign w:val="bottom"/>
          </w:tcPr>
          <w:p w14:paraId="5A9F6C7E" w14:textId="0D37C53B" w:rsidR="00D21E9A" w:rsidRPr="00686CE9" w:rsidRDefault="00D21E9A" w:rsidP="002A7C63">
            <w:pPr>
              <w:spacing w:line="240" w:lineRule="auto"/>
              <w:jc w:val="right"/>
              <w:rPr>
                <w:rFonts w:asciiTheme="minorHAnsi" w:eastAsia="Times New Roman" w:hAnsiTheme="minorHAnsi" w:cs="Times New Roman"/>
                <w:color w:val="auto"/>
              </w:rPr>
            </w:pPr>
            <w:r w:rsidRPr="00686CE9">
              <w:rPr>
                <w:rFonts w:asciiTheme="minorHAnsi" w:eastAsia="Times New Roman" w:hAnsiTheme="minorHAnsi" w:cs="Times New Roman"/>
                <w:color w:val="auto"/>
              </w:rPr>
              <w:t>01</w:t>
            </w:r>
          </w:p>
        </w:tc>
        <w:tc>
          <w:tcPr>
            <w:tcW w:w="663" w:type="pct"/>
            <w:tcBorders>
              <w:top w:val="nil"/>
              <w:left w:val="nil"/>
              <w:bottom w:val="single" w:sz="4" w:space="0" w:color="auto"/>
              <w:right w:val="single" w:sz="4" w:space="0" w:color="auto"/>
            </w:tcBorders>
            <w:shd w:val="clear" w:color="auto" w:fill="auto"/>
            <w:vAlign w:val="bottom"/>
          </w:tcPr>
          <w:p w14:paraId="3112082C" w14:textId="323F1620" w:rsidR="00D21E9A" w:rsidRPr="00686CE9" w:rsidRDefault="00D21E9A" w:rsidP="00AB213D">
            <w:pPr>
              <w:spacing w:line="240" w:lineRule="auto"/>
              <w:rPr>
                <w:rFonts w:asciiTheme="minorHAnsi" w:eastAsia="Times New Roman" w:hAnsiTheme="minorHAnsi" w:cs="Times New Roman"/>
                <w:color w:val="auto"/>
              </w:rPr>
            </w:pPr>
            <w:r>
              <w:rPr>
                <w:rFonts w:asciiTheme="minorHAnsi" w:eastAsia="Times New Roman" w:hAnsiTheme="minorHAnsi" w:cs="Times New Roman"/>
                <w:color w:val="auto"/>
              </w:rPr>
              <w:t>Engineering 1</w:t>
            </w:r>
          </w:p>
        </w:tc>
        <w:tc>
          <w:tcPr>
            <w:tcW w:w="604" w:type="pct"/>
            <w:tcBorders>
              <w:top w:val="nil"/>
              <w:left w:val="nil"/>
              <w:bottom w:val="single" w:sz="4" w:space="0" w:color="auto"/>
              <w:right w:val="single" w:sz="4" w:space="0" w:color="auto"/>
            </w:tcBorders>
            <w:shd w:val="clear" w:color="auto" w:fill="auto"/>
            <w:vAlign w:val="bottom"/>
          </w:tcPr>
          <w:p w14:paraId="1BD05721" w14:textId="166512E6" w:rsidR="00D21E9A" w:rsidRPr="00686CE9" w:rsidRDefault="00D21E9A" w:rsidP="002A7C63">
            <w:pPr>
              <w:spacing w:line="240" w:lineRule="auto"/>
              <w:jc w:val="center"/>
              <w:rPr>
                <w:rFonts w:asciiTheme="minorHAnsi" w:hAnsiTheme="minorHAnsi" w:cs="Times New Roman"/>
              </w:rPr>
            </w:pPr>
            <w:r w:rsidRPr="00686CE9">
              <w:rPr>
                <w:rFonts w:asciiTheme="minorHAnsi" w:hAnsiTheme="minorHAnsi" w:cs="Times New Roman"/>
              </w:rPr>
              <w:t>2/12/2016</w:t>
            </w:r>
          </w:p>
        </w:tc>
        <w:tc>
          <w:tcPr>
            <w:tcW w:w="438" w:type="pct"/>
            <w:tcBorders>
              <w:top w:val="nil"/>
              <w:left w:val="nil"/>
              <w:bottom w:val="single" w:sz="4" w:space="0" w:color="auto"/>
              <w:right w:val="single" w:sz="4" w:space="0" w:color="auto"/>
            </w:tcBorders>
            <w:shd w:val="clear" w:color="auto" w:fill="auto"/>
            <w:vAlign w:val="bottom"/>
          </w:tcPr>
          <w:p w14:paraId="22AB49FB" w14:textId="08992DEA" w:rsidR="00D21E9A" w:rsidRPr="00686CE9" w:rsidRDefault="00D21E9A" w:rsidP="002A7C63">
            <w:pPr>
              <w:spacing w:line="240" w:lineRule="auto"/>
              <w:rPr>
                <w:rFonts w:asciiTheme="minorHAnsi" w:eastAsia="Times New Roman" w:hAnsiTheme="minorHAnsi" w:cs="Times New Roman"/>
                <w:color w:val="auto"/>
              </w:rPr>
            </w:pPr>
            <w:r>
              <w:rPr>
                <w:rFonts w:asciiTheme="minorHAnsi" w:eastAsia="Times New Roman" w:hAnsiTheme="minorHAnsi" w:cs="Times New Roman"/>
                <w:color w:val="auto"/>
              </w:rPr>
              <w:t xml:space="preserve">South Oahu </w:t>
            </w:r>
          </w:p>
        </w:tc>
        <w:tc>
          <w:tcPr>
            <w:tcW w:w="602" w:type="pct"/>
            <w:tcBorders>
              <w:top w:val="nil"/>
              <w:left w:val="nil"/>
              <w:bottom w:val="single" w:sz="4" w:space="0" w:color="auto"/>
              <w:right w:val="single" w:sz="4" w:space="0" w:color="auto"/>
            </w:tcBorders>
            <w:shd w:val="clear" w:color="auto" w:fill="auto"/>
            <w:vAlign w:val="bottom"/>
          </w:tcPr>
          <w:p w14:paraId="2041F67B" w14:textId="4121A531" w:rsidR="00D21E9A" w:rsidRPr="0079108B" w:rsidRDefault="0079108B" w:rsidP="002A7C63">
            <w:pPr>
              <w:spacing w:line="240" w:lineRule="auto"/>
              <w:jc w:val="center"/>
              <w:rPr>
                <w:rFonts w:asciiTheme="minorHAnsi" w:eastAsia="Times New Roman" w:hAnsiTheme="minorHAnsi" w:cs="Times New Roman"/>
                <w:color w:val="auto"/>
                <w:highlight w:val="yellow"/>
              </w:rPr>
            </w:pPr>
            <w:r>
              <w:rPr>
                <w:rStyle w:val="PlaceholderText1"/>
                <w:rFonts w:ascii="Calibri" w:hAnsi="Calibri"/>
                <w:color w:val="auto"/>
              </w:rPr>
              <w:t>21.14 N, -158.04 W</w:t>
            </w:r>
          </w:p>
        </w:tc>
        <w:tc>
          <w:tcPr>
            <w:tcW w:w="624" w:type="pct"/>
            <w:tcBorders>
              <w:top w:val="nil"/>
              <w:left w:val="nil"/>
              <w:bottom w:val="single" w:sz="4" w:space="0" w:color="auto"/>
              <w:right w:val="single" w:sz="4" w:space="0" w:color="auto"/>
            </w:tcBorders>
            <w:shd w:val="clear" w:color="auto" w:fill="auto"/>
            <w:vAlign w:val="bottom"/>
          </w:tcPr>
          <w:p w14:paraId="26D33FAD" w14:textId="467A612C" w:rsidR="00D21E9A" w:rsidRPr="00686CE9" w:rsidRDefault="00D21E9A" w:rsidP="002A7C63">
            <w:pPr>
              <w:spacing w:line="240" w:lineRule="auto"/>
              <w:jc w:val="center"/>
              <w:rPr>
                <w:rFonts w:asciiTheme="minorHAnsi" w:eastAsia="Times New Roman" w:hAnsiTheme="minorHAnsi" w:cs="Times New Roman"/>
                <w:color w:val="auto"/>
              </w:rPr>
            </w:pPr>
            <w:r>
              <w:rPr>
                <w:rFonts w:asciiTheme="minorHAnsi" w:eastAsia="Times New Roman" w:hAnsiTheme="minorHAnsi" w:cs="Times New Roman"/>
                <w:color w:val="auto"/>
              </w:rPr>
              <w:t>400</w:t>
            </w:r>
          </w:p>
        </w:tc>
        <w:tc>
          <w:tcPr>
            <w:tcW w:w="663" w:type="pct"/>
            <w:tcBorders>
              <w:top w:val="nil"/>
              <w:left w:val="nil"/>
              <w:bottom w:val="single" w:sz="4" w:space="0" w:color="auto"/>
              <w:right w:val="single" w:sz="4" w:space="0" w:color="auto"/>
            </w:tcBorders>
            <w:shd w:val="clear" w:color="auto" w:fill="auto"/>
            <w:vAlign w:val="bottom"/>
          </w:tcPr>
          <w:p w14:paraId="113EA8B7" w14:textId="799DC7FA" w:rsidR="00D21E9A" w:rsidRPr="00686CE9" w:rsidRDefault="0079108B" w:rsidP="0079108B">
            <w:pPr>
              <w:spacing w:line="240" w:lineRule="auto"/>
              <w:jc w:val="center"/>
              <w:rPr>
                <w:rFonts w:asciiTheme="minorHAnsi" w:eastAsia="Times New Roman" w:hAnsiTheme="minorHAnsi" w:cs="Times New Roman"/>
                <w:color w:val="auto"/>
              </w:rPr>
            </w:pPr>
            <w:r>
              <w:rPr>
                <w:rFonts w:asciiTheme="minorHAnsi" w:eastAsia="Times New Roman" w:hAnsiTheme="minorHAnsi" w:cs="Times New Roman"/>
                <w:color w:val="auto"/>
              </w:rPr>
              <w:t>03:30:00</w:t>
            </w:r>
          </w:p>
        </w:tc>
        <w:tc>
          <w:tcPr>
            <w:tcW w:w="1085" w:type="pct"/>
            <w:tcBorders>
              <w:top w:val="nil"/>
              <w:left w:val="nil"/>
              <w:bottom w:val="single" w:sz="4" w:space="0" w:color="auto"/>
              <w:right w:val="single" w:sz="4" w:space="0" w:color="auto"/>
            </w:tcBorders>
            <w:shd w:val="clear" w:color="auto" w:fill="auto"/>
            <w:vAlign w:val="bottom"/>
          </w:tcPr>
          <w:p w14:paraId="2BDB384B" w14:textId="4B533E52" w:rsidR="00D21E9A" w:rsidRPr="00686CE9" w:rsidRDefault="00D21E9A" w:rsidP="002A7C63">
            <w:pPr>
              <w:spacing w:line="240" w:lineRule="auto"/>
              <w:rPr>
                <w:rFonts w:asciiTheme="minorHAnsi" w:eastAsia="Times New Roman" w:hAnsiTheme="minorHAnsi" w:cs="Times New Roman"/>
                <w:color w:val="auto"/>
              </w:rPr>
            </w:pPr>
            <w:r w:rsidRPr="00686CE9">
              <w:rPr>
                <w:rFonts w:asciiTheme="minorHAnsi" w:eastAsia="Times New Roman" w:hAnsiTheme="minorHAnsi" w:cs="Times New Roman"/>
                <w:color w:val="auto"/>
              </w:rPr>
              <w:t>System Shakedown Tests</w:t>
            </w:r>
          </w:p>
        </w:tc>
      </w:tr>
      <w:tr w:rsidR="00D21E9A" w:rsidRPr="00C35BCE" w14:paraId="69480F4B" w14:textId="77777777" w:rsidTr="0079108B">
        <w:trPr>
          <w:trHeight w:val="570"/>
        </w:trPr>
        <w:tc>
          <w:tcPr>
            <w:tcW w:w="321" w:type="pct"/>
            <w:tcBorders>
              <w:top w:val="nil"/>
              <w:left w:val="single" w:sz="4" w:space="0" w:color="auto"/>
              <w:bottom w:val="single" w:sz="4" w:space="0" w:color="auto"/>
              <w:right w:val="single" w:sz="4" w:space="0" w:color="auto"/>
            </w:tcBorders>
            <w:shd w:val="clear" w:color="auto" w:fill="auto"/>
            <w:vAlign w:val="bottom"/>
          </w:tcPr>
          <w:p w14:paraId="1227F968" w14:textId="2F963157" w:rsidR="00D21E9A" w:rsidRPr="00686CE9" w:rsidRDefault="00D21E9A" w:rsidP="002A7C63">
            <w:pPr>
              <w:spacing w:line="240" w:lineRule="auto"/>
              <w:jc w:val="right"/>
              <w:rPr>
                <w:rFonts w:asciiTheme="minorHAnsi" w:eastAsia="Times New Roman" w:hAnsiTheme="minorHAnsi" w:cs="Times New Roman"/>
                <w:color w:val="auto"/>
              </w:rPr>
            </w:pPr>
            <w:r w:rsidRPr="00686CE9">
              <w:rPr>
                <w:rFonts w:asciiTheme="minorHAnsi" w:eastAsia="Times New Roman" w:hAnsiTheme="minorHAnsi" w:cs="Times New Roman"/>
                <w:color w:val="auto"/>
              </w:rPr>
              <w:t>02</w:t>
            </w:r>
          </w:p>
        </w:tc>
        <w:tc>
          <w:tcPr>
            <w:tcW w:w="663" w:type="pct"/>
            <w:tcBorders>
              <w:top w:val="nil"/>
              <w:left w:val="nil"/>
              <w:bottom w:val="single" w:sz="4" w:space="0" w:color="auto"/>
              <w:right w:val="single" w:sz="4" w:space="0" w:color="auto"/>
            </w:tcBorders>
            <w:shd w:val="clear" w:color="auto" w:fill="auto"/>
            <w:vAlign w:val="bottom"/>
          </w:tcPr>
          <w:p w14:paraId="2297B797" w14:textId="40AFA4B7" w:rsidR="00D21E9A" w:rsidRPr="00686CE9" w:rsidRDefault="00D21E9A" w:rsidP="002A7C63">
            <w:pPr>
              <w:spacing w:line="240" w:lineRule="auto"/>
              <w:rPr>
                <w:rFonts w:asciiTheme="minorHAnsi" w:eastAsia="Times New Roman" w:hAnsiTheme="minorHAnsi" w:cs="Times New Roman"/>
                <w:color w:val="auto"/>
              </w:rPr>
            </w:pPr>
            <w:r>
              <w:rPr>
                <w:rFonts w:asciiTheme="minorHAnsi" w:eastAsia="Times New Roman" w:hAnsiTheme="minorHAnsi" w:cs="Times New Roman"/>
                <w:color w:val="auto"/>
              </w:rPr>
              <w:t xml:space="preserve">Engineering 2 </w:t>
            </w:r>
          </w:p>
        </w:tc>
        <w:tc>
          <w:tcPr>
            <w:tcW w:w="604" w:type="pct"/>
            <w:tcBorders>
              <w:top w:val="nil"/>
              <w:left w:val="nil"/>
              <w:bottom w:val="single" w:sz="4" w:space="0" w:color="auto"/>
              <w:right w:val="single" w:sz="4" w:space="0" w:color="auto"/>
            </w:tcBorders>
            <w:shd w:val="clear" w:color="auto" w:fill="auto"/>
            <w:vAlign w:val="bottom"/>
          </w:tcPr>
          <w:p w14:paraId="316AE729" w14:textId="25C8A44A" w:rsidR="00D21E9A" w:rsidRPr="00686CE9" w:rsidRDefault="00D21E9A" w:rsidP="002A7C63">
            <w:pPr>
              <w:spacing w:line="240" w:lineRule="auto"/>
              <w:jc w:val="center"/>
              <w:rPr>
                <w:rFonts w:asciiTheme="minorHAnsi" w:hAnsiTheme="minorHAnsi" w:cs="Times New Roman"/>
              </w:rPr>
            </w:pPr>
            <w:r w:rsidRPr="00686CE9">
              <w:rPr>
                <w:rFonts w:asciiTheme="minorHAnsi" w:hAnsiTheme="minorHAnsi" w:cs="Times New Roman"/>
              </w:rPr>
              <w:t>2/13/2016</w:t>
            </w:r>
          </w:p>
        </w:tc>
        <w:tc>
          <w:tcPr>
            <w:tcW w:w="438" w:type="pct"/>
            <w:tcBorders>
              <w:top w:val="nil"/>
              <w:left w:val="nil"/>
              <w:bottom w:val="single" w:sz="4" w:space="0" w:color="auto"/>
              <w:right w:val="single" w:sz="4" w:space="0" w:color="auto"/>
            </w:tcBorders>
            <w:shd w:val="clear" w:color="auto" w:fill="auto"/>
            <w:vAlign w:val="bottom"/>
          </w:tcPr>
          <w:p w14:paraId="6D32D86C" w14:textId="5513C96C" w:rsidR="00D21E9A" w:rsidRPr="00686CE9" w:rsidRDefault="00D21E9A" w:rsidP="002A7C63">
            <w:pPr>
              <w:spacing w:line="240" w:lineRule="auto"/>
              <w:rPr>
                <w:rFonts w:asciiTheme="minorHAnsi" w:eastAsia="Times New Roman" w:hAnsiTheme="minorHAnsi" w:cs="Times New Roman"/>
                <w:color w:val="auto"/>
              </w:rPr>
            </w:pPr>
            <w:r>
              <w:rPr>
                <w:rFonts w:asciiTheme="minorHAnsi" w:eastAsia="Times New Roman" w:hAnsiTheme="minorHAnsi" w:cs="Times New Roman"/>
                <w:color w:val="auto"/>
              </w:rPr>
              <w:t>South Oahu</w:t>
            </w:r>
          </w:p>
        </w:tc>
        <w:tc>
          <w:tcPr>
            <w:tcW w:w="602" w:type="pct"/>
            <w:tcBorders>
              <w:top w:val="nil"/>
              <w:left w:val="nil"/>
              <w:bottom w:val="single" w:sz="4" w:space="0" w:color="auto"/>
              <w:right w:val="single" w:sz="4" w:space="0" w:color="auto"/>
            </w:tcBorders>
            <w:shd w:val="clear" w:color="auto" w:fill="auto"/>
            <w:noWrap/>
            <w:vAlign w:val="bottom"/>
          </w:tcPr>
          <w:p w14:paraId="52A5A0D8" w14:textId="27003078" w:rsidR="00D21E9A" w:rsidRPr="0079108B" w:rsidRDefault="0079108B" w:rsidP="002A7C63">
            <w:pPr>
              <w:spacing w:line="240" w:lineRule="auto"/>
              <w:jc w:val="center"/>
              <w:rPr>
                <w:rFonts w:asciiTheme="minorHAnsi" w:eastAsia="Times New Roman" w:hAnsiTheme="minorHAnsi" w:cs="Times New Roman"/>
                <w:color w:val="auto"/>
                <w:highlight w:val="yellow"/>
              </w:rPr>
            </w:pPr>
            <w:r w:rsidRPr="0079108B">
              <w:rPr>
                <w:rFonts w:asciiTheme="minorHAnsi" w:eastAsia="Times New Roman" w:hAnsiTheme="minorHAnsi" w:cs="Times New Roman"/>
                <w:color w:val="auto"/>
              </w:rPr>
              <w:t>21.17 N, 158.10 W</w:t>
            </w:r>
          </w:p>
        </w:tc>
        <w:tc>
          <w:tcPr>
            <w:tcW w:w="624" w:type="pct"/>
            <w:tcBorders>
              <w:top w:val="nil"/>
              <w:left w:val="nil"/>
              <w:bottom w:val="single" w:sz="4" w:space="0" w:color="auto"/>
              <w:right w:val="single" w:sz="4" w:space="0" w:color="auto"/>
            </w:tcBorders>
            <w:shd w:val="clear" w:color="auto" w:fill="auto"/>
            <w:noWrap/>
            <w:vAlign w:val="bottom"/>
          </w:tcPr>
          <w:p w14:paraId="3AE12D4E" w14:textId="01F70055" w:rsidR="00D21E9A" w:rsidRPr="00686CE9" w:rsidRDefault="00D21E9A" w:rsidP="002A7C63">
            <w:pPr>
              <w:spacing w:line="240" w:lineRule="auto"/>
              <w:jc w:val="center"/>
              <w:rPr>
                <w:rFonts w:asciiTheme="minorHAnsi" w:eastAsia="Times New Roman" w:hAnsiTheme="minorHAnsi" w:cs="Times New Roman"/>
                <w:color w:val="auto"/>
              </w:rPr>
            </w:pPr>
            <w:r>
              <w:rPr>
                <w:rFonts w:asciiTheme="minorHAnsi" w:eastAsia="Times New Roman" w:hAnsiTheme="minorHAnsi" w:cs="Times New Roman"/>
                <w:color w:val="auto"/>
              </w:rPr>
              <w:t>1000</w:t>
            </w:r>
          </w:p>
        </w:tc>
        <w:tc>
          <w:tcPr>
            <w:tcW w:w="663" w:type="pct"/>
            <w:tcBorders>
              <w:top w:val="nil"/>
              <w:left w:val="nil"/>
              <w:bottom w:val="single" w:sz="4" w:space="0" w:color="auto"/>
              <w:right w:val="single" w:sz="4" w:space="0" w:color="auto"/>
            </w:tcBorders>
            <w:shd w:val="clear" w:color="auto" w:fill="auto"/>
            <w:noWrap/>
            <w:vAlign w:val="bottom"/>
          </w:tcPr>
          <w:p w14:paraId="6B93D8D5" w14:textId="58797DB3" w:rsidR="00D21E9A" w:rsidRPr="00686CE9" w:rsidRDefault="0079108B" w:rsidP="002A7C63">
            <w:pPr>
              <w:spacing w:line="240" w:lineRule="auto"/>
              <w:jc w:val="center"/>
              <w:rPr>
                <w:rFonts w:asciiTheme="minorHAnsi" w:eastAsia="Times New Roman" w:hAnsiTheme="minorHAnsi" w:cs="Times New Roman"/>
                <w:color w:val="auto"/>
              </w:rPr>
            </w:pPr>
            <w:r>
              <w:rPr>
                <w:rFonts w:asciiTheme="minorHAnsi" w:eastAsia="Times New Roman" w:hAnsiTheme="minorHAnsi" w:cs="Times New Roman"/>
                <w:color w:val="auto"/>
              </w:rPr>
              <w:t>08:00:00</w:t>
            </w:r>
          </w:p>
        </w:tc>
        <w:tc>
          <w:tcPr>
            <w:tcW w:w="1085" w:type="pct"/>
            <w:tcBorders>
              <w:top w:val="nil"/>
              <w:left w:val="nil"/>
              <w:bottom w:val="single" w:sz="4" w:space="0" w:color="auto"/>
              <w:right w:val="single" w:sz="4" w:space="0" w:color="auto"/>
            </w:tcBorders>
            <w:shd w:val="clear" w:color="auto" w:fill="auto"/>
            <w:vAlign w:val="bottom"/>
          </w:tcPr>
          <w:p w14:paraId="21F258DE" w14:textId="0783AF38" w:rsidR="00D21E9A" w:rsidRPr="00686CE9" w:rsidRDefault="00D21E9A" w:rsidP="002A7C63">
            <w:pPr>
              <w:spacing w:line="240" w:lineRule="auto"/>
              <w:rPr>
                <w:rFonts w:asciiTheme="minorHAnsi" w:eastAsia="Times New Roman" w:hAnsiTheme="minorHAnsi" w:cs="Times New Roman"/>
                <w:color w:val="auto"/>
              </w:rPr>
            </w:pPr>
            <w:r w:rsidRPr="00686CE9">
              <w:rPr>
                <w:rFonts w:asciiTheme="minorHAnsi" w:eastAsia="Times New Roman" w:hAnsiTheme="minorHAnsi" w:cs="Times New Roman"/>
                <w:color w:val="auto"/>
              </w:rPr>
              <w:t>System Shakedown Tests</w:t>
            </w:r>
          </w:p>
        </w:tc>
      </w:tr>
    </w:tbl>
    <w:p w14:paraId="090718E2" w14:textId="31763B2B" w:rsidR="006118E9" w:rsidRDefault="006118E9" w:rsidP="0079108B">
      <w:pPr>
        <w:spacing w:line="240" w:lineRule="auto"/>
        <w:rPr>
          <w:rFonts w:asciiTheme="majorHAnsi" w:eastAsia="Times New Roman" w:hAnsiTheme="majorHAnsi" w:cs="Times New Roman"/>
        </w:rPr>
      </w:pPr>
    </w:p>
    <w:p w14:paraId="1E274275" w14:textId="77777777" w:rsidR="00D21E9A" w:rsidRDefault="00D21E9A" w:rsidP="0079108B">
      <w:pPr>
        <w:spacing w:line="240" w:lineRule="auto"/>
        <w:rPr>
          <w:rFonts w:asciiTheme="majorHAnsi" w:eastAsia="Times New Roman" w:hAnsiTheme="majorHAnsi" w:cs="Times New Roman"/>
        </w:rPr>
      </w:pPr>
    </w:p>
    <w:p w14:paraId="03C6AD2F" w14:textId="5BEF280B" w:rsidR="0062790E" w:rsidRPr="0079108B" w:rsidRDefault="00D21E9A" w:rsidP="0079108B">
      <w:pPr>
        <w:spacing w:line="240" w:lineRule="auto"/>
        <w:rPr>
          <w:rFonts w:asciiTheme="majorHAnsi" w:eastAsia="Times New Roman" w:hAnsiTheme="majorHAnsi" w:cs="Times New Roman"/>
        </w:rPr>
        <w:sectPr w:rsidR="0062790E" w:rsidRPr="0079108B" w:rsidSect="00F61805">
          <w:headerReference w:type="first" r:id="rId18"/>
          <w:pgSz w:w="15840" w:h="12240" w:orient="landscape"/>
          <w:pgMar w:top="1440" w:right="1440" w:bottom="1440" w:left="1440" w:header="720" w:footer="720" w:gutter="0"/>
          <w:cols w:space="720"/>
          <w:titlePg/>
          <w:docGrid w:linePitch="299"/>
        </w:sectPr>
      </w:pPr>
      <w:r>
        <w:rPr>
          <w:rFonts w:asciiTheme="majorHAnsi" w:eastAsia="Times New Roman" w:hAnsiTheme="majorHAnsi" w:cs="Times New Roman"/>
        </w:rPr>
        <w:t>** Note – Position</w:t>
      </w:r>
      <w:r w:rsidR="0079108B">
        <w:rPr>
          <w:rFonts w:asciiTheme="majorHAnsi" w:eastAsia="Times New Roman" w:hAnsiTheme="majorHAnsi" w:cs="Times New Roman"/>
        </w:rPr>
        <w:t>, dive time,</w:t>
      </w:r>
      <w:r>
        <w:rPr>
          <w:rFonts w:asciiTheme="majorHAnsi" w:eastAsia="Times New Roman" w:hAnsiTheme="majorHAnsi" w:cs="Times New Roman"/>
        </w:rPr>
        <w:t xml:space="preserve"> and depth information is approximate as there was a failure with the </w:t>
      </w:r>
      <w:r w:rsidR="0079108B">
        <w:rPr>
          <w:rFonts w:asciiTheme="majorHAnsi" w:eastAsia="Times New Roman" w:hAnsiTheme="majorHAnsi" w:cs="Times New Roman"/>
        </w:rPr>
        <w:t xml:space="preserve">ROV </w:t>
      </w:r>
      <w:r>
        <w:rPr>
          <w:rFonts w:asciiTheme="majorHAnsi" w:eastAsia="Times New Roman" w:hAnsiTheme="majorHAnsi" w:cs="Times New Roman"/>
        </w:rPr>
        <w:t xml:space="preserve">data acquisition </w:t>
      </w:r>
      <w:r w:rsidR="0079108B">
        <w:rPr>
          <w:rFonts w:asciiTheme="majorHAnsi" w:eastAsia="Times New Roman" w:hAnsiTheme="majorHAnsi" w:cs="Times New Roman"/>
        </w:rPr>
        <w:t xml:space="preserve">and recording </w:t>
      </w:r>
      <w:r>
        <w:rPr>
          <w:rFonts w:asciiTheme="majorHAnsi" w:eastAsia="Times New Roman" w:hAnsiTheme="majorHAnsi" w:cs="Times New Roman"/>
        </w:rPr>
        <w:t xml:space="preserve">system. </w:t>
      </w:r>
      <w:r w:rsidR="0079108B">
        <w:rPr>
          <w:rFonts w:asciiTheme="majorHAnsi" w:eastAsia="Times New Roman" w:hAnsiTheme="majorHAnsi" w:cs="Times New Roman"/>
        </w:rPr>
        <w:t>Additional information about this malfunction can be found in the dive summary forms in Appendix B.</w:t>
      </w:r>
    </w:p>
    <w:p w14:paraId="70524F7E" w14:textId="25FDAE7E" w:rsidR="00734BC2" w:rsidRDefault="00FA2432" w:rsidP="00816587">
      <w:pPr>
        <w:pStyle w:val="Heading1"/>
        <w:numPr>
          <w:ilvl w:val="0"/>
          <w:numId w:val="16"/>
        </w:numPr>
      </w:pPr>
      <w:bookmarkStart w:id="38" w:name="_Toc429989303"/>
      <w:bookmarkStart w:id="39" w:name="_Toc465859663"/>
      <w:r w:rsidRPr="00C35BCE">
        <w:lastRenderedPageBreak/>
        <w:t>Summary of Findings</w:t>
      </w:r>
      <w:bookmarkEnd w:id="38"/>
      <w:bookmarkEnd w:id="39"/>
    </w:p>
    <w:p w14:paraId="471FAD65" w14:textId="77777777" w:rsidR="00C323C6" w:rsidRPr="00C35BCE" w:rsidRDefault="00C323C6" w:rsidP="00C323C6">
      <w:pPr>
        <w:pStyle w:val="ListParagraph"/>
        <w:spacing w:line="240" w:lineRule="auto"/>
        <w:ind w:left="360"/>
        <w:outlineLvl w:val="0"/>
        <w:rPr>
          <w:rFonts w:asciiTheme="majorHAnsi" w:eastAsia="Times New Roman" w:hAnsiTheme="majorHAnsi" w:cs="Times New Roman"/>
          <w:b/>
          <w:sz w:val="32"/>
          <w:szCs w:val="32"/>
        </w:rPr>
      </w:pPr>
    </w:p>
    <w:p w14:paraId="4E3B30BD" w14:textId="6E8D4CAC" w:rsidR="00882C86" w:rsidRPr="00816587" w:rsidRDefault="008768B4" w:rsidP="0079108B">
      <w:pPr>
        <w:ind w:firstLine="720"/>
        <w:rPr>
          <w:rFonts w:asciiTheme="minorHAnsi" w:hAnsiTheme="minorHAnsi"/>
          <w:b/>
        </w:rPr>
      </w:pPr>
      <w:r w:rsidRPr="00816587">
        <w:rPr>
          <w:rFonts w:asciiTheme="minorHAnsi" w:hAnsiTheme="minorHAnsi"/>
          <w:b/>
        </w:rPr>
        <w:t xml:space="preserve">Dive 01 </w:t>
      </w:r>
    </w:p>
    <w:p w14:paraId="06456AC6" w14:textId="29EF45E4" w:rsidR="008768B4" w:rsidRPr="00816587" w:rsidRDefault="008768B4" w:rsidP="00882C86">
      <w:pPr>
        <w:pStyle w:val="BodyText"/>
        <w:ind w:left="720"/>
      </w:pPr>
      <w:r w:rsidRPr="00816587">
        <w:t xml:space="preserve">Dive site was rippled sand with few surface falls (leaves, wood). Biological observations included a few fish (including </w:t>
      </w:r>
      <w:proofErr w:type="spellStart"/>
      <w:r w:rsidRPr="00816587">
        <w:t>Ophichthyidae</w:t>
      </w:r>
      <w:proofErr w:type="spellEnd"/>
      <w:r w:rsidRPr="00816587">
        <w:t>), an asteroid, broken urchin test, and a worm. A strong current prevailed throughout the dive.</w:t>
      </w:r>
    </w:p>
    <w:p w14:paraId="0E3813D1" w14:textId="77777777" w:rsidR="0079108B" w:rsidRPr="00816587" w:rsidRDefault="0079108B" w:rsidP="0079108B">
      <w:pPr>
        <w:ind w:firstLine="720"/>
      </w:pPr>
    </w:p>
    <w:p w14:paraId="0DB57C5A" w14:textId="7065D8B9" w:rsidR="00882C86" w:rsidRPr="00816587" w:rsidRDefault="008768B4" w:rsidP="0079108B">
      <w:pPr>
        <w:ind w:firstLine="720"/>
        <w:rPr>
          <w:rFonts w:asciiTheme="minorHAnsi" w:hAnsiTheme="minorHAnsi"/>
          <w:b/>
        </w:rPr>
      </w:pPr>
      <w:r w:rsidRPr="00816587">
        <w:rPr>
          <w:rFonts w:asciiTheme="minorHAnsi" w:hAnsiTheme="minorHAnsi"/>
          <w:b/>
        </w:rPr>
        <w:t xml:space="preserve">Dive 02 </w:t>
      </w:r>
    </w:p>
    <w:p w14:paraId="2F68F03E" w14:textId="653700F7" w:rsidR="008768B4" w:rsidRPr="00816587" w:rsidRDefault="008768B4" w:rsidP="0079108B">
      <w:pPr>
        <w:pStyle w:val="BodyText"/>
        <w:ind w:left="720"/>
      </w:pPr>
      <w:r w:rsidRPr="00816587">
        <w:t>Dive 02 was conducted over what looked like weathered or eroded carbonate with soft sediment built up in between outcrops. Biological observations included solitary hydroids,</w:t>
      </w:r>
      <w:r w:rsidR="0079108B" w:rsidRPr="00816587">
        <w:t xml:space="preserve"> </w:t>
      </w:r>
      <w:proofErr w:type="spellStart"/>
      <w:r w:rsidR="0079108B" w:rsidRPr="00816587">
        <w:t>siphonophores</w:t>
      </w:r>
      <w:proofErr w:type="spellEnd"/>
      <w:r w:rsidR="0079108B" w:rsidRPr="00816587">
        <w:t>,</w:t>
      </w:r>
      <w:r w:rsidRPr="00816587">
        <w:t xml:space="preserve"> </w:t>
      </w:r>
      <w:proofErr w:type="spellStart"/>
      <w:r w:rsidR="0079108B" w:rsidRPr="00816587">
        <w:t>octocorals</w:t>
      </w:r>
      <w:proofErr w:type="spellEnd"/>
      <w:r w:rsidRPr="00816587">
        <w:t xml:space="preserve">, </w:t>
      </w:r>
      <w:r w:rsidR="0079108B" w:rsidRPr="00816587">
        <w:t xml:space="preserve">sponges, </w:t>
      </w:r>
      <w:r w:rsidRPr="00816587">
        <w:t>brisi</w:t>
      </w:r>
      <w:r w:rsidR="0079108B" w:rsidRPr="00816587">
        <w:t>ng</w:t>
      </w:r>
      <w:r w:rsidRPr="00816587">
        <w:t>id sea star</w:t>
      </w:r>
      <w:r w:rsidR="0079108B" w:rsidRPr="00816587">
        <w:t>s</w:t>
      </w:r>
      <w:r w:rsidRPr="00816587">
        <w:t>,</w:t>
      </w:r>
      <w:r w:rsidR="0079108B" w:rsidRPr="00816587">
        <w:t xml:space="preserve"> a sea pen, crinoids on a </w:t>
      </w:r>
      <w:proofErr w:type="spellStart"/>
      <w:r w:rsidR="0079108B" w:rsidRPr="00816587">
        <w:t>chrysogorgid</w:t>
      </w:r>
      <w:proofErr w:type="spellEnd"/>
      <w:r w:rsidR="0079108B" w:rsidRPr="00816587">
        <w:t xml:space="preserve"> </w:t>
      </w:r>
      <w:proofErr w:type="spellStart"/>
      <w:r w:rsidR="0079108B" w:rsidRPr="00816587">
        <w:t>octocoral</w:t>
      </w:r>
      <w:proofErr w:type="spellEnd"/>
      <w:r w:rsidR="0079108B" w:rsidRPr="00816587">
        <w:t xml:space="preserve">, </w:t>
      </w:r>
      <w:proofErr w:type="gramStart"/>
      <w:r w:rsidRPr="00816587">
        <w:t>fish</w:t>
      </w:r>
      <w:proofErr w:type="gramEnd"/>
      <w:r w:rsidR="0079108B" w:rsidRPr="00816587">
        <w:t xml:space="preserve"> in the water column</w:t>
      </w:r>
      <w:r w:rsidRPr="00816587">
        <w:t>,</w:t>
      </w:r>
      <w:r w:rsidR="0079108B" w:rsidRPr="00816587">
        <w:t xml:space="preserve"> anemones, a shrimp, a rattail, </w:t>
      </w:r>
      <w:r w:rsidRPr="00816587">
        <w:t xml:space="preserve">and eels. </w:t>
      </w:r>
      <w:r w:rsidR="0079108B" w:rsidRPr="00816587">
        <w:t xml:space="preserve"> Relative abundance was highest for the solitary hydroids or all organisms observed during this dive. Despite availability of hard substrate, and a good depth for deep sea corals and sponges, encrusting biota was observed only occasionally. This is potentially due to the low slope of the area surveyed. </w:t>
      </w:r>
    </w:p>
    <w:p w14:paraId="10DCBFCB" w14:textId="77777777" w:rsidR="0000454A" w:rsidRPr="002E52D8" w:rsidRDefault="0000454A" w:rsidP="0000454A">
      <w:pPr>
        <w:spacing w:line="240" w:lineRule="auto"/>
        <w:ind w:firstLine="720"/>
        <w:rPr>
          <w:rFonts w:asciiTheme="majorHAnsi" w:hAnsiTheme="majorHAnsi" w:cs="Times New Roman"/>
          <w:i/>
          <w:sz w:val="24"/>
          <w:szCs w:val="24"/>
        </w:rPr>
      </w:pPr>
    </w:p>
    <w:p w14:paraId="7FB694BA" w14:textId="77777777" w:rsidR="00C73813" w:rsidRPr="006C7E2E" w:rsidRDefault="006C7E2E" w:rsidP="00816587">
      <w:pPr>
        <w:pStyle w:val="Heading1"/>
        <w:numPr>
          <w:ilvl w:val="0"/>
          <w:numId w:val="16"/>
        </w:numPr>
        <w:ind w:left="630" w:hanging="540"/>
      </w:pPr>
      <w:bookmarkStart w:id="40" w:name="_Toc429989306"/>
      <w:bookmarkStart w:id="41" w:name="_Toc465859664"/>
      <w:r w:rsidRPr="006C7E2E">
        <w:t xml:space="preserve">Summary of </w:t>
      </w:r>
      <w:r w:rsidR="00734BC2" w:rsidRPr="006C7E2E">
        <w:t>Mapping</w:t>
      </w:r>
      <w:bookmarkEnd w:id="40"/>
      <w:bookmarkEnd w:id="41"/>
      <w:r w:rsidR="00734BC2" w:rsidRPr="006C7E2E">
        <w:t xml:space="preserve"> </w:t>
      </w:r>
    </w:p>
    <w:p w14:paraId="61CFC444" w14:textId="426BB9D6" w:rsidR="006C7E2E" w:rsidRDefault="008768B4" w:rsidP="00882C86">
      <w:pPr>
        <w:pStyle w:val="BodyText"/>
        <w:rPr>
          <w:color w:val="222222"/>
          <w:shd w:val="clear" w:color="auto" w:fill="FFFFFF"/>
        </w:rPr>
      </w:pPr>
      <w:r w:rsidRPr="008768B4">
        <w:t xml:space="preserve">Mapping operations were conducted in the region of the dive sites. The primary objective was collecting high resolution backscatter over an area where the S-28 wreck might have occurred and </w:t>
      </w:r>
      <w:r w:rsidRPr="008768B4">
        <w:rPr>
          <w:color w:val="222222"/>
          <w:shd w:val="clear" w:color="auto" w:fill="FFFFFF"/>
        </w:rPr>
        <w:t xml:space="preserve">expanding EM302 coverage of the I23 site to the south, edge matching existing </w:t>
      </w:r>
      <w:proofErr w:type="spellStart"/>
      <w:r w:rsidRPr="008768B4">
        <w:rPr>
          <w:color w:val="222222"/>
          <w:shd w:val="clear" w:color="auto" w:fill="FFFFFF"/>
        </w:rPr>
        <w:t>multibeam</w:t>
      </w:r>
      <w:proofErr w:type="spellEnd"/>
      <w:r w:rsidRPr="008768B4">
        <w:rPr>
          <w:color w:val="222222"/>
          <w:shd w:val="clear" w:color="auto" w:fill="FFFFFF"/>
        </w:rPr>
        <w:t xml:space="preserve"> data collected on the R/V </w:t>
      </w:r>
      <w:proofErr w:type="spellStart"/>
      <w:r w:rsidRPr="008768B4">
        <w:rPr>
          <w:i/>
          <w:color w:val="222222"/>
          <w:shd w:val="clear" w:color="auto" w:fill="FFFFFF"/>
        </w:rPr>
        <w:t>Falkor</w:t>
      </w:r>
      <w:proofErr w:type="spellEnd"/>
      <w:r w:rsidRPr="008768B4">
        <w:rPr>
          <w:color w:val="222222"/>
          <w:shd w:val="clear" w:color="auto" w:fill="FFFFFF"/>
        </w:rPr>
        <w:t>.</w:t>
      </w:r>
      <w:r w:rsidR="000C61BA">
        <w:rPr>
          <w:color w:val="222222"/>
          <w:shd w:val="clear" w:color="auto" w:fill="FFFFFF"/>
        </w:rPr>
        <w:t xml:space="preserve"> There was an issue with the EM302, so only two days of </w:t>
      </w:r>
      <w:proofErr w:type="spellStart"/>
      <w:r w:rsidR="000C61BA">
        <w:rPr>
          <w:color w:val="222222"/>
          <w:shd w:val="clear" w:color="auto" w:fill="FFFFFF"/>
        </w:rPr>
        <w:t>multibeam</w:t>
      </w:r>
      <w:proofErr w:type="spellEnd"/>
      <w:r w:rsidR="000C61BA">
        <w:rPr>
          <w:color w:val="222222"/>
          <w:shd w:val="clear" w:color="auto" w:fill="FFFFFF"/>
        </w:rPr>
        <w:t xml:space="preserve"> data were collected. Mapping data was collected with the EK60 sonars and the </w:t>
      </w:r>
      <w:proofErr w:type="spellStart"/>
      <w:r w:rsidR="000C61BA">
        <w:rPr>
          <w:color w:val="222222"/>
          <w:shd w:val="clear" w:color="auto" w:fill="FFFFFF"/>
        </w:rPr>
        <w:t>subbottom</w:t>
      </w:r>
      <w:proofErr w:type="spellEnd"/>
      <w:r w:rsidR="000C61BA">
        <w:rPr>
          <w:color w:val="222222"/>
          <w:shd w:val="clear" w:color="auto" w:fill="FFFFFF"/>
        </w:rPr>
        <w:t xml:space="preserve"> profile throughout the cruise during mapping operations. </w:t>
      </w:r>
      <w:r w:rsidR="00056CF2">
        <w:rPr>
          <w:color w:val="222222"/>
          <w:shd w:val="clear" w:color="auto" w:fill="FFFFFF"/>
        </w:rPr>
        <w:t xml:space="preserve">Figure </w:t>
      </w:r>
      <w:r w:rsidR="008B2B59">
        <w:rPr>
          <w:color w:val="222222"/>
          <w:shd w:val="clear" w:color="auto" w:fill="FFFFFF"/>
        </w:rPr>
        <w:t xml:space="preserve">2 </w:t>
      </w:r>
      <w:r w:rsidR="00056CF2">
        <w:rPr>
          <w:color w:val="222222"/>
          <w:shd w:val="clear" w:color="auto" w:fill="FFFFFF"/>
        </w:rPr>
        <w:t xml:space="preserve">shows the </w:t>
      </w:r>
      <w:proofErr w:type="spellStart"/>
      <w:r w:rsidR="00056CF2">
        <w:rPr>
          <w:color w:val="222222"/>
          <w:shd w:val="clear" w:color="auto" w:fill="FFFFFF"/>
        </w:rPr>
        <w:t>tracklines</w:t>
      </w:r>
      <w:proofErr w:type="spellEnd"/>
      <w:r w:rsidR="00056CF2">
        <w:rPr>
          <w:color w:val="222222"/>
          <w:shd w:val="clear" w:color="auto" w:fill="FFFFFF"/>
        </w:rPr>
        <w:t xml:space="preserve"> </w:t>
      </w:r>
      <w:proofErr w:type="gramStart"/>
      <w:r w:rsidR="00056CF2">
        <w:rPr>
          <w:color w:val="222222"/>
          <w:shd w:val="clear" w:color="auto" w:fill="FFFFFF"/>
        </w:rPr>
        <w:t>of each sonar</w:t>
      </w:r>
      <w:proofErr w:type="gramEnd"/>
      <w:r w:rsidR="00056CF2">
        <w:rPr>
          <w:color w:val="222222"/>
          <w:shd w:val="clear" w:color="auto" w:fill="FFFFFF"/>
        </w:rPr>
        <w:t xml:space="preserve">. </w:t>
      </w:r>
    </w:p>
    <w:p w14:paraId="4FD7BF71" w14:textId="77777777" w:rsidR="00056CF2" w:rsidRDefault="00056CF2" w:rsidP="00882C86">
      <w:pPr>
        <w:pStyle w:val="BodyText"/>
        <w:rPr>
          <w:color w:val="222222"/>
          <w:shd w:val="clear" w:color="auto" w:fill="FFFFFF"/>
        </w:rPr>
      </w:pPr>
    </w:p>
    <w:p w14:paraId="4804B1AB" w14:textId="4004B6F6" w:rsidR="00056CF2" w:rsidRDefault="00056CF2" w:rsidP="00882C86">
      <w:pPr>
        <w:pStyle w:val="BodyText"/>
        <w:rPr>
          <w:color w:val="222222"/>
          <w:shd w:val="clear" w:color="auto" w:fill="FFFFFF"/>
        </w:rPr>
      </w:pPr>
      <w:r>
        <w:rPr>
          <w:noProof/>
          <w:color w:val="222222"/>
          <w:shd w:val="clear" w:color="auto" w:fill="FFFFFF"/>
        </w:rPr>
        <w:lastRenderedPageBreak/>
        <w:drawing>
          <wp:inline distT="0" distB="0" distL="0" distR="0" wp14:anchorId="0FEBD2F6" wp14:editId="2EC62C41">
            <wp:extent cx="5653378" cy="6090873"/>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1602_Tracklines.jpg"/>
                    <pic:cNvPicPr/>
                  </pic:nvPicPr>
                  <pic:blipFill rotWithShape="1">
                    <a:blip r:embed="rId19" cstate="print">
                      <a:extLst>
                        <a:ext uri="{28A0092B-C50C-407E-A947-70E740481C1C}">
                          <a14:useLocalDpi xmlns:a14="http://schemas.microsoft.com/office/drawing/2010/main" val="0"/>
                        </a:ext>
                      </a:extLst>
                    </a:blip>
                    <a:srcRect l="10972" t="21812" r="11162" b="13363"/>
                    <a:stretch/>
                  </pic:blipFill>
                  <pic:spPr bwMode="auto">
                    <a:xfrm>
                      <a:off x="0" y="0"/>
                      <a:ext cx="5668407" cy="6107065"/>
                    </a:xfrm>
                    <a:prstGeom prst="rect">
                      <a:avLst/>
                    </a:prstGeom>
                    <a:ln>
                      <a:noFill/>
                    </a:ln>
                    <a:extLst>
                      <a:ext uri="{53640926-AAD7-44D8-BBD7-CCE9431645EC}">
                        <a14:shadowObscured xmlns:a14="http://schemas.microsoft.com/office/drawing/2010/main"/>
                      </a:ext>
                    </a:extLst>
                  </pic:spPr>
                </pic:pic>
              </a:graphicData>
            </a:graphic>
          </wp:inline>
        </w:drawing>
      </w:r>
    </w:p>
    <w:p w14:paraId="246ACD83" w14:textId="39C515CB" w:rsidR="00056CF2" w:rsidRDefault="00056CF2" w:rsidP="00882C86">
      <w:pPr>
        <w:pStyle w:val="BodyText"/>
        <w:rPr>
          <w:color w:val="222222"/>
          <w:shd w:val="clear" w:color="auto" w:fill="FFFFFF"/>
        </w:rPr>
      </w:pPr>
      <w:proofErr w:type="gramStart"/>
      <w:r>
        <w:rPr>
          <w:color w:val="222222"/>
          <w:shd w:val="clear" w:color="auto" w:fill="FFFFFF"/>
        </w:rPr>
        <w:t xml:space="preserve">Figure </w:t>
      </w:r>
      <w:r w:rsidR="008B2B59">
        <w:rPr>
          <w:color w:val="222222"/>
          <w:shd w:val="clear" w:color="auto" w:fill="FFFFFF"/>
        </w:rPr>
        <w:t>2</w:t>
      </w:r>
      <w:r>
        <w:rPr>
          <w:color w:val="222222"/>
          <w:shd w:val="clear" w:color="auto" w:fill="FFFFFF"/>
        </w:rPr>
        <w:t>.</w:t>
      </w:r>
      <w:proofErr w:type="gramEnd"/>
      <w:r>
        <w:rPr>
          <w:color w:val="222222"/>
          <w:shd w:val="clear" w:color="auto" w:fill="FFFFFF"/>
        </w:rPr>
        <w:t xml:space="preserve"> </w:t>
      </w:r>
      <w:proofErr w:type="spellStart"/>
      <w:r>
        <w:rPr>
          <w:color w:val="222222"/>
          <w:shd w:val="clear" w:color="auto" w:fill="FFFFFF"/>
        </w:rPr>
        <w:t>Tracklines</w:t>
      </w:r>
      <w:proofErr w:type="spellEnd"/>
      <w:r>
        <w:rPr>
          <w:color w:val="222222"/>
          <w:shd w:val="clear" w:color="auto" w:fill="FFFFFF"/>
        </w:rPr>
        <w:t xml:space="preserve"> from the EM302 </w:t>
      </w:r>
      <w:proofErr w:type="spellStart"/>
      <w:r>
        <w:rPr>
          <w:color w:val="222222"/>
          <w:shd w:val="clear" w:color="auto" w:fill="FFFFFF"/>
        </w:rPr>
        <w:t>multibeam</w:t>
      </w:r>
      <w:proofErr w:type="spellEnd"/>
      <w:r>
        <w:rPr>
          <w:color w:val="222222"/>
          <w:shd w:val="clear" w:color="auto" w:fill="FFFFFF"/>
        </w:rPr>
        <w:t xml:space="preserve">, Knudsen </w:t>
      </w:r>
      <w:proofErr w:type="spellStart"/>
      <w:r>
        <w:rPr>
          <w:color w:val="222222"/>
          <w:shd w:val="clear" w:color="auto" w:fill="FFFFFF"/>
        </w:rPr>
        <w:t>subbottom</w:t>
      </w:r>
      <w:proofErr w:type="spellEnd"/>
      <w:r>
        <w:rPr>
          <w:color w:val="222222"/>
          <w:shd w:val="clear" w:color="auto" w:fill="FFFFFF"/>
        </w:rPr>
        <w:t xml:space="preserve"> profiler, and EK60 fisheries sonars.</w:t>
      </w:r>
    </w:p>
    <w:p w14:paraId="524E4FD3" w14:textId="6B38929B" w:rsidR="00293F2B" w:rsidRPr="00F52F24" w:rsidRDefault="00293F2B" w:rsidP="0079108B">
      <w:pPr>
        <w:pStyle w:val="Heading2"/>
        <w:ind w:left="0"/>
      </w:pPr>
    </w:p>
    <w:p w14:paraId="7AA93DDD" w14:textId="74426E22" w:rsidR="006C7E2E" w:rsidRPr="00293F2B" w:rsidRDefault="00F51F85" w:rsidP="00293F2B">
      <w:pPr>
        <w:pStyle w:val="Heading2"/>
      </w:pPr>
      <w:bookmarkStart w:id="42" w:name="_Toc465859665"/>
      <w:r>
        <w:t xml:space="preserve">A. </w:t>
      </w:r>
      <w:r w:rsidR="00293F2B" w:rsidRPr="00293F2B">
        <w:t xml:space="preserve"> </w:t>
      </w:r>
      <w:r w:rsidR="006C7E2E" w:rsidRPr="00293F2B">
        <w:t>Sonar Data Quality Assessment</w:t>
      </w:r>
      <w:bookmarkEnd w:id="42"/>
      <w:r w:rsidR="006C7E2E" w:rsidRPr="00293F2B">
        <w:t xml:space="preserve">  </w:t>
      </w:r>
    </w:p>
    <w:p w14:paraId="67E1DABF" w14:textId="3490CE5A" w:rsidR="008768B4" w:rsidRDefault="008768B4" w:rsidP="00293F2B">
      <w:pPr>
        <w:pStyle w:val="BodyText"/>
        <w:ind w:left="720"/>
      </w:pPr>
      <w:r>
        <w:t xml:space="preserve">The first evening of the cruise, the EM302 </w:t>
      </w:r>
      <w:proofErr w:type="spellStart"/>
      <w:r>
        <w:t>Transreceive</w:t>
      </w:r>
      <w:proofErr w:type="spellEnd"/>
      <w:r>
        <w:t xml:space="preserve"> Unit (TRU) would not connect to the data acquisition software</w:t>
      </w:r>
      <w:r w:rsidR="00850759">
        <w:t>, Seafloor Information Systems (SIS)</w:t>
      </w:r>
      <w:r>
        <w:t xml:space="preserve">, so no </w:t>
      </w:r>
      <w:proofErr w:type="spellStart"/>
      <w:r>
        <w:t>multibeam</w:t>
      </w:r>
      <w:proofErr w:type="spellEnd"/>
      <w:r>
        <w:t xml:space="preserve"> data collected. </w:t>
      </w:r>
      <w:r w:rsidR="00850759">
        <w:t>The TRU and SIS did connect on the second evening, but there was a warning light about the transmit boards illuminated. The data quality looked high, so the system was left running to collect data. The connection and warning light problems were later diagnosed as a dead bios battery in the central processing unit (CPU) board. The board was replaced with a spare and the</w:t>
      </w:r>
      <w:r w:rsidR="00D17AF0">
        <w:t>n</w:t>
      </w:r>
      <w:r w:rsidR="00850759">
        <w:t xml:space="preserve"> ran as expected with the newly installed board. </w:t>
      </w:r>
    </w:p>
    <w:p w14:paraId="6E58545C" w14:textId="77777777" w:rsidR="00850759" w:rsidRDefault="00850759" w:rsidP="00293F2B">
      <w:pPr>
        <w:pStyle w:val="BodyText"/>
        <w:ind w:left="1416"/>
      </w:pPr>
    </w:p>
    <w:p w14:paraId="6ED815B3" w14:textId="33880198" w:rsidR="00850759" w:rsidRDefault="00850759" w:rsidP="00293F2B">
      <w:pPr>
        <w:pStyle w:val="BodyText"/>
        <w:ind w:left="720"/>
      </w:pPr>
      <w:r>
        <w:t xml:space="preserve">Bathymetry and backscatter data quality from the EM302 were high. Data quality from the other sonars was also high during the cruise. </w:t>
      </w:r>
      <w:r w:rsidR="00147E49">
        <w:t xml:space="preserve">Raw data and select data products are achieved with NCEI (Appendix </w:t>
      </w:r>
      <w:r w:rsidR="0079108B">
        <w:t>C</w:t>
      </w:r>
      <w:r w:rsidR="00147E49">
        <w:t xml:space="preserve">). </w:t>
      </w:r>
    </w:p>
    <w:p w14:paraId="5114F301" w14:textId="77777777" w:rsidR="008C4954" w:rsidRDefault="008C4954" w:rsidP="00293F2B">
      <w:pPr>
        <w:pStyle w:val="BodyText"/>
        <w:ind w:left="720"/>
      </w:pPr>
    </w:p>
    <w:p w14:paraId="3D60D989" w14:textId="77777777" w:rsidR="008C4954" w:rsidRPr="008C4954" w:rsidRDefault="008C4954" w:rsidP="008C4954">
      <w:pPr>
        <w:pStyle w:val="Default"/>
        <w:ind w:left="720"/>
        <w:rPr>
          <w:rFonts w:asciiTheme="minorHAnsi" w:hAnsiTheme="minorHAnsi"/>
          <w:b/>
          <w:bCs/>
          <w:i/>
          <w:iCs/>
          <w:color w:val="auto"/>
          <w:szCs w:val="23"/>
        </w:rPr>
      </w:pPr>
      <w:r w:rsidRPr="008C4954">
        <w:rPr>
          <w:rFonts w:asciiTheme="minorHAnsi" w:hAnsiTheme="minorHAnsi"/>
          <w:b/>
          <w:bCs/>
          <w:i/>
          <w:iCs/>
          <w:color w:val="auto"/>
          <w:szCs w:val="23"/>
        </w:rPr>
        <w:t xml:space="preserve">Crosslines </w:t>
      </w:r>
    </w:p>
    <w:p w14:paraId="47861F15" w14:textId="03B1E5C9" w:rsidR="008C4954" w:rsidRDefault="008C4954" w:rsidP="008C4954">
      <w:pPr>
        <w:ind w:left="720"/>
        <w:rPr>
          <w:rFonts w:asciiTheme="minorHAnsi" w:hAnsiTheme="minorHAnsi"/>
          <w:szCs w:val="23"/>
        </w:rPr>
      </w:pPr>
      <w:r w:rsidRPr="008C4954">
        <w:rPr>
          <w:rFonts w:asciiTheme="minorHAnsi" w:hAnsiTheme="minorHAnsi"/>
          <w:szCs w:val="23"/>
        </w:rPr>
        <w:t xml:space="preserve">Crossline analysis was conducted using surface differencing in </w:t>
      </w:r>
      <w:proofErr w:type="spellStart"/>
      <w:r w:rsidRPr="008C4954">
        <w:rPr>
          <w:rFonts w:asciiTheme="minorHAnsi" w:hAnsiTheme="minorHAnsi"/>
          <w:szCs w:val="23"/>
        </w:rPr>
        <w:t>Caris</w:t>
      </w:r>
      <w:proofErr w:type="spellEnd"/>
      <w:r w:rsidRPr="008C4954">
        <w:rPr>
          <w:rFonts w:asciiTheme="minorHAnsi" w:hAnsiTheme="minorHAnsi"/>
          <w:szCs w:val="23"/>
        </w:rPr>
        <w:t xml:space="preserve">. Two reference surfaces were computed, the first using </w:t>
      </w:r>
      <w:proofErr w:type="spellStart"/>
      <w:r w:rsidRPr="008C4954">
        <w:rPr>
          <w:rFonts w:asciiTheme="minorHAnsi" w:hAnsiTheme="minorHAnsi"/>
          <w:szCs w:val="23"/>
        </w:rPr>
        <w:t>multibeam</w:t>
      </w:r>
      <w:proofErr w:type="spellEnd"/>
      <w:r w:rsidRPr="008C4954">
        <w:rPr>
          <w:rFonts w:asciiTheme="minorHAnsi" w:hAnsiTheme="minorHAnsi"/>
          <w:szCs w:val="23"/>
        </w:rPr>
        <w:t xml:space="preserve"> line 0</w:t>
      </w:r>
      <w:r>
        <w:rPr>
          <w:rFonts w:asciiTheme="minorHAnsi" w:hAnsiTheme="minorHAnsi"/>
          <w:szCs w:val="23"/>
        </w:rPr>
        <w:t>017</w:t>
      </w:r>
      <w:r w:rsidRPr="008C4954">
        <w:rPr>
          <w:rFonts w:asciiTheme="minorHAnsi" w:hAnsiTheme="minorHAnsi"/>
          <w:szCs w:val="23"/>
        </w:rPr>
        <w:t xml:space="preserve">, run in the </w:t>
      </w:r>
      <w:r>
        <w:rPr>
          <w:rFonts w:asciiTheme="minorHAnsi" w:hAnsiTheme="minorHAnsi"/>
          <w:szCs w:val="23"/>
        </w:rPr>
        <w:t xml:space="preserve">E/W </w:t>
      </w:r>
      <w:r w:rsidRPr="008C4954">
        <w:rPr>
          <w:rFonts w:asciiTheme="minorHAnsi" w:hAnsiTheme="minorHAnsi"/>
          <w:szCs w:val="23"/>
        </w:rPr>
        <w:t>direction. The second using line 0</w:t>
      </w:r>
      <w:r>
        <w:rPr>
          <w:rFonts w:asciiTheme="minorHAnsi" w:hAnsiTheme="minorHAnsi"/>
          <w:szCs w:val="23"/>
        </w:rPr>
        <w:t>006</w:t>
      </w:r>
      <w:r w:rsidRPr="008C4954">
        <w:rPr>
          <w:rFonts w:asciiTheme="minorHAnsi" w:hAnsiTheme="minorHAnsi"/>
          <w:szCs w:val="23"/>
        </w:rPr>
        <w:t xml:space="preserve"> oriented </w:t>
      </w:r>
      <w:r>
        <w:rPr>
          <w:rFonts w:asciiTheme="minorHAnsi" w:hAnsiTheme="minorHAnsi"/>
          <w:szCs w:val="23"/>
        </w:rPr>
        <w:t>N/S</w:t>
      </w:r>
      <w:r w:rsidRPr="008C4954">
        <w:rPr>
          <w:rFonts w:asciiTheme="minorHAnsi" w:hAnsiTheme="minorHAnsi"/>
          <w:szCs w:val="23"/>
        </w:rPr>
        <w:t xml:space="preserve">, Figure </w:t>
      </w:r>
      <w:r w:rsidR="008B2B59">
        <w:rPr>
          <w:rFonts w:asciiTheme="minorHAnsi" w:hAnsiTheme="minorHAnsi"/>
          <w:szCs w:val="23"/>
        </w:rPr>
        <w:t>3</w:t>
      </w:r>
      <w:r w:rsidRPr="008C4954">
        <w:rPr>
          <w:rFonts w:asciiTheme="minorHAnsi" w:hAnsiTheme="minorHAnsi"/>
          <w:szCs w:val="23"/>
        </w:rPr>
        <w:t>. The two surfaces were differenced, and statistics were computed based on the differences. The attribute value bin sized used for the differencing was 1 m.</w:t>
      </w:r>
      <w:r>
        <w:rPr>
          <w:rFonts w:asciiTheme="minorHAnsi" w:hAnsiTheme="minorHAnsi"/>
          <w:szCs w:val="23"/>
        </w:rPr>
        <w:t xml:space="preserve"> The elevation ranges of the surfaces were -1,700 to -2,700 m. </w:t>
      </w:r>
    </w:p>
    <w:p w14:paraId="6DB8AD69" w14:textId="77777777" w:rsidR="008B2B59" w:rsidRDefault="008B2B59" w:rsidP="008C4954">
      <w:pPr>
        <w:ind w:left="720"/>
        <w:rPr>
          <w:rFonts w:asciiTheme="minorHAnsi" w:hAnsiTheme="minorHAnsi"/>
          <w:szCs w:val="23"/>
        </w:rPr>
      </w:pPr>
    </w:p>
    <w:p w14:paraId="6D2A880E" w14:textId="4B314877" w:rsidR="008C4954" w:rsidRDefault="008C4954" w:rsidP="008C4954">
      <w:pPr>
        <w:ind w:left="720"/>
        <w:rPr>
          <w:rFonts w:asciiTheme="minorHAnsi" w:hAnsiTheme="minorHAnsi"/>
          <w:szCs w:val="23"/>
        </w:rPr>
      </w:pPr>
      <w:r>
        <w:rPr>
          <w:noProof/>
        </w:rPr>
        <w:drawing>
          <wp:inline distT="0" distB="0" distL="0" distR="0" wp14:anchorId="3CB5CB9B" wp14:editId="7483705F">
            <wp:extent cx="5067300" cy="3111500"/>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1" r="14103"/>
                    <a:stretch/>
                  </pic:blipFill>
                  <pic:spPr bwMode="auto">
                    <a:xfrm>
                      <a:off x="0" y="0"/>
                      <a:ext cx="5067300" cy="31115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957C71" w14:textId="5AC90105" w:rsidR="008C4954" w:rsidRPr="008C4954" w:rsidRDefault="008C4954" w:rsidP="008C4954">
      <w:pPr>
        <w:ind w:left="720"/>
        <w:rPr>
          <w:rFonts w:asciiTheme="minorHAnsi" w:hAnsiTheme="minorHAnsi"/>
          <w:b/>
          <w:bCs/>
          <w:sz w:val="18"/>
          <w:szCs w:val="18"/>
        </w:rPr>
      </w:pPr>
      <w:proofErr w:type="gramStart"/>
      <w:r w:rsidRPr="008C4954">
        <w:rPr>
          <w:rFonts w:asciiTheme="minorHAnsi" w:hAnsiTheme="minorHAnsi"/>
          <w:b/>
          <w:bCs/>
          <w:sz w:val="18"/>
          <w:szCs w:val="18"/>
        </w:rPr>
        <w:t xml:space="preserve">Figure </w:t>
      </w:r>
      <w:r w:rsidR="008B2B59">
        <w:rPr>
          <w:rFonts w:asciiTheme="minorHAnsi" w:hAnsiTheme="minorHAnsi"/>
          <w:b/>
          <w:bCs/>
          <w:sz w:val="18"/>
          <w:szCs w:val="18"/>
        </w:rPr>
        <w:t>3</w:t>
      </w:r>
      <w:r w:rsidRPr="008C4954">
        <w:rPr>
          <w:rFonts w:asciiTheme="minorHAnsi" w:hAnsiTheme="minorHAnsi"/>
          <w:b/>
          <w:bCs/>
          <w:sz w:val="18"/>
          <w:szCs w:val="18"/>
        </w:rPr>
        <w:t>.</w:t>
      </w:r>
      <w:proofErr w:type="gramEnd"/>
      <w:r w:rsidRPr="008C4954">
        <w:rPr>
          <w:rFonts w:asciiTheme="minorHAnsi" w:hAnsiTheme="minorHAnsi"/>
          <w:b/>
          <w:bCs/>
          <w:sz w:val="18"/>
          <w:szCs w:val="18"/>
        </w:rPr>
        <w:t xml:space="preserve"> </w:t>
      </w:r>
      <w:proofErr w:type="gramStart"/>
      <w:r w:rsidRPr="008C4954">
        <w:rPr>
          <w:rFonts w:asciiTheme="minorHAnsi" w:hAnsiTheme="minorHAnsi"/>
          <w:b/>
          <w:bCs/>
          <w:sz w:val="18"/>
          <w:szCs w:val="18"/>
        </w:rPr>
        <w:t>Reference surface used in cross-line analysis.</w:t>
      </w:r>
      <w:proofErr w:type="gramEnd"/>
      <w:r w:rsidRPr="008C4954">
        <w:rPr>
          <w:rFonts w:asciiTheme="minorHAnsi" w:hAnsiTheme="minorHAnsi"/>
          <w:b/>
          <w:bCs/>
          <w:sz w:val="18"/>
          <w:szCs w:val="18"/>
        </w:rPr>
        <w:t xml:space="preserve"> Lines used for analysis are shown in </w:t>
      </w:r>
      <w:r>
        <w:rPr>
          <w:rFonts w:asciiTheme="minorHAnsi" w:hAnsiTheme="minorHAnsi"/>
          <w:b/>
          <w:bCs/>
          <w:sz w:val="18"/>
          <w:szCs w:val="18"/>
        </w:rPr>
        <w:t>brown</w:t>
      </w:r>
      <w:r w:rsidRPr="008C4954">
        <w:rPr>
          <w:rFonts w:asciiTheme="minorHAnsi" w:hAnsiTheme="minorHAnsi"/>
          <w:b/>
          <w:bCs/>
          <w:sz w:val="18"/>
          <w:szCs w:val="18"/>
        </w:rPr>
        <w:t>. Depths are in meters.</w:t>
      </w:r>
    </w:p>
    <w:p w14:paraId="791BA6F9" w14:textId="77777777" w:rsidR="008C4954" w:rsidRPr="008C4954" w:rsidRDefault="008C4954" w:rsidP="008C4954">
      <w:pPr>
        <w:ind w:left="720"/>
        <w:rPr>
          <w:rFonts w:asciiTheme="minorHAnsi" w:hAnsiTheme="minorHAnsi"/>
          <w:szCs w:val="23"/>
        </w:rPr>
      </w:pPr>
    </w:p>
    <w:p w14:paraId="575BBD70" w14:textId="77777777" w:rsidR="008C4954" w:rsidRPr="00D526A9" w:rsidRDefault="008C4954" w:rsidP="008C4954">
      <w:pPr>
        <w:ind w:left="720"/>
        <w:rPr>
          <w:szCs w:val="23"/>
        </w:rPr>
      </w:pPr>
    </w:p>
    <w:p w14:paraId="2BBB44F5" w14:textId="6928EC97" w:rsidR="008C4954" w:rsidRDefault="008C4954" w:rsidP="00293F2B">
      <w:pPr>
        <w:pStyle w:val="BodyText"/>
        <w:ind w:left="720"/>
      </w:pPr>
      <w:r>
        <w:rPr>
          <w:noProof/>
        </w:rPr>
        <w:drawing>
          <wp:inline distT="0" distB="0" distL="0" distR="0" wp14:anchorId="620943BB" wp14:editId="4FC88F50">
            <wp:extent cx="4248150" cy="13906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430" b="3164"/>
                    <a:stretch/>
                  </pic:blipFill>
                  <pic:spPr bwMode="auto">
                    <a:xfrm>
                      <a:off x="0" y="0"/>
                      <a:ext cx="4248150" cy="1390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9388A4" w14:textId="77777777" w:rsidR="008C4954" w:rsidRDefault="008C4954" w:rsidP="008C4954">
      <w:pPr>
        <w:rPr>
          <w:b/>
          <w:bCs/>
          <w:sz w:val="18"/>
          <w:szCs w:val="18"/>
        </w:rPr>
      </w:pPr>
    </w:p>
    <w:p w14:paraId="62EDC8E7" w14:textId="6C391513" w:rsidR="008C4954" w:rsidRPr="008C4954" w:rsidRDefault="008C4954" w:rsidP="008C4954">
      <w:pPr>
        <w:ind w:left="720"/>
        <w:rPr>
          <w:rFonts w:asciiTheme="minorHAnsi" w:hAnsiTheme="minorHAnsi"/>
          <w:color w:val="FF0000"/>
          <w:szCs w:val="23"/>
        </w:rPr>
      </w:pPr>
      <w:proofErr w:type="gramStart"/>
      <w:r w:rsidRPr="008C4954">
        <w:rPr>
          <w:rFonts w:asciiTheme="minorHAnsi" w:hAnsiTheme="minorHAnsi"/>
          <w:b/>
          <w:bCs/>
          <w:sz w:val="18"/>
          <w:szCs w:val="18"/>
        </w:rPr>
        <w:t>Figure</w:t>
      </w:r>
      <w:r w:rsidR="008B2B59">
        <w:rPr>
          <w:rFonts w:asciiTheme="minorHAnsi" w:hAnsiTheme="minorHAnsi"/>
          <w:b/>
          <w:bCs/>
          <w:sz w:val="18"/>
          <w:szCs w:val="18"/>
        </w:rPr>
        <w:t xml:space="preserve"> 4</w:t>
      </w:r>
      <w:r w:rsidRPr="008C4954">
        <w:rPr>
          <w:rFonts w:asciiTheme="minorHAnsi" w:hAnsiTheme="minorHAnsi"/>
          <w:b/>
          <w:bCs/>
          <w:sz w:val="18"/>
          <w:szCs w:val="18"/>
        </w:rPr>
        <w:t>.</w:t>
      </w:r>
      <w:proofErr w:type="gramEnd"/>
      <w:r w:rsidRPr="008C4954">
        <w:rPr>
          <w:rFonts w:asciiTheme="minorHAnsi" w:hAnsiTheme="minorHAnsi"/>
          <w:b/>
          <w:bCs/>
          <w:sz w:val="18"/>
          <w:szCs w:val="18"/>
        </w:rPr>
        <w:t xml:space="preserve"> </w:t>
      </w:r>
      <w:proofErr w:type="gramStart"/>
      <w:r w:rsidRPr="008C4954">
        <w:rPr>
          <w:rFonts w:asciiTheme="minorHAnsi" w:hAnsiTheme="minorHAnsi"/>
          <w:b/>
          <w:bCs/>
          <w:sz w:val="18"/>
          <w:szCs w:val="18"/>
        </w:rPr>
        <w:t>Difference histogram.</w:t>
      </w:r>
      <w:proofErr w:type="gramEnd"/>
      <w:r w:rsidRPr="008C4954">
        <w:rPr>
          <w:rFonts w:asciiTheme="minorHAnsi" w:hAnsiTheme="minorHAnsi"/>
          <w:b/>
          <w:bCs/>
          <w:sz w:val="18"/>
          <w:szCs w:val="18"/>
        </w:rPr>
        <w:t xml:space="preserve"> The water depth of the cross-line analysis ranged from </w:t>
      </w:r>
      <w:r>
        <w:rPr>
          <w:rFonts w:asciiTheme="minorHAnsi" w:hAnsiTheme="minorHAnsi"/>
          <w:b/>
          <w:bCs/>
          <w:sz w:val="18"/>
          <w:szCs w:val="18"/>
        </w:rPr>
        <w:t xml:space="preserve">1700 </w:t>
      </w:r>
      <w:r w:rsidRPr="008C4954">
        <w:rPr>
          <w:rFonts w:asciiTheme="minorHAnsi" w:hAnsiTheme="minorHAnsi"/>
          <w:b/>
          <w:bCs/>
          <w:sz w:val="18"/>
          <w:szCs w:val="18"/>
        </w:rPr>
        <w:t>m to 2700 m. Statistics of the differencing are shown below.</w:t>
      </w:r>
    </w:p>
    <w:p w14:paraId="094B75FC" w14:textId="77777777" w:rsidR="008C4954" w:rsidRDefault="008C4954" w:rsidP="00293F2B">
      <w:pPr>
        <w:pStyle w:val="BodyText"/>
        <w:ind w:left="720"/>
      </w:pPr>
    </w:p>
    <w:p w14:paraId="5C2ED896" w14:textId="77777777" w:rsidR="008C4954" w:rsidRDefault="008C4954" w:rsidP="00293F2B">
      <w:pPr>
        <w:pStyle w:val="BodyText"/>
        <w:ind w:left="720"/>
      </w:pPr>
    </w:p>
    <w:p w14:paraId="54364568" w14:textId="77777777" w:rsidR="008C4954" w:rsidRPr="008C4954" w:rsidRDefault="008C4954" w:rsidP="008C4954">
      <w:pPr>
        <w:ind w:left="720"/>
        <w:rPr>
          <w:rFonts w:asciiTheme="minorHAnsi" w:hAnsiTheme="minorHAnsi"/>
          <w:b/>
          <w:szCs w:val="23"/>
          <w:u w:val="single"/>
        </w:rPr>
      </w:pPr>
      <w:r w:rsidRPr="008C4954">
        <w:rPr>
          <w:rFonts w:asciiTheme="minorHAnsi" w:hAnsiTheme="minorHAnsi"/>
          <w:b/>
          <w:szCs w:val="23"/>
          <w:u w:val="single"/>
        </w:rPr>
        <w:t>Crossline Statistics</w:t>
      </w:r>
    </w:p>
    <w:p w14:paraId="41119A65" w14:textId="303B6EA8" w:rsidR="008C4954" w:rsidRPr="008C4954" w:rsidRDefault="008C4954" w:rsidP="008C4954">
      <w:pPr>
        <w:ind w:left="720"/>
        <w:rPr>
          <w:rFonts w:asciiTheme="minorHAnsi" w:hAnsiTheme="minorHAnsi"/>
          <w:szCs w:val="23"/>
        </w:rPr>
      </w:pPr>
      <w:r w:rsidRPr="008C4954">
        <w:rPr>
          <w:rFonts w:asciiTheme="minorHAnsi" w:hAnsiTheme="minorHAnsi"/>
          <w:szCs w:val="23"/>
        </w:rPr>
        <w:t>Minimum: -</w:t>
      </w:r>
      <w:r>
        <w:rPr>
          <w:rFonts w:asciiTheme="minorHAnsi" w:hAnsiTheme="minorHAnsi"/>
          <w:szCs w:val="23"/>
        </w:rPr>
        <w:t>84.4</w:t>
      </w:r>
      <w:r w:rsidRPr="008C4954">
        <w:rPr>
          <w:rFonts w:asciiTheme="minorHAnsi" w:hAnsiTheme="minorHAnsi"/>
          <w:szCs w:val="23"/>
        </w:rPr>
        <w:t xml:space="preserve"> m</w:t>
      </w:r>
    </w:p>
    <w:p w14:paraId="5B5CF8F2" w14:textId="3E9A125C" w:rsidR="008C4954" w:rsidRPr="008C4954" w:rsidRDefault="008C4954" w:rsidP="008C4954">
      <w:pPr>
        <w:ind w:left="720"/>
        <w:rPr>
          <w:rFonts w:asciiTheme="minorHAnsi" w:hAnsiTheme="minorHAnsi"/>
          <w:szCs w:val="23"/>
        </w:rPr>
      </w:pPr>
      <w:r w:rsidRPr="008C4954">
        <w:rPr>
          <w:rFonts w:asciiTheme="minorHAnsi" w:hAnsiTheme="minorHAnsi"/>
          <w:szCs w:val="23"/>
        </w:rPr>
        <w:t xml:space="preserve">Maximum: </w:t>
      </w:r>
      <w:r>
        <w:rPr>
          <w:rFonts w:asciiTheme="minorHAnsi" w:hAnsiTheme="minorHAnsi"/>
          <w:szCs w:val="23"/>
        </w:rPr>
        <w:t>66.4</w:t>
      </w:r>
      <w:r w:rsidRPr="008C4954">
        <w:rPr>
          <w:rFonts w:asciiTheme="minorHAnsi" w:hAnsiTheme="minorHAnsi"/>
          <w:szCs w:val="23"/>
        </w:rPr>
        <w:t xml:space="preserve"> m</w:t>
      </w:r>
    </w:p>
    <w:p w14:paraId="18C7371B" w14:textId="280996CB" w:rsidR="008C4954" w:rsidRPr="008C4954" w:rsidRDefault="008C4954" w:rsidP="008C4954">
      <w:pPr>
        <w:ind w:left="720"/>
        <w:rPr>
          <w:rFonts w:asciiTheme="minorHAnsi" w:hAnsiTheme="minorHAnsi"/>
          <w:szCs w:val="23"/>
        </w:rPr>
      </w:pPr>
      <w:r w:rsidRPr="008C4954">
        <w:rPr>
          <w:rFonts w:asciiTheme="minorHAnsi" w:hAnsiTheme="minorHAnsi"/>
          <w:szCs w:val="23"/>
        </w:rPr>
        <w:t xml:space="preserve">Mean: </w:t>
      </w:r>
      <w:r>
        <w:rPr>
          <w:rFonts w:asciiTheme="minorHAnsi" w:hAnsiTheme="minorHAnsi"/>
          <w:szCs w:val="23"/>
        </w:rPr>
        <w:t>0.2</w:t>
      </w:r>
      <w:r w:rsidRPr="008C4954">
        <w:rPr>
          <w:rFonts w:asciiTheme="minorHAnsi" w:hAnsiTheme="minorHAnsi"/>
          <w:szCs w:val="23"/>
        </w:rPr>
        <w:t xml:space="preserve"> m</w:t>
      </w:r>
    </w:p>
    <w:p w14:paraId="2D99BC75" w14:textId="77777777" w:rsidR="008C4954" w:rsidRPr="008C4954" w:rsidRDefault="008C4954" w:rsidP="008C4954">
      <w:pPr>
        <w:ind w:left="720"/>
        <w:rPr>
          <w:rFonts w:asciiTheme="minorHAnsi" w:hAnsiTheme="minorHAnsi"/>
          <w:szCs w:val="23"/>
        </w:rPr>
      </w:pPr>
      <w:r w:rsidRPr="008C4954">
        <w:rPr>
          <w:rFonts w:asciiTheme="minorHAnsi" w:hAnsiTheme="minorHAnsi"/>
          <w:szCs w:val="23"/>
        </w:rPr>
        <w:t>Area: N/A</w:t>
      </w:r>
    </w:p>
    <w:p w14:paraId="7DDFB070" w14:textId="4054ED28" w:rsidR="008C4954" w:rsidRPr="008C4954" w:rsidRDefault="008C4954" w:rsidP="008C4954">
      <w:pPr>
        <w:ind w:left="720"/>
        <w:rPr>
          <w:rFonts w:asciiTheme="minorHAnsi" w:hAnsiTheme="minorHAnsi"/>
          <w:szCs w:val="23"/>
        </w:rPr>
      </w:pPr>
      <w:r w:rsidRPr="008C4954">
        <w:rPr>
          <w:rFonts w:asciiTheme="minorHAnsi" w:hAnsiTheme="minorHAnsi"/>
          <w:szCs w:val="23"/>
        </w:rPr>
        <w:t xml:space="preserve">Standard Deviation: </w:t>
      </w:r>
      <w:r>
        <w:rPr>
          <w:rFonts w:asciiTheme="minorHAnsi" w:hAnsiTheme="minorHAnsi"/>
          <w:szCs w:val="23"/>
        </w:rPr>
        <w:t>5.4</w:t>
      </w:r>
      <w:r w:rsidRPr="008C4954">
        <w:rPr>
          <w:rFonts w:asciiTheme="minorHAnsi" w:hAnsiTheme="minorHAnsi"/>
          <w:szCs w:val="23"/>
        </w:rPr>
        <w:t xml:space="preserve"> m</w:t>
      </w:r>
    </w:p>
    <w:p w14:paraId="76D493C8" w14:textId="0066FDFE" w:rsidR="008C4954" w:rsidRDefault="008C4954" w:rsidP="008C4954">
      <w:pPr>
        <w:pStyle w:val="BodyText"/>
        <w:ind w:left="720"/>
      </w:pPr>
      <w:r w:rsidRPr="008C4954">
        <w:rPr>
          <w:rFonts w:asciiTheme="minorHAnsi" w:hAnsiTheme="minorHAnsi"/>
          <w:szCs w:val="23"/>
        </w:rPr>
        <w:t xml:space="preserve">Total count: </w:t>
      </w:r>
      <w:r>
        <w:rPr>
          <w:rFonts w:asciiTheme="minorHAnsi" w:hAnsiTheme="minorHAnsi"/>
          <w:szCs w:val="23"/>
        </w:rPr>
        <w:t>16,291</w:t>
      </w:r>
    </w:p>
    <w:p w14:paraId="7583B452" w14:textId="77777777" w:rsidR="00D903C2" w:rsidRDefault="00D903C2" w:rsidP="00882C86">
      <w:pPr>
        <w:pStyle w:val="BodyText"/>
        <w:ind w:left="1080"/>
      </w:pPr>
    </w:p>
    <w:p w14:paraId="3CFD5558" w14:textId="64EA6832" w:rsidR="00D903C2" w:rsidRPr="00293F2B" w:rsidRDefault="00D903C2" w:rsidP="00293F2B">
      <w:pPr>
        <w:pStyle w:val="Heading2"/>
      </w:pPr>
      <w:r>
        <w:t xml:space="preserve">     </w:t>
      </w:r>
      <w:bookmarkStart w:id="43" w:name="_Toc465859666"/>
      <w:r w:rsidR="00F51F85">
        <w:t>B</w:t>
      </w:r>
      <w:r w:rsidRPr="00293F2B">
        <w:t xml:space="preserve">. </w:t>
      </w:r>
      <w:bookmarkStart w:id="44" w:name="_Toc462737322"/>
      <w:r w:rsidRPr="00293F2B">
        <w:t>Mapping Statistics</w:t>
      </w:r>
      <w:bookmarkEnd w:id="43"/>
      <w:bookmarkEnd w:id="44"/>
    </w:p>
    <w:tbl>
      <w:tblPr>
        <w:tblpPr w:leftFromText="180" w:rightFromText="180" w:vertAnchor="text" w:horzAnchor="page" w:tblpX="2131" w:tblpY="175"/>
        <w:tblW w:w="9090" w:type="dxa"/>
        <w:tblBorders>
          <w:insideH w:val="single" w:sz="4" w:space="0" w:color="auto"/>
        </w:tblBorders>
        <w:tblLook w:val="01E0" w:firstRow="1" w:lastRow="1" w:firstColumn="1" w:lastColumn="1" w:noHBand="0" w:noVBand="0"/>
      </w:tblPr>
      <w:tblGrid>
        <w:gridCol w:w="7020"/>
        <w:gridCol w:w="2070"/>
      </w:tblGrid>
      <w:tr w:rsidR="00293F2B" w:rsidRPr="00954DE5" w14:paraId="44B30DE9" w14:textId="77777777" w:rsidTr="00293F2B">
        <w:trPr>
          <w:trHeight w:val="306"/>
        </w:trPr>
        <w:tc>
          <w:tcPr>
            <w:tcW w:w="7020" w:type="dxa"/>
          </w:tcPr>
          <w:p w14:paraId="4D4137F9" w14:textId="77777777" w:rsidR="00293F2B" w:rsidRPr="00D903C2" w:rsidRDefault="00293F2B" w:rsidP="00293F2B">
            <w:pPr>
              <w:tabs>
                <w:tab w:val="right" w:leader="dot" w:pos="7110"/>
              </w:tabs>
              <w:rPr>
                <w:sz w:val="20"/>
              </w:rPr>
            </w:pPr>
            <w:r w:rsidRPr="00D903C2">
              <w:rPr>
                <w:sz w:val="20"/>
              </w:rPr>
              <w:t>Dates</w:t>
            </w:r>
          </w:p>
        </w:tc>
        <w:tc>
          <w:tcPr>
            <w:tcW w:w="2070" w:type="dxa"/>
          </w:tcPr>
          <w:p w14:paraId="5A0D20E0" w14:textId="77777777" w:rsidR="00293F2B" w:rsidRPr="00D903C2" w:rsidRDefault="00293F2B" w:rsidP="00293F2B">
            <w:pPr>
              <w:tabs>
                <w:tab w:val="right" w:leader="dot" w:pos="7110"/>
              </w:tabs>
              <w:rPr>
                <w:sz w:val="20"/>
              </w:rPr>
            </w:pPr>
            <w:r>
              <w:rPr>
                <w:sz w:val="20"/>
              </w:rPr>
              <w:t xml:space="preserve">      Feb 12-15, </w:t>
            </w:r>
            <w:r w:rsidRPr="00D903C2">
              <w:rPr>
                <w:sz w:val="20"/>
              </w:rPr>
              <w:t>2016</w:t>
            </w:r>
          </w:p>
        </w:tc>
      </w:tr>
      <w:tr w:rsidR="00293F2B" w:rsidRPr="00954DE5" w14:paraId="577FB2F9" w14:textId="77777777" w:rsidTr="00293F2B">
        <w:tc>
          <w:tcPr>
            <w:tcW w:w="7020" w:type="dxa"/>
          </w:tcPr>
          <w:p w14:paraId="24298A00" w14:textId="77777777" w:rsidR="00293F2B" w:rsidRPr="00D903C2" w:rsidRDefault="00293F2B" w:rsidP="00293F2B">
            <w:pPr>
              <w:tabs>
                <w:tab w:val="right" w:leader="dot" w:pos="7110"/>
              </w:tabs>
              <w:rPr>
                <w:sz w:val="20"/>
              </w:rPr>
            </w:pPr>
            <w:r w:rsidRPr="00D903C2">
              <w:rPr>
                <w:sz w:val="20"/>
              </w:rPr>
              <w:t>Line kilometers of survey with EM302</w:t>
            </w:r>
          </w:p>
        </w:tc>
        <w:tc>
          <w:tcPr>
            <w:tcW w:w="2070" w:type="dxa"/>
          </w:tcPr>
          <w:p w14:paraId="689FDA1F" w14:textId="77777777" w:rsidR="00293F2B" w:rsidRPr="00D903C2" w:rsidRDefault="00293F2B" w:rsidP="00293F2B">
            <w:pPr>
              <w:tabs>
                <w:tab w:val="right" w:leader="dot" w:pos="7110"/>
              </w:tabs>
              <w:jc w:val="right"/>
              <w:rPr>
                <w:sz w:val="20"/>
              </w:rPr>
            </w:pPr>
            <w:r>
              <w:rPr>
                <w:sz w:val="20"/>
              </w:rPr>
              <w:t>404</w:t>
            </w:r>
          </w:p>
        </w:tc>
      </w:tr>
      <w:tr w:rsidR="00293F2B" w:rsidRPr="00954DE5" w14:paraId="50E9D62D" w14:textId="77777777" w:rsidTr="00293F2B">
        <w:tc>
          <w:tcPr>
            <w:tcW w:w="7020" w:type="dxa"/>
          </w:tcPr>
          <w:p w14:paraId="5901E0E2" w14:textId="77777777" w:rsidR="00293F2B" w:rsidRPr="00D903C2" w:rsidRDefault="00293F2B" w:rsidP="00293F2B">
            <w:pPr>
              <w:tabs>
                <w:tab w:val="right" w:leader="dot" w:pos="7110"/>
              </w:tabs>
              <w:rPr>
                <w:sz w:val="20"/>
              </w:rPr>
            </w:pPr>
            <w:r w:rsidRPr="00D903C2">
              <w:rPr>
                <w:sz w:val="20"/>
              </w:rPr>
              <w:t>Square kilometers mapped with EM302</w:t>
            </w:r>
          </w:p>
        </w:tc>
        <w:tc>
          <w:tcPr>
            <w:tcW w:w="2070" w:type="dxa"/>
          </w:tcPr>
          <w:p w14:paraId="381D238E" w14:textId="77777777" w:rsidR="00293F2B" w:rsidRPr="00D903C2" w:rsidRDefault="00293F2B" w:rsidP="00293F2B">
            <w:pPr>
              <w:tabs>
                <w:tab w:val="right" w:leader="dot" w:pos="7110"/>
              </w:tabs>
              <w:jc w:val="right"/>
              <w:rPr>
                <w:sz w:val="20"/>
              </w:rPr>
            </w:pPr>
            <w:r>
              <w:rPr>
                <w:sz w:val="20"/>
              </w:rPr>
              <w:t>1,050</w:t>
            </w:r>
          </w:p>
        </w:tc>
      </w:tr>
      <w:tr w:rsidR="00293F2B" w:rsidRPr="00954DE5" w14:paraId="36B937A6" w14:textId="77777777" w:rsidTr="00293F2B">
        <w:tc>
          <w:tcPr>
            <w:tcW w:w="7020" w:type="dxa"/>
          </w:tcPr>
          <w:p w14:paraId="35CA6326" w14:textId="77777777" w:rsidR="00293F2B" w:rsidRPr="00D903C2" w:rsidRDefault="00293F2B" w:rsidP="00293F2B">
            <w:pPr>
              <w:tabs>
                <w:tab w:val="right" w:leader="dot" w:pos="7110"/>
              </w:tabs>
              <w:rPr>
                <w:sz w:val="20"/>
              </w:rPr>
            </w:pPr>
            <w:r w:rsidRPr="00D903C2">
              <w:rPr>
                <w:sz w:val="20"/>
              </w:rPr>
              <w:t>Number / Data Volume of EM 302 raw bathymetric / bottom backscatter files</w:t>
            </w:r>
          </w:p>
        </w:tc>
        <w:tc>
          <w:tcPr>
            <w:tcW w:w="2070" w:type="dxa"/>
          </w:tcPr>
          <w:p w14:paraId="304A8ABD" w14:textId="77777777" w:rsidR="00293F2B" w:rsidRPr="00D903C2" w:rsidRDefault="00293F2B" w:rsidP="00293F2B">
            <w:pPr>
              <w:tabs>
                <w:tab w:val="right" w:leader="dot" w:pos="7110"/>
              </w:tabs>
              <w:jc w:val="right"/>
              <w:rPr>
                <w:sz w:val="20"/>
              </w:rPr>
            </w:pPr>
            <w:r>
              <w:rPr>
                <w:sz w:val="20"/>
              </w:rPr>
              <w:t>49</w:t>
            </w:r>
            <w:r w:rsidRPr="00D903C2">
              <w:rPr>
                <w:sz w:val="20"/>
              </w:rPr>
              <w:t xml:space="preserve"> files/ </w:t>
            </w:r>
            <w:r>
              <w:rPr>
                <w:sz w:val="20"/>
              </w:rPr>
              <w:t>2.48</w:t>
            </w:r>
            <w:r w:rsidRPr="00D903C2">
              <w:rPr>
                <w:sz w:val="20"/>
              </w:rPr>
              <w:t xml:space="preserve"> GB</w:t>
            </w:r>
          </w:p>
        </w:tc>
      </w:tr>
      <w:tr w:rsidR="00293F2B" w:rsidRPr="00954DE5" w14:paraId="72B43641" w14:textId="77777777" w:rsidTr="00293F2B">
        <w:tc>
          <w:tcPr>
            <w:tcW w:w="7020" w:type="dxa"/>
          </w:tcPr>
          <w:p w14:paraId="7A989D9D" w14:textId="77777777" w:rsidR="00293F2B" w:rsidRPr="00D903C2" w:rsidRDefault="00293F2B" w:rsidP="00293F2B">
            <w:pPr>
              <w:tabs>
                <w:tab w:val="right" w:leader="dot" w:pos="7110"/>
              </w:tabs>
              <w:rPr>
                <w:sz w:val="20"/>
              </w:rPr>
            </w:pPr>
            <w:r w:rsidRPr="00D903C2">
              <w:rPr>
                <w:sz w:val="20"/>
              </w:rPr>
              <w:t xml:space="preserve">Number / Data Volume of EM 302 water column </w:t>
            </w:r>
            <w:proofErr w:type="spellStart"/>
            <w:r w:rsidRPr="00D903C2">
              <w:rPr>
                <w:sz w:val="20"/>
              </w:rPr>
              <w:t>multibeam</w:t>
            </w:r>
            <w:proofErr w:type="spellEnd"/>
            <w:r w:rsidRPr="00D903C2">
              <w:rPr>
                <w:sz w:val="20"/>
              </w:rPr>
              <w:t xml:space="preserve"> files</w:t>
            </w:r>
          </w:p>
        </w:tc>
        <w:tc>
          <w:tcPr>
            <w:tcW w:w="2070" w:type="dxa"/>
          </w:tcPr>
          <w:p w14:paraId="4BE386B9" w14:textId="77777777" w:rsidR="00293F2B" w:rsidRPr="00D903C2" w:rsidRDefault="00293F2B" w:rsidP="00293F2B">
            <w:pPr>
              <w:tabs>
                <w:tab w:val="right" w:leader="dot" w:pos="7110"/>
              </w:tabs>
              <w:jc w:val="right"/>
              <w:rPr>
                <w:sz w:val="20"/>
              </w:rPr>
            </w:pPr>
            <w:r>
              <w:rPr>
                <w:sz w:val="20"/>
              </w:rPr>
              <w:t>49</w:t>
            </w:r>
            <w:r w:rsidRPr="00D903C2">
              <w:rPr>
                <w:sz w:val="20"/>
              </w:rPr>
              <w:t xml:space="preserve"> files / </w:t>
            </w:r>
            <w:r>
              <w:rPr>
                <w:sz w:val="20"/>
              </w:rPr>
              <w:t>9.05</w:t>
            </w:r>
            <w:r w:rsidRPr="00D903C2">
              <w:rPr>
                <w:sz w:val="20"/>
              </w:rPr>
              <w:t xml:space="preserve"> GB</w:t>
            </w:r>
          </w:p>
        </w:tc>
      </w:tr>
      <w:tr w:rsidR="00293F2B" w:rsidRPr="00954DE5" w14:paraId="38808361" w14:textId="77777777" w:rsidTr="00293F2B">
        <w:tc>
          <w:tcPr>
            <w:tcW w:w="7020" w:type="dxa"/>
          </w:tcPr>
          <w:p w14:paraId="06924DA8" w14:textId="77777777" w:rsidR="00293F2B" w:rsidRPr="00D903C2" w:rsidRDefault="00293F2B" w:rsidP="00293F2B">
            <w:pPr>
              <w:tabs>
                <w:tab w:val="right" w:leader="dot" w:pos="7110"/>
              </w:tabs>
              <w:rPr>
                <w:sz w:val="20"/>
              </w:rPr>
            </w:pPr>
            <w:r w:rsidRPr="00D903C2">
              <w:rPr>
                <w:sz w:val="20"/>
              </w:rPr>
              <w:t xml:space="preserve">Number / Data Volume of EK 60 water column </w:t>
            </w:r>
            <w:proofErr w:type="spellStart"/>
            <w:r w:rsidRPr="00D903C2">
              <w:rPr>
                <w:sz w:val="20"/>
              </w:rPr>
              <w:t>singlebeam</w:t>
            </w:r>
            <w:proofErr w:type="spellEnd"/>
            <w:r w:rsidRPr="00D903C2">
              <w:rPr>
                <w:sz w:val="20"/>
              </w:rPr>
              <w:t xml:space="preserve"> files</w:t>
            </w:r>
          </w:p>
        </w:tc>
        <w:tc>
          <w:tcPr>
            <w:tcW w:w="2070" w:type="dxa"/>
          </w:tcPr>
          <w:p w14:paraId="35B9EB31" w14:textId="77777777" w:rsidR="00293F2B" w:rsidRPr="00D903C2" w:rsidRDefault="00293F2B" w:rsidP="00293F2B">
            <w:pPr>
              <w:tabs>
                <w:tab w:val="right" w:leader="dot" w:pos="7110"/>
              </w:tabs>
              <w:rPr>
                <w:sz w:val="20"/>
              </w:rPr>
            </w:pPr>
            <w:r>
              <w:rPr>
                <w:sz w:val="20"/>
              </w:rPr>
              <w:t xml:space="preserve">    </w:t>
            </w:r>
            <w:r w:rsidRPr="00D903C2">
              <w:rPr>
                <w:sz w:val="20"/>
              </w:rPr>
              <w:t>5</w:t>
            </w:r>
            <w:r>
              <w:rPr>
                <w:sz w:val="20"/>
              </w:rPr>
              <w:t>11 files / 3.10</w:t>
            </w:r>
            <w:r w:rsidRPr="00D903C2">
              <w:rPr>
                <w:sz w:val="20"/>
              </w:rPr>
              <w:t>GB</w:t>
            </w:r>
          </w:p>
        </w:tc>
      </w:tr>
      <w:tr w:rsidR="00293F2B" w:rsidRPr="00954DE5" w14:paraId="0118BAEB" w14:textId="77777777" w:rsidTr="00293F2B">
        <w:tc>
          <w:tcPr>
            <w:tcW w:w="7020" w:type="dxa"/>
          </w:tcPr>
          <w:p w14:paraId="353CEC24" w14:textId="77777777" w:rsidR="00293F2B" w:rsidRPr="00D903C2" w:rsidRDefault="00293F2B" w:rsidP="00293F2B">
            <w:pPr>
              <w:tabs>
                <w:tab w:val="right" w:leader="dot" w:pos="7110"/>
              </w:tabs>
              <w:rPr>
                <w:sz w:val="20"/>
              </w:rPr>
            </w:pPr>
            <w:r w:rsidRPr="00D903C2">
              <w:rPr>
                <w:sz w:val="20"/>
              </w:rPr>
              <w:t xml:space="preserve">Number / Data Volume of </w:t>
            </w:r>
            <w:proofErr w:type="spellStart"/>
            <w:r w:rsidRPr="00D903C2">
              <w:rPr>
                <w:sz w:val="20"/>
              </w:rPr>
              <w:t>subbottom</w:t>
            </w:r>
            <w:proofErr w:type="spellEnd"/>
            <w:r w:rsidRPr="00D903C2">
              <w:rPr>
                <w:sz w:val="20"/>
              </w:rPr>
              <w:t xml:space="preserve"> sonar files</w:t>
            </w:r>
          </w:p>
        </w:tc>
        <w:tc>
          <w:tcPr>
            <w:tcW w:w="2070" w:type="dxa"/>
          </w:tcPr>
          <w:p w14:paraId="7D3BFAFD" w14:textId="77777777" w:rsidR="00293F2B" w:rsidRPr="00D903C2" w:rsidRDefault="00293F2B" w:rsidP="00293F2B">
            <w:pPr>
              <w:tabs>
                <w:tab w:val="right" w:leader="dot" w:pos="7110"/>
              </w:tabs>
              <w:jc w:val="right"/>
              <w:rPr>
                <w:sz w:val="20"/>
              </w:rPr>
            </w:pPr>
            <w:r>
              <w:rPr>
                <w:sz w:val="20"/>
              </w:rPr>
              <w:t>36</w:t>
            </w:r>
            <w:r w:rsidRPr="00D903C2">
              <w:rPr>
                <w:sz w:val="20"/>
              </w:rPr>
              <w:t xml:space="preserve"> files / </w:t>
            </w:r>
            <w:r>
              <w:rPr>
                <w:sz w:val="20"/>
              </w:rPr>
              <w:t>637 MB</w:t>
            </w:r>
          </w:p>
        </w:tc>
      </w:tr>
      <w:tr w:rsidR="00293F2B" w:rsidRPr="00954DE5" w14:paraId="50080250" w14:textId="77777777" w:rsidTr="00293F2B">
        <w:tc>
          <w:tcPr>
            <w:tcW w:w="7020" w:type="dxa"/>
            <w:shd w:val="clear" w:color="auto" w:fill="auto"/>
          </w:tcPr>
          <w:p w14:paraId="2CC7785A" w14:textId="77777777" w:rsidR="00293F2B" w:rsidRPr="00D903C2" w:rsidRDefault="00293F2B" w:rsidP="00293F2B">
            <w:pPr>
              <w:tabs>
                <w:tab w:val="right" w:leader="dot" w:pos="7110"/>
              </w:tabs>
              <w:rPr>
                <w:sz w:val="20"/>
              </w:rPr>
            </w:pPr>
            <w:r w:rsidRPr="00D903C2">
              <w:rPr>
                <w:sz w:val="20"/>
              </w:rPr>
              <w:t>Number of XBT casts</w:t>
            </w:r>
          </w:p>
        </w:tc>
        <w:tc>
          <w:tcPr>
            <w:tcW w:w="2070" w:type="dxa"/>
            <w:shd w:val="clear" w:color="auto" w:fill="auto"/>
          </w:tcPr>
          <w:p w14:paraId="7B60EA43" w14:textId="77777777" w:rsidR="00293F2B" w:rsidRPr="00D903C2" w:rsidRDefault="00293F2B" w:rsidP="00293F2B">
            <w:pPr>
              <w:tabs>
                <w:tab w:val="right" w:leader="dot" w:pos="7110"/>
              </w:tabs>
              <w:jc w:val="right"/>
              <w:rPr>
                <w:sz w:val="20"/>
              </w:rPr>
            </w:pPr>
            <w:r>
              <w:rPr>
                <w:sz w:val="20"/>
              </w:rPr>
              <w:t>5</w:t>
            </w:r>
          </w:p>
        </w:tc>
      </w:tr>
      <w:tr w:rsidR="00293F2B" w:rsidRPr="00954DE5" w14:paraId="2DEBED7A" w14:textId="77777777" w:rsidTr="00293F2B">
        <w:tc>
          <w:tcPr>
            <w:tcW w:w="7020" w:type="dxa"/>
            <w:shd w:val="clear" w:color="auto" w:fill="auto"/>
          </w:tcPr>
          <w:p w14:paraId="5E4DA3EF" w14:textId="77777777" w:rsidR="00293F2B" w:rsidRPr="00D903C2" w:rsidRDefault="00293F2B" w:rsidP="00293F2B">
            <w:pPr>
              <w:tabs>
                <w:tab w:val="right" w:leader="dot" w:pos="7110"/>
              </w:tabs>
              <w:rPr>
                <w:sz w:val="20"/>
              </w:rPr>
            </w:pPr>
            <w:r w:rsidRPr="00D903C2">
              <w:rPr>
                <w:sz w:val="20"/>
              </w:rPr>
              <w:t>Number of CTD casts (including test casts)</w:t>
            </w:r>
          </w:p>
        </w:tc>
        <w:tc>
          <w:tcPr>
            <w:tcW w:w="2070" w:type="dxa"/>
            <w:shd w:val="clear" w:color="auto" w:fill="auto"/>
          </w:tcPr>
          <w:p w14:paraId="6396DEBD" w14:textId="77777777" w:rsidR="00293F2B" w:rsidRPr="00D903C2" w:rsidRDefault="00293F2B" w:rsidP="00293F2B">
            <w:pPr>
              <w:tabs>
                <w:tab w:val="right" w:leader="dot" w:pos="7110"/>
              </w:tabs>
              <w:jc w:val="right"/>
              <w:rPr>
                <w:sz w:val="20"/>
              </w:rPr>
            </w:pPr>
            <w:r w:rsidRPr="00D903C2">
              <w:rPr>
                <w:sz w:val="20"/>
              </w:rPr>
              <w:t>0</w:t>
            </w:r>
          </w:p>
        </w:tc>
      </w:tr>
    </w:tbl>
    <w:p w14:paraId="5DBFF66C" w14:textId="77777777" w:rsidR="00D903C2" w:rsidRPr="00954DE5" w:rsidRDefault="00D903C2" w:rsidP="00D903C2"/>
    <w:p w14:paraId="49B74D55" w14:textId="77777777" w:rsidR="0000454A" w:rsidRPr="008768B4" w:rsidRDefault="0000454A" w:rsidP="008768B4">
      <w:pPr>
        <w:spacing w:line="240" w:lineRule="auto"/>
        <w:ind w:firstLine="720"/>
        <w:jc w:val="both"/>
        <w:rPr>
          <w:rFonts w:asciiTheme="majorHAnsi" w:hAnsiTheme="majorHAnsi" w:cs="Times New Roman"/>
          <w:sz w:val="24"/>
          <w:szCs w:val="24"/>
        </w:rPr>
      </w:pPr>
    </w:p>
    <w:p w14:paraId="181E8E13" w14:textId="77777777" w:rsidR="004F54D1" w:rsidRPr="00882C86" w:rsidRDefault="0032016C" w:rsidP="00816587">
      <w:pPr>
        <w:pStyle w:val="Heading1"/>
        <w:numPr>
          <w:ilvl w:val="0"/>
          <w:numId w:val="16"/>
        </w:numPr>
      </w:pPr>
      <w:bookmarkStart w:id="45" w:name="_Toc429989307"/>
      <w:bookmarkStart w:id="46" w:name="_Toc465859667"/>
      <w:r w:rsidRPr="00882C86">
        <w:t>Data Deposition and Archival</w:t>
      </w:r>
      <w:bookmarkEnd w:id="45"/>
      <w:bookmarkEnd w:id="46"/>
      <w:r w:rsidRPr="00882C86">
        <w:t xml:space="preserve"> </w:t>
      </w:r>
    </w:p>
    <w:p w14:paraId="673D1A5C" w14:textId="77777777" w:rsidR="00D51A2A" w:rsidRDefault="00D51A2A" w:rsidP="00A457AA">
      <w:pPr>
        <w:spacing w:line="240" w:lineRule="auto"/>
        <w:rPr>
          <w:rFonts w:asciiTheme="majorHAnsi" w:hAnsiTheme="majorHAnsi" w:cs="Times New Roman"/>
        </w:rPr>
      </w:pPr>
    </w:p>
    <w:p w14:paraId="2E2922C0" w14:textId="4F320080" w:rsidR="00A457AA" w:rsidRPr="00A457AA" w:rsidRDefault="00A37F84" w:rsidP="00882C86">
      <w:pPr>
        <w:pStyle w:val="BodyText"/>
        <w:ind w:left="450"/>
        <w:rPr>
          <w:sz w:val="24"/>
        </w:rPr>
      </w:pPr>
      <w:r w:rsidRPr="001D77BC">
        <w:t>The complete 201</w:t>
      </w:r>
      <w:r w:rsidR="00850759" w:rsidRPr="001D77BC">
        <w:t>6</w:t>
      </w:r>
      <w:r w:rsidRPr="001D77BC">
        <w:t xml:space="preserve"> Field Season </w:t>
      </w:r>
      <w:r w:rsidRPr="001D77BC">
        <w:rPr>
          <w:i/>
        </w:rPr>
        <w:t xml:space="preserve">Okeanos Explorer </w:t>
      </w:r>
      <w:r w:rsidRPr="001D77BC">
        <w:t>Data Management Plan can be found in the Data Management Report, accessible throug</w:t>
      </w:r>
      <w:r w:rsidRPr="00917339">
        <w:t xml:space="preserve">h </w:t>
      </w:r>
      <w:hyperlink r:id="rId22" w:history="1">
        <w:r w:rsidR="00003A56" w:rsidRPr="004C4522">
          <w:rPr>
            <w:rStyle w:val="Hyperlink"/>
            <w:rFonts w:cs="Times New Roman"/>
            <w:shd w:val="clear" w:color="auto" w:fill="FFFFFF"/>
          </w:rPr>
          <w:t>http://service.ncddc.noaa.gov/rdn/oer-waf/media/docs/EX_FY16_DMP.pdf</w:t>
        </w:r>
      </w:hyperlink>
      <w:r w:rsidR="00003A56" w:rsidRPr="00917339">
        <w:rPr>
          <w:shd w:val="clear" w:color="auto" w:fill="FFFFFF"/>
        </w:rPr>
        <w:t xml:space="preserve"> . The </w:t>
      </w:r>
      <w:r w:rsidR="00C8241C">
        <w:rPr>
          <w:shd w:val="clear" w:color="auto" w:fill="FFFFFF"/>
        </w:rPr>
        <w:t>EX-16-02</w:t>
      </w:r>
      <w:r w:rsidR="00850759" w:rsidRPr="004C4522">
        <w:rPr>
          <w:rStyle w:val="Hyperlink"/>
          <w:rFonts w:cs="Times New Roman"/>
          <w:color w:val="auto"/>
          <w:u w:val="none"/>
          <w:shd w:val="clear" w:color="auto" w:fill="FFFFFF"/>
        </w:rPr>
        <w:t xml:space="preserve"> </w:t>
      </w:r>
      <w:r w:rsidRPr="004C4522">
        <w:rPr>
          <w:rStyle w:val="Hyperlink"/>
          <w:rFonts w:cs="Times New Roman"/>
          <w:color w:val="auto"/>
          <w:u w:val="none"/>
          <w:shd w:val="clear" w:color="auto" w:fill="FFFFFF"/>
        </w:rPr>
        <w:t xml:space="preserve">Data Management Plan can be found in Appendix </w:t>
      </w:r>
      <w:r w:rsidR="001D77BC" w:rsidRPr="004C4522">
        <w:rPr>
          <w:rStyle w:val="Hyperlink"/>
          <w:rFonts w:cs="Times New Roman"/>
          <w:color w:val="auto"/>
          <w:u w:val="none"/>
          <w:shd w:val="clear" w:color="auto" w:fill="FFFFFF"/>
        </w:rPr>
        <w:t>A</w:t>
      </w:r>
      <w:r w:rsidRPr="004C4522">
        <w:rPr>
          <w:rStyle w:val="Hyperlink"/>
          <w:rFonts w:cs="Times New Roman"/>
          <w:color w:val="auto"/>
          <w:u w:val="none"/>
          <w:shd w:val="clear" w:color="auto" w:fill="FFFFFF"/>
        </w:rPr>
        <w:t>.</w:t>
      </w:r>
      <w:r w:rsidR="00A457AA" w:rsidRPr="004C4522">
        <w:rPr>
          <w:rStyle w:val="Hyperlink"/>
          <w:rFonts w:cs="Times New Roman"/>
          <w:color w:val="auto"/>
          <w:u w:val="none"/>
          <w:shd w:val="clear" w:color="auto" w:fill="FFFFFF"/>
        </w:rPr>
        <w:t xml:space="preserve"> </w:t>
      </w:r>
    </w:p>
    <w:p w14:paraId="7B26E5BB" w14:textId="77777777" w:rsidR="00A37F84" w:rsidRPr="00A37F84" w:rsidRDefault="00A37F84" w:rsidP="00A37F84">
      <w:pPr>
        <w:spacing w:line="240" w:lineRule="auto"/>
        <w:rPr>
          <w:rStyle w:val="Hyperlink"/>
          <w:rFonts w:asciiTheme="majorHAnsi" w:hAnsiTheme="majorHAnsi" w:cs="Times New Roman"/>
          <w:color w:val="auto"/>
          <w:u w:val="none"/>
          <w:shd w:val="clear" w:color="auto" w:fill="FFFFFF"/>
        </w:rPr>
      </w:pPr>
    </w:p>
    <w:p w14:paraId="1E4829CD" w14:textId="77777777" w:rsidR="00A37F84" w:rsidRPr="00A37F84" w:rsidRDefault="00A37F84" w:rsidP="004B0A37">
      <w:pPr>
        <w:pStyle w:val="Heading2"/>
        <w:numPr>
          <w:ilvl w:val="0"/>
          <w:numId w:val="10"/>
        </w:numPr>
      </w:pPr>
      <w:bookmarkStart w:id="47" w:name="_Toc465859668"/>
      <w:r w:rsidRPr="00A37F84">
        <w:t>OER Data Discoverability Tools</w:t>
      </w:r>
      <w:bookmarkEnd w:id="47"/>
    </w:p>
    <w:p w14:paraId="5178627B" w14:textId="77777777" w:rsidR="00654A56" w:rsidRPr="00917339" w:rsidRDefault="00654A56" w:rsidP="00882C86">
      <w:pPr>
        <w:pStyle w:val="BodyText"/>
        <w:ind w:left="1080"/>
      </w:pPr>
      <w:r w:rsidRPr="00917339">
        <w:t xml:space="preserve">All data collected by </w:t>
      </w:r>
      <w:r w:rsidRPr="00917339">
        <w:rPr>
          <w:i/>
        </w:rPr>
        <w:t xml:space="preserve">Okeanos Explorer </w:t>
      </w:r>
      <w:r w:rsidRPr="00917339">
        <w:t>are archived and publically available within 90 days of the end of each cruise via the National Center for Environmental Intelligence (NCEI, formerly NGDC) online archives. Data can be accessed via the following websites:</w:t>
      </w:r>
    </w:p>
    <w:p w14:paraId="1266EDB1" w14:textId="77777777" w:rsidR="00654A56" w:rsidRPr="00917339" w:rsidRDefault="00654A56" w:rsidP="00882C86">
      <w:pPr>
        <w:pStyle w:val="BodyText"/>
        <w:ind w:left="1080"/>
      </w:pPr>
      <w:r w:rsidRPr="00917339">
        <w:t xml:space="preserve">OER Digital Atlas at </w:t>
      </w:r>
      <w:hyperlink r:id="rId23" w:history="1">
        <w:r w:rsidRPr="004C4522">
          <w:rPr>
            <w:rStyle w:val="Hyperlink"/>
            <w:rFonts w:cs="Times New Roman"/>
          </w:rPr>
          <w:t>http://www.ncddc.noaa.gov/website/google_maps/OE/mapsOE.htm</w:t>
        </w:r>
      </w:hyperlink>
      <w:r w:rsidRPr="00917339">
        <w:t xml:space="preserve"> </w:t>
      </w:r>
    </w:p>
    <w:p w14:paraId="11B94D16" w14:textId="77777777" w:rsidR="00A37F84" w:rsidRPr="00917339" w:rsidRDefault="00654A56" w:rsidP="00882C86">
      <w:pPr>
        <w:pStyle w:val="BodyText"/>
        <w:ind w:left="1080"/>
      </w:pPr>
      <w:r w:rsidRPr="00917339">
        <w:t xml:space="preserve">OER ROV Data Archives at </w:t>
      </w:r>
      <w:hyperlink r:id="rId24" w:history="1">
        <w:r w:rsidRPr="004C4522">
          <w:rPr>
            <w:rStyle w:val="Hyperlink"/>
            <w:rFonts w:cs="Times New Roman"/>
          </w:rPr>
          <w:t>http://service.ncddc.noaa.gov/rdn/oer-rov-cruises</w:t>
        </w:r>
      </w:hyperlink>
      <w:r w:rsidRPr="00917339">
        <w:t xml:space="preserve"> </w:t>
      </w:r>
    </w:p>
    <w:p w14:paraId="0CCEF7CC" w14:textId="77777777" w:rsidR="00654A56" w:rsidRPr="00917339" w:rsidRDefault="00654A56" w:rsidP="00882C86">
      <w:pPr>
        <w:pStyle w:val="BodyText"/>
        <w:ind w:left="1080"/>
      </w:pPr>
    </w:p>
    <w:p w14:paraId="7B05066D" w14:textId="77777777" w:rsidR="00654A56" w:rsidRPr="00917339" w:rsidRDefault="00654A56" w:rsidP="00882C86">
      <w:pPr>
        <w:pStyle w:val="BodyText"/>
        <w:ind w:left="1080"/>
      </w:pPr>
      <w:r w:rsidRPr="00917339">
        <w:t xml:space="preserve">Additional data requests are handled through the NOAA Ocean Exploration and Research Program Data Access Request Form which can be found here: </w:t>
      </w:r>
      <w:hyperlink r:id="rId25" w:history="1">
        <w:r w:rsidRPr="004C4522">
          <w:rPr>
            <w:rStyle w:val="Hyperlink"/>
            <w:rFonts w:cs="Times New Roman"/>
          </w:rPr>
          <w:t>https://docs.google.com/a/noaa.gov/forms/d/1pU3jbcV5ffunMKUbYgnA2OK-ZT9qj2Dh6JgZ79TTORM/viewform?formkey=dHAycC1MYndJb0hTdGRaYXAzVTVBdWc6MA&amp;fromEmail=true</w:t>
        </w:r>
      </w:hyperlink>
      <w:r w:rsidRPr="00917339">
        <w:t xml:space="preserve"> </w:t>
      </w:r>
    </w:p>
    <w:p w14:paraId="0AD48215" w14:textId="77777777" w:rsidR="00654A56" w:rsidRDefault="00654A56" w:rsidP="002A7C63">
      <w:pPr>
        <w:spacing w:line="240" w:lineRule="auto"/>
        <w:rPr>
          <w:rFonts w:asciiTheme="majorHAnsi" w:hAnsiTheme="majorHAnsi" w:cs="Times New Roman"/>
        </w:rPr>
      </w:pPr>
    </w:p>
    <w:p w14:paraId="158F041F" w14:textId="1D50FA35" w:rsidR="00A37F84" w:rsidRDefault="00F51F85" w:rsidP="0079108B">
      <w:pPr>
        <w:pStyle w:val="Heading2"/>
        <w:ind w:left="0"/>
      </w:pPr>
      <w:r>
        <w:lastRenderedPageBreak/>
        <w:t xml:space="preserve">    </w:t>
      </w:r>
      <w:r w:rsidR="0079108B">
        <w:tab/>
      </w:r>
      <w:r>
        <w:t xml:space="preserve">  </w:t>
      </w:r>
      <w:bookmarkStart w:id="48" w:name="_Toc465859669"/>
      <w:r>
        <w:t xml:space="preserve">B. </w:t>
      </w:r>
      <w:r w:rsidR="00A37F84" w:rsidRPr="00A37F84">
        <w:t>Sonar Data</w:t>
      </w:r>
      <w:bookmarkEnd w:id="48"/>
      <w:r w:rsidR="00A37F84" w:rsidRPr="00A37F84">
        <w:t xml:space="preserve"> </w:t>
      </w:r>
    </w:p>
    <w:p w14:paraId="2A9DDE59" w14:textId="77777777" w:rsidR="00A457AA" w:rsidRDefault="00A457AA" w:rsidP="00882C86">
      <w:pPr>
        <w:pStyle w:val="BodyText"/>
        <w:ind w:left="1080"/>
      </w:pPr>
      <w:r w:rsidRPr="00A457AA">
        <w:t xml:space="preserve">Sonar data collected onboard </w:t>
      </w:r>
      <w:r w:rsidRPr="00A457AA">
        <w:rPr>
          <w:i/>
        </w:rPr>
        <w:t>Okeanos Explorer</w:t>
      </w:r>
      <w:r>
        <w:t xml:space="preserve"> undergoes QA/QC after a cruise and is then made publicly available through the OER Data Discoverability Tools, the National Archives, and the following websites: </w:t>
      </w:r>
    </w:p>
    <w:p w14:paraId="58AF8495" w14:textId="77777777" w:rsidR="00882C86" w:rsidRPr="00A457AA" w:rsidRDefault="00882C86" w:rsidP="00882C86">
      <w:pPr>
        <w:pStyle w:val="BodyText"/>
        <w:ind w:left="1080"/>
      </w:pPr>
    </w:p>
    <w:p w14:paraId="0567C1F2" w14:textId="77777777" w:rsidR="00A37F84" w:rsidRPr="00882C86" w:rsidRDefault="00A37F84" w:rsidP="004B0A37">
      <w:pPr>
        <w:numPr>
          <w:ilvl w:val="0"/>
          <w:numId w:val="2"/>
        </w:numPr>
        <w:spacing w:line="240" w:lineRule="auto"/>
        <w:rPr>
          <w:rFonts w:asciiTheme="minorHAnsi" w:hAnsiTheme="minorHAnsi" w:cs="Times New Roman"/>
        </w:rPr>
      </w:pPr>
      <w:r w:rsidRPr="00882C86">
        <w:rPr>
          <w:rFonts w:asciiTheme="minorHAnsi" w:hAnsiTheme="minorHAnsi" w:cs="Times New Roman"/>
        </w:rPr>
        <w:t xml:space="preserve">NGDC Interactive Bathymetry Data Viewer at </w:t>
      </w:r>
      <w:hyperlink r:id="rId26" w:history="1">
        <w:r w:rsidRPr="00882C86">
          <w:rPr>
            <w:rStyle w:val="Hyperlink"/>
            <w:rFonts w:asciiTheme="minorHAnsi" w:hAnsiTheme="minorHAnsi" w:cs="Times New Roman"/>
          </w:rPr>
          <w:t>http://maps.ngdc.noaa.gov/viewers/bathymetry/</w:t>
        </w:r>
      </w:hyperlink>
    </w:p>
    <w:p w14:paraId="78880A92" w14:textId="77777777" w:rsidR="00A37F84" w:rsidRDefault="00A37F84" w:rsidP="004B0A37">
      <w:pPr>
        <w:numPr>
          <w:ilvl w:val="0"/>
          <w:numId w:val="2"/>
        </w:numPr>
        <w:spacing w:line="240" w:lineRule="auto"/>
        <w:rPr>
          <w:rFonts w:asciiTheme="minorHAnsi" w:hAnsiTheme="minorHAnsi" w:cs="Times New Roman"/>
        </w:rPr>
      </w:pPr>
      <w:r w:rsidRPr="00882C86">
        <w:rPr>
          <w:rFonts w:asciiTheme="minorHAnsi" w:hAnsiTheme="minorHAnsi" w:cs="Times New Roman"/>
        </w:rPr>
        <w:t xml:space="preserve">NGDC Interactive </w:t>
      </w:r>
      <w:proofErr w:type="spellStart"/>
      <w:r w:rsidRPr="00882C86">
        <w:rPr>
          <w:rFonts w:asciiTheme="minorHAnsi" w:hAnsiTheme="minorHAnsi" w:cs="Times New Roman"/>
        </w:rPr>
        <w:t>Multibeam</w:t>
      </w:r>
      <w:proofErr w:type="spellEnd"/>
      <w:r w:rsidRPr="00882C86">
        <w:rPr>
          <w:rFonts w:asciiTheme="minorHAnsi" w:hAnsiTheme="minorHAnsi" w:cs="Times New Roman"/>
        </w:rPr>
        <w:t xml:space="preserve"> Data Viewer at </w:t>
      </w:r>
      <w:hyperlink r:id="rId27" w:history="1">
        <w:r w:rsidRPr="00882C86">
          <w:rPr>
            <w:rStyle w:val="Hyperlink"/>
            <w:rFonts w:asciiTheme="minorHAnsi" w:hAnsiTheme="minorHAnsi" w:cs="Times New Roman"/>
          </w:rPr>
          <w:t>http://maps.ngdc.noaa.gov/viewers/multibeam/</w:t>
        </w:r>
      </w:hyperlink>
      <w:r w:rsidRPr="00882C86">
        <w:rPr>
          <w:rFonts w:asciiTheme="minorHAnsi" w:hAnsiTheme="minorHAnsi" w:cs="Times New Roman"/>
        </w:rPr>
        <w:t xml:space="preserve"> </w:t>
      </w:r>
    </w:p>
    <w:p w14:paraId="2C4E33CA" w14:textId="6CA0541B" w:rsidR="00A37F84" w:rsidRPr="00882C86" w:rsidRDefault="00A37F84" w:rsidP="004B0A37">
      <w:pPr>
        <w:numPr>
          <w:ilvl w:val="0"/>
          <w:numId w:val="2"/>
        </w:numPr>
        <w:spacing w:line="240" w:lineRule="auto"/>
        <w:rPr>
          <w:rFonts w:asciiTheme="minorHAnsi" w:hAnsiTheme="minorHAnsi" w:cs="Times New Roman"/>
        </w:rPr>
      </w:pPr>
      <w:r w:rsidRPr="00882C86">
        <w:rPr>
          <w:rFonts w:asciiTheme="minorHAnsi" w:hAnsiTheme="minorHAnsi" w:cs="Segoe UI"/>
          <w:color w:val="auto"/>
        </w:rPr>
        <w:t xml:space="preserve">NGDC Interactive Water </w:t>
      </w:r>
      <w:r w:rsidR="00A95BE9" w:rsidRPr="00882C86">
        <w:rPr>
          <w:rFonts w:asciiTheme="minorHAnsi" w:hAnsiTheme="minorHAnsi" w:cs="Segoe UI"/>
          <w:color w:val="auto"/>
        </w:rPr>
        <w:t>Column</w:t>
      </w:r>
      <w:r w:rsidRPr="00882C86">
        <w:rPr>
          <w:rFonts w:asciiTheme="minorHAnsi" w:hAnsiTheme="minorHAnsi" w:cs="Segoe UI"/>
          <w:color w:val="auto"/>
        </w:rPr>
        <w:t xml:space="preserve"> Data Viewer at</w:t>
      </w:r>
      <w:r w:rsidRPr="00882C86">
        <w:rPr>
          <w:rFonts w:asciiTheme="minorHAnsi" w:hAnsiTheme="minorHAnsi" w:cs="Segoe UI"/>
          <w:color w:val="auto"/>
          <w:sz w:val="16"/>
          <w:szCs w:val="17"/>
        </w:rPr>
        <w:t xml:space="preserve"> </w:t>
      </w:r>
      <w:hyperlink r:id="rId28" w:history="1">
        <w:r w:rsidRPr="00882C86">
          <w:rPr>
            <w:rStyle w:val="Hyperlink"/>
            <w:rFonts w:asciiTheme="minorHAnsi" w:hAnsiTheme="minorHAnsi" w:cs="Segoe UI"/>
          </w:rPr>
          <w:t>http://maps.ngdc.noaa.gov/viewers/water_column_sonar/</w:t>
        </w:r>
      </w:hyperlink>
    </w:p>
    <w:p w14:paraId="4F2596DC" w14:textId="77777777" w:rsidR="00A37F84" w:rsidRDefault="00A37F84" w:rsidP="00A37F84">
      <w:pPr>
        <w:pStyle w:val="ListParagraph"/>
        <w:spacing w:line="240" w:lineRule="auto"/>
        <w:ind w:left="1800"/>
        <w:rPr>
          <w:rFonts w:asciiTheme="majorHAnsi" w:hAnsiTheme="majorHAnsi" w:cs="Times New Roman"/>
        </w:rPr>
      </w:pPr>
    </w:p>
    <w:p w14:paraId="701964E3" w14:textId="469B8DA8" w:rsidR="00A37F84" w:rsidRPr="00A37F84" w:rsidRDefault="00F51F85" w:rsidP="0079108B">
      <w:pPr>
        <w:pStyle w:val="Heading2"/>
        <w:ind w:left="0"/>
      </w:pPr>
      <w:r>
        <w:t xml:space="preserve"> </w:t>
      </w:r>
      <w:r w:rsidR="0079108B">
        <w:tab/>
      </w:r>
      <w:r>
        <w:t xml:space="preserve">     </w:t>
      </w:r>
      <w:bookmarkStart w:id="49" w:name="_Toc465859670"/>
      <w:r>
        <w:t xml:space="preserve">C. </w:t>
      </w:r>
      <w:r w:rsidR="00A37F84" w:rsidRPr="00A37F84">
        <w:t>Physical Samples</w:t>
      </w:r>
      <w:bookmarkEnd w:id="49"/>
    </w:p>
    <w:p w14:paraId="1940590B" w14:textId="77777777" w:rsidR="00A37F84" w:rsidRPr="00A37F84" w:rsidRDefault="00A37F84" w:rsidP="00A37F84">
      <w:pPr>
        <w:pStyle w:val="ListParagraph"/>
        <w:spacing w:line="240" w:lineRule="auto"/>
        <w:ind w:left="1800"/>
        <w:rPr>
          <w:rFonts w:asciiTheme="majorHAnsi" w:hAnsiTheme="majorHAnsi" w:cs="Times New Roman"/>
        </w:rPr>
      </w:pPr>
      <w:r>
        <w:rPr>
          <w:rFonts w:asciiTheme="majorHAnsi" w:hAnsiTheme="majorHAnsi" w:cs="Times New Roman"/>
        </w:rPr>
        <w:t xml:space="preserve"> </w:t>
      </w:r>
    </w:p>
    <w:p w14:paraId="54A4C925" w14:textId="4235455D" w:rsidR="00A37F84" w:rsidRPr="00C35BCE" w:rsidRDefault="00A95BE9" w:rsidP="00882C86">
      <w:pPr>
        <w:pStyle w:val="BodyText"/>
        <w:ind w:left="744" w:firstLine="336"/>
      </w:pPr>
      <w:r>
        <w:t>No physical samples were collected on this cruise.</w:t>
      </w:r>
    </w:p>
    <w:p w14:paraId="50C57B97" w14:textId="77777777" w:rsidR="00FD3113" w:rsidRDefault="00FD3113" w:rsidP="002A7C63">
      <w:pPr>
        <w:spacing w:line="240" w:lineRule="auto"/>
        <w:rPr>
          <w:rStyle w:val="Hyperlink"/>
          <w:rFonts w:asciiTheme="majorHAnsi" w:hAnsiTheme="majorHAnsi" w:cs="Times New Roman"/>
          <w:color w:val="1155CC"/>
          <w:shd w:val="clear" w:color="auto" w:fill="FFFFFF"/>
        </w:rPr>
      </w:pPr>
    </w:p>
    <w:p w14:paraId="43231FF4" w14:textId="77777777" w:rsidR="00C71241" w:rsidRPr="00882C86" w:rsidRDefault="00C71241" w:rsidP="00816587">
      <w:pPr>
        <w:pStyle w:val="Heading1"/>
        <w:numPr>
          <w:ilvl w:val="0"/>
          <w:numId w:val="16"/>
        </w:numPr>
      </w:pPr>
      <w:bookmarkStart w:id="50" w:name="_Toc429989308"/>
      <w:bookmarkStart w:id="51" w:name="_Toc465859671"/>
      <w:r w:rsidRPr="00882C86">
        <w:t xml:space="preserve">Additional </w:t>
      </w:r>
      <w:r w:rsidR="00A37F84" w:rsidRPr="00882C86">
        <w:t>I</w:t>
      </w:r>
      <w:r w:rsidRPr="00882C86">
        <w:t>nformation</w:t>
      </w:r>
      <w:bookmarkEnd w:id="50"/>
      <w:bookmarkEnd w:id="51"/>
    </w:p>
    <w:p w14:paraId="4D13268C" w14:textId="77777777" w:rsidR="00ED5D97" w:rsidRPr="00C35BCE" w:rsidRDefault="00ED5D97" w:rsidP="00882C86">
      <w:pPr>
        <w:pStyle w:val="BodyText"/>
        <w:ind w:left="450"/>
        <w:rPr>
          <w:rFonts w:eastAsia="Times New Roman"/>
        </w:rPr>
      </w:pPr>
      <w:r w:rsidRPr="00C35BCE">
        <w:rPr>
          <w:rFonts w:eastAsia="Times New Roman"/>
        </w:rPr>
        <w:t>Daily Situation Reports, internal operational records, are also on file with OER. F</w:t>
      </w:r>
      <w:r w:rsidR="00A37F84">
        <w:rPr>
          <w:rFonts w:eastAsia="Times New Roman"/>
        </w:rPr>
        <w:t>or questions, please contact OER</w:t>
      </w:r>
      <w:r w:rsidRPr="00C35BCE">
        <w:rPr>
          <w:rFonts w:eastAsia="Times New Roman"/>
        </w:rPr>
        <w:t>.</w:t>
      </w:r>
    </w:p>
    <w:p w14:paraId="72BAB700" w14:textId="77777777" w:rsidR="001802E7" w:rsidRPr="00C35BCE" w:rsidRDefault="001802E7" w:rsidP="00882C86">
      <w:pPr>
        <w:pStyle w:val="BodyText"/>
        <w:rPr>
          <w:rFonts w:eastAsia="Times New Roman"/>
        </w:rPr>
      </w:pPr>
    </w:p>
    <w:p w14:paraId="4C939C5C" w14:textId="77777777" w:rsidR="007C3586" w:rsidRPr="00C35BCE" w:rsidRDefault="007C3586" w:rsidP="00882C86">
      <w:pPr>
        <w:pStyle w:val="BodyText"/>
        <w:rPr>
          <w:sz w:val="20"/>
          <w:szCs w:val="20"/>
          <w:shd w:val="clear" w:color="auto" w:fill="FFFFFF"/>
        </w:rPr>
      </w:pPr>
    </w:p>
    <w:p w14:paraId="55E25508" w14:textId="77777777" w:rsidR="007C3586" w:rsidRPr="00C35BCE" w:rsidRDefault="007C3586" w:rsidP="002A7C63">
      <w:pPr>
        <w:spacing w:line="240" w:lineRule="auto"/>
        <w:rPr>
          <w:rFonts w:asciiTheme="majorHAnsi" w:hAnsiTheme="majorHAnsi" w:cs="Times New Roman"/>
          <w:sz w:val="20"/>
          <w:szCs w:val="20"/>
          <w:shd w:val="clear" w:color="auto" w:fill="FFFFFF"/>
        </w:rPr>
      </w:pPr>
    </w:p>
    <w:p w14:paraId="66E4E50D" w14:textId="77777777" w:rsidR="00687A76" w:rsidRPr="00C35BCE" w:rsidRDefault="007C3586" w:rsidP="002A7C63">
      <w:pPr>
        <w:spacing w:line="240" w:lineRule="auto"/>
        <w:rPr>
          <w:rFonts w:asciiTheme="majorHAnsi" w:hAnsiTheme="majorHAnsi" w:cs="Times New Roman"/>
        </w:rPr>
      </w:pPr>
      <w:r w:rsidRPr="00C35BCE">
        <w:rPr>
          <w:rFonts w:asciiTheme="majorHAnsi" w:hAnsiTheme="majorHAnsi" w:cs="Times New Roman"/>
          <w:sz w:val="20"/>
          <w:szCs w:val="20"/>
          <w:shd w:val="clear" w:color="auto" w:fill="FFFFFF"/>
        </w:rPr>
        <w:t xml:space="preserve"> </w:t>
      </w:r>
      <w:r w:rsidR="00687A76" w:rsidRPr="00C35BCE">
        <w:rPr>
          <w:rFonts w:asciiTheme="majorHAnsi" w:hAnsiTheme="majorHAnsi" w:cs="Times New Roman"/>
        </w:rPr>
        <w:br w:type="page"/>
      </w:r>
    </w:p>
    <w:p w14:paraId="7634190F" w14:textId="77777777" w:rsidR="005C3E48" w:rsidRPr="00882C86" w:rsidRDefault="00FA2432" w:rsidP="00816587">
      <w:pPr>
        <w:pStyle w:val="Heading1"/>
        <w:numPr>
          <w:ilvl w:val="0"/>
          <w:numId w:val="16"/>
        </w:numPr>
      </w:pPr>
      <w:bookmarkStart w:id="52" w:name="_Toc429989310"/>
      <w:bookmarkStart w:id="53" w:name="_Toc465859672"/>
      <w:r w:rsidRPr="00882C86">
        <w:lastRenderedPageBreak/>
        <w:t>Appendices</w:t>
      </w:r>
      <w:bookmarkEnd w:id="52"/>
      <w:bookmarkEnd w:id="53"/>
    </w:p>
    <w:p w14:paraId="47B23F86" w14:textId="77777777" w:rsidR="00942158" w:rsidRPr="00C35BCE" w:rsidRDefault="00ED542F" w:rsidP="002A7C63">
      <w:pPr>
        <w:pStyle w:val="Heading2"/>
        <w:spacing w:line="240" w:lineRule="auto"/>
        <w:rPr>
          <w:rFonts w:eastAsia="Times New Roman" w:cs="Times New Roman"/>
          <w:sz w:val="28"/>
          <w:szCs w:val="28"/>
        </w:rPr>
      </w:pPr>
      <w:bookmarkStart w:id="54" w:name="_Toc429989311"/>
      <w:bookmarkStart w:id="55" w:name="_Toc465859673"/>
      <w:r w:rsidRPr="00C35BCE">
        <w:rPr>
          <w:rFonts w:cs="Times New Roman"/>
          <w:sz w:val="28"/>
          <w:szCs w:val="28"/>
        </w:rPr>
        <w:t>APPENDIX A:</w:t>
      </w:r>
      <w:r w:rsidRPr="00C35BCE">
        <w:rPr>
          <w:rFonts w:eastAsia="Times New Roman" w:cs="Times New Roman"/>
          <w:sz w:val="28"/>
          <w:szCs w:val="28"/>
        </w:rPr>
        <w:t xml:space="preserve"> </w:t>
      </w:r>
      <w:r w:rsidR="0032016C" w:rsidRPr="00C35BCE">
        <w:rPr>
          <w:rFonts w:eastAsia="Times New Roman" w:cs="Times New Roman"/>
          <w:sz w:val="28"/>
          <w:szCs w:val="28"/>
        </w:rPr>
        <w:t>Data Management Plan</w:t>
      </w:r>
      <w:bookmarkEnd w:id="54"/>
      <w:bookmarkEnd w:id="55"/>
    </w:p>
    <w:p w14:paraId="1C3BC0E3" w14:textId="77777777" w:rsidR="00687A76" w:rsidRPr="00C35BCE" w:rsidRDefault="00687A76" w:rsidP="002A7C63">
      <w:pPr>
        <w:spacing w:line="240" w:lineRule="auto"/>
        <w:rPr>
          <w:rFonts w:asciiTheme="majorHAnsi" w:hAnsiTheme="majorHAnsi" w:cs="Times New Roman"/>
          <w:b/>
        </w:rPr>
      </w:pPr>
    </w:p>
    <w:p w14:paraId="3B6389B3" w14:textId="3F0AE730" w:rsidR="00687A76" w:rsidRDefault="0079108B" w:rsidP="002A7C63">
      <w:pPr>
        <w:spacing w:line="240" w:lineRule="auto"/>
        <w:rPr>
          <w:rFonts w:asciiTheme="majorHAnsi" w:hAnsiTheme="majorHAnsi" w:cs="Times New Roman"/>
          <w:b/>
        </w:rPr>
      </w:pPr>
      <w:r>
        <w:rPr>
          <w:noProof/>
        </w:rPr>
        <w:drawing>
          <wp:inline distT="0" distB="0" distL="0" distR="0" wp14:anchorId="2053E352" wp14:editId="5462174E">
            <wp:extent cx="5943600" cy="7488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488555"/>
                    </a:xfrm>
                    <a:prstGeom prst="rect">
                      <a:avLst/>
                    </a:prstGeom>
                  </pic:spPr>
                </pic:pic>
              </a:graphicData>
            </a:graphic>
          </wp:inline>
        </w:drawing>
      </w:r>
    </w:p>
    <w:p w14:paraId="5224F968" w14:textId="77777777" w:rsidR="0079108B" w:rsidRDefault="0079108B" w:rsidP="002A7C63">
      <w:pPr>
        <w:spacing w:line="240" w:lineRule="auto"/>
        <w:rPr>
          <w:rFonts w:asciiTheme="majorHAnsi" w:hAnsiTheme="majorHAnsi" w:cs="Times New Roman"/>
          <w:b/>
        </w:rPr>
      </w:pPr>
    </w:p>
    <w:p w14:paraId="6F80DE19" w14:textId="40EBC7E2" w:rsidR="0079108B" w:rsidRDefault="0079108B" w:rsidP="002A7C63">
      <w:pPr>
        <w:spacing w:line="240" w:lineRule="auto"/>
        <w:rPr>
          <w:rFonts w:asciiTheme="majorHAnsi" w:hAnsiTheme="majorHAnsi" w:cs="Times New Roman"/>
          <w:b/>
        </w:rPr>
      </w:pPr>
      <w:r>
        <w:rPr>
          <w:noProof/>
        </w:rPr>
        <w:drawing>
          <wp:inline distT="0" distB="0" distL="0" distR="0" wp14:anchorId="305FF634" wp14:editId="47B98798">
            <wp:extent cx="5943600" cy="7496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496175"/>
                    </a:xfrm>
                    <a:prstGeom prst="rect">
                      <a:avLst/>
                    </a:prstGeom>
                  </pic:spPr>
                </pic:pic>
              </a:graphicData>
            </a:graphic>
          </wp:inline>
        </w:drawing>
      </w:r>
    </w:p>
    <w:p w14:paraId="3393A5EA" w14:textId="77777777" w:rsidR="0079108B" w:rsidRDefault="0079108B" w:rsidP="002A7C63">
      <w:pPr>
        <w:spacing w:line="240" w:lineRule="auto"/>
        <w:rPr>
          <w:rFonts w:asciiTheme="majorHAnsi" w:hAnsiTheme="majorHAnsi" w:cs="Times New Roman"/>
          <w:b/>
        </w:rPr>
      </w:pPr>
    </w:p>
    <w:p w14:paraId="4250D7BA" w14:textId="77777777" w:rsidR="0079108B" w:rsidRPr="00C35BCE" w:rsidRDefault="0079108B" w:rsidP="002A7C63">
      <w:pPr>
        <w:spacing w:line="240" w:lineRule="auto"/>
        <w:rPr>
          <w:rFonts w:asciiTheme="majorHAnsi" w:hAnsiTheme="majorHAnsi" w:cs="Times New Roman"/>
          <w:b/>
        </w:rPr>
      </w:pPr>
    </w:p>
    <w:p w14:paraId="74A66B92" w14:textId="4B8C0670" w:rsidR="00687A76" w:rsidRDefault="0079108B" w:rsidP="002A7C63">
      <w:pPr>
        <w:spacing w:line="240" w:lineRule="auto"/>
        <w:rPr>
          <w:rFonts w:asciiTheme="majorHAnsi" w:hAnsiTheme="majorHAnsi" w:cs="Times New Roman"/>
          <w:noProof/>
        </w:rPr>
      </w:pPr>
      <w:r>
        <w:rPr>
          <w:noProof/>
        </w:rPr>
        <w:lastRenderedPageBreak/>
        <w:drawing>
          <wp:inline distT="0" distB="0" distL="0" distR="0" wp14:anchorId="55DFC104" wp14:editId="03FC977D">
            <wp:extent cx="5934075" cy="7229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4075" cy="7229475"/>
                    </a:xfrm>
                    <a:prstGeom prst="rect">
                      <a:avLst/>
                    </a:prstGeom>
                  </pic:spPr>
                </pic:pic>
              </a:graphicData>
            </a:graphic>
          </wp:inline>
        </w:drawing>
      </w:r>
    </w:p>
    <w:p w14:paraId="0C4C5282" w14:textId="77777777" w:rsidR="0079108B" w:rsidRDefault="0079108B" w:rsidP="002A7C63">
      <w:pPr>
        <w:spacing w:line="240" w:lineRule="auto"/>
        <w:rPr>
          <w:rFonts w:asciiTheme="majorHAnsi" w:hAnsiTheme="majorHAnsi" w:cs="Times New Roman"/>
          <w:noProof/>
        </w:rPr>
      </w:pPr>
    </w:p>
    <w:p w14:paraId="6705EC43" w14:textId="6B89F82E" w:rsidR="0079108B" w:rsidRPr="00C35BCE" w:rsidRDefault="0079108B" w:rsidP="002A7C63">
      <w:pPr>
        <w:spacing w:line="240" w:lineRule="auto"/>
        <w:rPr>
          <w:rFonts w:asciiTheme="majorHAnsi" w:hAnsiTheme="majorHAnsi" w:cs="Times New Roman"/>
          <w:noProof/>
        </w:rPr>
      </w:pPr>
      <w:r>
        <w:rPr>
          <w:noProof/>
        </w:rPr>
        <w:lastRenderedPageBreak/>
        <w:drawing>
          <wp:inline distT="0" distB="0" distL="0" distR="0" wp14:anchorId="2702FF03" wp14:editId="38FDEB22">
            <wp:extent cx="5791200" cy="729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91200" cy="7296150"/>
                    </a:xfrm>
                    <a:prstGeom prst="rect">
                      <a:avLst/>
                    </a:prstGeom>
                  </pic:spPr>
                </pic:pic>
              </a:graphicData>
            </a:graphic>
          </wp:inline>
        </w:drawing>
      </w:r>
    </w:p>
    <w:p w14:paraId="6A1C1B83" w14:textId="77777777" w:rsidR="00687A76" w:rsidRPr="00C35BCE" w:rsidRDefault="00687A76" w:rsidP="002A7C63">
      <w:pPr>
        <w:spacing w:line="240" w:lineRule="auto"/>
        <w:rPr>
          <w:rFonts w:asciiTheme="majorHAnsi" w:hAnsiTheme="majorHAnsi" w:cs="Times New Roman"/>
          <w:b/>
        </w:rPr>
      </w:pPr>
      <w:r w:rsidRPr="00C35BCE">
        <w:rPr>
          <w:rFonts w:asciiTheme="majorHAnsi" w:hAnsiTheme="majorHAnsi" w:cs="Times New Roman"/>
          <w:b/>
        </w:rPr>
        <w:br w:type="page"/>
      </w:r>
    </w:p>
    <w:p w14:paraId="535853A5" w14:textId="77777777" w:rsidR="004F54D1" w:rsidRPr="00C35BCE" w:rsidRDefault="00942158" w:rsidP="002A7C63">
      <w:pPr>
        <w:pStyle w:val="Heading2"/>
        <w:spacing w:line="240" w:lineRule="auto"/>
        <w:rPr>
          <w:rFonts w:eastAsia="Times New Roman" w:cs="Times New Roman"/>
          <w:sz w:val="28"/>
          <w:szCs w:val="28"/>
        </w:rPr>
      </w:pPr>
      <w:bookmarkStart w:id="56" w:name="_Toc429989312"/>
      <w:bookmarkStart w:id="57" w:name="_Toc465859674"/>
      <w:r w:rsidRPr="00C35BCE">
        <w:rPr>
          <w:rFonts w:cs="Times New Roman"/>
          <w:sz w:val="28"/>
          <w:szCs w:val="28"/>
        </w:rPr>
        <w:lastRenderedPageBreak/>
        <w:t xml:space="preserve">APPENDIX B: </w:t>
      </w:r>
      <w:r w:rsidR="0032016C" w:rsidRPr="00C35BCE">
        <w:rPr>
          <w:rFonts w:eastAsia="Times New Roman" w:cs="Times New Roman"/>
          <w:sz w:val="28"/>
          <w:szCs w:val="28"/>
        </w:rPr>
        <w:t>ROV Dive Summary Forms</w:t>
      </w:r>
      <w:bookmarkEnd w:id="56"/>
      <w:bookmarkEnd w:id="57"/>
    </w:p>
    <w:p w14:paraId="7E8DBFB9" w14:textId="77777777" w:rsidR="002368CC" w:rsidRPr="00C35BCE" w:rsidRDefault="002368CC" w:rsidP="002368CC">
      <w:pPr>
        <w:rPr>
          <w:rFonts w:asciiTheme="majorHAnsi" w:hAnsiTheme="majorHAnsi"/>
        </w:rPr>
      </w:pPr>
    </w:p>
    <w:p w14:paraId="09ABD67D" w14:textId="77777777" w:rsidR="0079108B" w:rsidRPr="0079108B" w:rsidRDefault="0079108B" w:rsidP="0079108B">
      <w:pPr>
        <w:pStyle w:val="Title"/>
        <w:jc w:val="center"/>
        <w:rPr>
          <w:rFonts w:ascii="Book Antiqua" w:hAnsi="Book Antiqua"/>
        </w:rPr>
      </w:pPr>
      <w:r w:rsidRPr="0079108B">
        <w:rPr>
          <w:rFonts w:ascii="Book Antiqua" w:hAnsi="Book Antiqua"/>
        </w:rPr>
        <w:t>Okeanos Explorer ROV Dive Summary</w:t>
      </w:r>
    </w:p>
    <w:tbl>
      <w:tblPr>
        <w:tblW w:w="5000" w:type="pct"/>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ook w:val="0480" w:firstRow="0" w:lastRow="0" w:firstColumn="1" w:lastColumn="0" w:noHBand="0" w:noVBand="1"/>
      </w:tblPr>
      <w:tblGrid>
        <w:gridCol w:w="1714"/>
        <w:gridCol w:w="1631"/>
        <w:gridCol w:w="1289"/>
        <w:gridCol w:w="216"/>
        <w:gridCol w:w="544"/>
        <w:gridCol w:w="1586"/>
        <w:gridCol w:w="2596"/>
      </w:tblGrid>
      <w:tr w:rsidR="0079108B" w:rsidRPr="002A49DF" w14:paraId="678816DA" w14:textId="77777777" w:rsidTr="002E52D8">
        <w:trPr>
          <w:trHeight w:val="600"/>
        </w:trPr>
        <w:tc>
          <w:tcPr>
            <w:tcW w:w="840" w:type="pct"/>
            <w:tcBorders>
              <w:left w:val="single" w:sz="8" w:space="0" w:color="6585CF"/>
              <w:bottom w:val="single" w:sz="12" w:space="0" w:color="6585CF"/>
              <w:right w:val="single" w:sz="8" w:space="0" w:color="6585CF"/>
            </w:tcBorders>
            <w:shd w:val="clear" w:color="auto" w:fill="DBE5F1" w:themeFill="accent1" w:themeFillTint="33"/>
            <w:vAlign w:val="center"/>
          </w:tcPr>
          <w:p w14:paraId="20502805" w14:textId="77777777" w:rsidR="0079108B" w:rsidRPr="002A49DF" w:rsidRDefault="0079108B" w:rsidP="002E52D8">
            <w:pPr>
              <w:spacing w:line="240" w:lineRule="auto"/>
              <w:jc w:val="center"/>
              <w:rPr>
                <w:rFonts w:ascii="Calibri" w:hAnsi="Calibri"/>
                <w:b/>
                <w:bCs/>
              </w:rPr>
            </w:pPr>
            <w:r w:rsidRPr="002A49DF">
              <w:rPr>
                <w:rFonts w:ascii="Calibri" w:hAnsi="Calibri"/>
                <w:b/>
                <w:bCs/>
              </w:rPr>
              <w:t>Site Name</w:t>
            </w:r>
          </w:p>
        </w:tc>
        <w:tc>
          <w:tcPr>
            <w:tcW w:w="1970" w:type="pct"/>
            <w:gridSpan w:val="4"/>
            <w:tcBorders>
              <w:left w:val="single" w:sz="8" w:space="0" w:color="6585CF"/>
              <w:bottom w:val="single" w:sz="12" w:space="0" w:color="6585CF"/>
              <w:right w:val="single" w:sz="8" w:space="0" w:color="6585CF"/>
            </w:tcBorders>
            <w:shd w:val="clear" w:color="auto" w:fill="auto"/>
            <w:vAlign w:val="center"/>
          </w:tcPr>
          <w:p w14:paraId="3E1BFA8B" w14:textId="77777777" w:rsidR="0079108B" w:rsidRPr="006C518C" w:rsidRDefault="0079108B" w:rsidP="002E52D8">
            <w:pPr>
              <w:spacing w:line="240" w:lineRule="auto"/>
              <w:jc w:val="center"/>
              <w:rPr>
                <w:rFonts w:asciiTheme="minorHAnsi" w:hAnsiTheme="minorHAnsi"/>
              </w:rPr>
            </w:pPr>
            <w:r>
              <w:rPr>
                <w:rFonts w:asciiTheme="minorHAnsi" w:hAnsiTheme="minorHAnsi"/>
              </w:rPr>
              <w:t>Engineering 1</w:t>
            </w:r>
          </w:p>
        </w:tc>
        <w:tc>
          <w:tcPr>
            <w:tcW w:w="2190" w:type="pct"/>
            <w:gridSpan w:val="2"/>
            <w:vMerge w:val="restart"/>
            <w:tcBorders>
              <w:left w:val="single" w:sz="8" w:space="0" w:color="6585CF"/>
              <w:bottom w:val="single" w:sz="8" w:space="0" w:color="6585CF"/>
              <w:right w:val="single" w:sz="8" w:space="0" w:color="6585CF"/>
            </w:tcBorders>
            <w:shd w:val="clear" w:color="auto" w:fill="auto"/>
            <w:vAlign w:val="center"/>
          </w:tcPr>
          <w:p w14:paraId="52677F36" w14:textId="77777777" w:rsidR="0079108B" w:rsidRPr="002A49DF" w:rsidRDefault="0079108B" w:rsidP="002E52D8">
            <w:pPr>
              <w:spacing w:line="240" w:lineRule="auto"/>
              <w:rPr>
                <w:rFonts w:ascii="Calibri" w:hAnsi="Calibri"/>
              </w:rPr>
            </w:pPr>
            <w:r w:rsidRPr="00F02478">
              <w:rPr>
                <w:noProof/>
              </w:rPr>
              <w:drawing>
                <wp:inline distT="0" distB="0" distL="0" distR="0" wp14:anchorId="03A671AB" wp14:editId="23636CE3">
                  <wp:extent cx="2525485" cy="17608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ey.cantwell\Downloads\EX_ShakedownPolygons2016 (1).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30100" cy="1764064"/>
                          </a:xfrm>
                          <a:prstGeom prst="rect">
                            <a:avLst/>
                          </a:prstGeom>
                          <a:noFill/>
                          <a:ln>
                            <a:noFill/>
                          </a:ln>
                        </pic:spPr>
                      </pic:pic>
                    </a:graphicData>
                  </a:graphic>
                </wp:inline>
              </w:drawing>
            </w:r>
          </w:p>
        </w:tc>
      </w:tr>
      <w:tr w:rsidR="0079108B" w:rsidRPr="002A49DF" w14:paraId="3CF4782A" w14:textId="77777777" w:rsidTr="002E52D8">
        <w:trPr>
          <w:trHeight w:val="517"/>
        </w:trPr>
        <w:tc>
          <w:tcPr>
            <w:tcW w:w="840" w:type="pct"/>
            <w:tcBorders>
              <w:left w:val="single" w:sz="8" w:space="0" w:color="6585CF"/>
              <w:bottom w:val="single" w:sz="12" w:space="0" w:color="6585CF"/>
              <w:right w:val="single" w:sz="8" w:space="0" w:color="6585CF"/>
            </w:tcBorders>
            <w:shd w:val="clear" w:color="auto" w:fill="DBE5F1" w:themeFill="accent1" w:themeFillTint="33"/>
            <w:vAlign w:val="center"/>
          </w:tcPr>
          <w:p w14:paraId="6AE19A09" w14:textId="77777777" w:rsidR="0079108B" w:rsidRPr="002A49DF" w:rsidRDefault="0079108B" w:rsidP="002E52D8">
            <w:pPr>
              <w:spacing w:line="240" w:lineRule="auto"/>
              <w:jc w:val="center"/>
              <w:rPr>
                <w:rFonts w:ascii="Calibri" w:hAnsi="Calibri"/>
                <w:b/>
                <w:bCs/>
              </w:rPr>
            </w:pPr>
            <w:r w:rsidRPr="002A49DF">
              <w:rPr>
                <w:rFonts w:ascii="Calibri" w:hAnsi="Calibri"/>
                <w:b/>
                <w:bCs/>
              </w:rPr>
              <w:t>ROV Lead</w:t>
            </w:r>
            <w:r>
              <w:rPr>
                <w:rFonts w:ascii="Calibri" w:hAnsi="Calibri"/>
                <w:b/>
                <w:bCs/>
              </w:rPr>
              <w:t>/Expedition Coordinators</w:t>
            </w:r>
          </w:p>
        </w:tc>
        <w:tc>
          <w:tcPr>
            <w:tcW w:w="1970" w:type="pct"/>
            <w:gridSpan w:val="4"/>
            <w:tcBorders>
              <w:left w:val="single" w:sz="8" w:space="0" w:color="6585CF"/>
              <w:bottom w:val="single" w:sz="12" w:space="0" w:color="6585CF"/>
              <w:right w:val="single" w:sz="8" w:space="0" w:color="6585CF"/>
            </w:tcBorders>
            <w:shd w:val="clear" w:color="auto" w:fill="auto"/>
            <w:vAlign w:val="center"/>
          </w:tcPr>
          <w:p w14:paraId="6BDF3A3C" w14:textId="77777777" w:rsidR="0079108B" w:rsidRDefault="0079108B" w:rsidP="002E52D8">
            <w:pPr>
              <w:spacing w:line="240" w:lineRule="auto"/>
              <w:jc w:val="center"/>
              <w:rPr>
                <w:rFonts w:ascii="Calibri" w:hAnsi="Calibri"/>
              </w:rPr>
            </w:pPr>
            <w:r>
              <w:rPr>
                <w:rFonts w:ascii="Calibri" w:hAnsi="Calibri"/>
              </w:rPr>
              <w:t xml:space="preserve">Karl </w:t>
            </w:r>
            <w:proofErr w:type="spellStart"/>
            <w:r>
              <w:rPr>
                <w:rFonts w:ascii="Calibri" w:hAnsi="Calibri"/>
              </w:rPr>
              <w:t>McLetchie</w:t>
            </w:r>
            <w:proofErr w:type="spellEnd"/>
            <w:r>
              <w:rPr>
                <w:rFonts w:ascii="Calibri" w:hAnsi="Calibri"/>
              </w:rPr>
              <w:t>/</w:t>
            </w:r>
          </w:p>
          <w:p w14:paraId="6DCA1072" w14:textId="77777777" w:rsidR="0079108B" w:rsidRPr="002A49DF" w:rsidRDefault="0079108B" w:rsidP="002E52D8">
            <w:pPr>
              <w:spacing w:line="240" w:lineRule="auto"/>
              <w:jc w:val="center"/>
              <w:rPr>
                <w:rFonts w:ascii="Calibri" w:hAnsi="Calibri"/>
              </w:rPr>
            </w:pPr>
            <w:r>
              <w:rPr>
                <w:rFonts w:ascii="Calibri" w:hAnsi="Calibri"/>
              </w:rPr>
              <w:t>Kasey Cantwell &amp; Lindsay McKenna</w:t>
            </w:r>
          </w:p>
        </w:tc>
        <w:tc>
          <w:tcPr>
            <w:tcW w:w="2190" w:type="pct"/>
            <w:gridSpan w:val="2"/>
            <w:vMerge/>
            <w:tcBorders>
              <w:left w:val="single" w:sz="8" w:space="0" w:color="6585CF"/>
              <w:bottom w:val="single" w:sz="8" w:space="0" w:color="6585CF"/>
              <w:right w:val="single" w:sz="8" w:space="0" w:color="6585CF"/>
            </w:tcBorders>
            <w:shd w:val="clear" w:color="auto" w:fill="auto"/>
            <w:vAlign w:val="center"/>
          </w:tcPr>
          <w:p w14:paraId="7BE5E0F8" w14:textId="77777777" w:rsidR="0079108B" w:rsidRPr="002A49DF" w:rsidRDefault="0079108B" w:rsidP="002E52D8">
            <w:pPr>
              <w:spacing w:line="240" w:lineRule="auto"/>
              <w:jc w:val="center"/>
              <w:rPr>
                <w:rFonts w:ascii="Calibri" w:hAnsi="Calibri"/>
              </w:rPr>
            </w:pPr>
          </w:p>
        </w:tc>
      </w:tr>
      <w:tr w:rsidR="0079108B" w:rsidRPr="002A49DF" w14:paraId="165E83A7" w14:textId="77777777" w:rsidTr="002E52D8">
        <w:trPr>
          <w:trHeight w:val="517"/>
        </w:trPr>
        <w:tc>
          <w:tcPr>
            <w:tcW w:w="840" w:type="pct"/>
            <w:tcBorders>
              <w:left w:val="single" w:sz="8" w:space="0" w:color="6585CF"/>
              <w:bottom w:val="single" w:sz="12" w:space="0" w:color="6585CF"/>
              <w:right w:val="single" w:sz="8" w:space="0" w:color="6585CF"/>
            </w:tcBorders>
            <w:shd w:val="clear" w:color="auto" w:fill="DBE5F1" w:themeFill="accent1" w:themeFillTint="33"/>
            <w:vAlign w:val="center"/>
          </w:tcPr>
          <w:p w14:paraId="09B2B6A8" w14:textId="77777777" w:rsidR="0079108B" w:rsidRPr="002A49DF" w:rsidRDefault="0079108B" w:rsidP="002E52D8">
            <w:pPr>
              <w:spacing w:line="240" w:lineRule="auto"/>
              <w:jc w:val="center"/>
              <w:rPr>
                <w:rFonts w:ascii="Calibri" w:hAnsi="Calibri"/>
                <w:b/>
                <w:bCs/>
              </w:rPr>
            </w:pPr>
            <w:r>
              <w:rPr>
                <w:rFonts w:ascii="Calibri" w:hAnsi="Calibri"/>
                <w:b/>
                <w:bCs/>
              </w:rPr>
              <w:t>Science Team Leads</w:t>
            </w:r>
          </w:p>
        </w:tc>
        <w:tc>
          <w:tcPr>
            <w:tcW w:w="1970" w:type="pct"/>
            <w:gridSpan w:val="4"/>
            <w:tcBorders>
              <w:left w:val="single" w:sz="8" w:space="0" w:color="6585CF"/>
              <w:bottom w:val="single" w:sz="12" w:space="0" w:color="6585CF"/>
              <w:right w:val="single" w:sz="8" w:space="0" w:color="6585CF"/>
            </w:tcBorders>
            <w:shd w:val="clear" w:color="auto" w:fill="auto"/>
            <w:vAlign w:val="center"/>
          </w:tcPr>
          <w:p w14:paraId="281604E1" w14:textId="77777777" w:rsidR="0079108B" w:rsidRDefault="0079108B" w:rsidP="002E52D8">
            <w:pPr>
              <w:spacing w:line="240" w:lineRule="auto"/>
              <w:jc w:val="center"/>
              <w:rPr>
                <w:rFonts w:ascii="Calibri" w:hAnsi="Calibri"/>
              </w:rPr>
            </w:pPr>
            <w:r>
              <w:rPr>
                <w:rFonts w:ascii="Calibri" w:hAnsi="Calibri"/>
              </w:rPr>
              <w:t>Chris Kelley (pre-cruise and onshore)</w:t>
            </w:r>
          </w:p>
        </w:tc>
        <w:tc>
          <w:tcPr>
            <w:tcW w:w="2190" w:type="pct"/>
            <w:gridSpan w:val="2"/>
            <w:vMerge/>
            <w:tcBorders>
              <w:left w:val="single" w:sz="8" w:space="0" w:color="6585CF"/>
              <w:bottom w:val="single" w:sz="8" w:space="0" w:color="6585CF"/>
              <w:right w:val="single" w:sz="8" w:space="0" w:color="6585CF"/>
            </w:tcBorders>
            <w:shd w:val="clear" w:color="auto" w:fill="auto"/>
            <w:vAlign w:val="center"/>
          </w:tcPr>
          <w:p w14:paraId="6FC5E7E7" w14:textId="77777777" w:rsidR="0079108B" w:rsidRPr="002A49DF" w:rsidRDefault="0079108B" w:rsidP="002E52D8">
            <w:pPr>
              <w:spacing w:line="240" w:lineRule="auto"/>
              <w:jc w:val="center"/>
              <w:rPr>
                <w:rFonts w:ascii="Calibri" w:hAnsi="Calibri"/>
              </w:rPr>
            </w:pPr>
          </w:p>
        </w:tc>
      </w:tr>
      <w:tr w:rsidR="0079108B" w:rsidRPr="002A49DF" w14:paraId="2AC8F07A" w14:textId="77777777" w:rsidTr="002E52D8">
        <w:trPr>
          <w:trHeight w:val="608"/>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42ED6586" w14:textId="77777777" w:rsidR="0079108B" w:rsidRPr="002A49DF" w:rsidRDefault="0079108B" w:rsidP="002E52D8">
            <w:pPr>
              <w:spacing w:line="240" w:lineRule="auto"/>
              <w:jc w:val="center"/>
              <w:rPr>
                <w:rFonts w:ascii="Calibri" w:hAnsi="Calibri"/>
                <w:b/>
                <w:bCs/>
              </w:rPr>
            </w:pPr>
            <w:r w:rsidRPr="002A49DF">
              <w:rPr>
                <w:rFonts w:ascii="Calibri" w:hAnsi="Calibri"/>
                <w:b/>
                <w:bCs/>
              </w:rPr>
              <w:t>General Area Descriptor</w:t>
            </w:r>
          </w:p>
        </w:tc>
        <w:tc>
          <w:tcPr>
            <w:tcW w:w="1970" w:type="pct"/>
            <w:gridSpan w:val="4"/>
            <w:tcBorders>
              <w:left w:val="single" w:sz="8" w:space="0" w:color="6585CF"/>
              <w:bottom w:val="single" w:sz="8" w:space="0" w:color="6585CF"/>
              <w:right w:val="single" w:sz="8" w:space="0" w:color="6585CF"/>
            </w:tcBorders>
            <w:shd w:val="clear" w:color="auto" w:fill="auto"/>
            <w:vAlign w:val="center"/>
          </w:tcPr>
          <w:p w14:paraId="285CA6F0" w14:textId="77777777" w:rsidR="0079108B" w:rsidRPr="002A49DF" w:rsidRDefault="0079108B" w:rsidP="002E52D8">
            <w:pPr>
              <w:spacing w:line="240" w:lineRule="auto"/>
              <w:jc w:val="center"/>
              <w:rPr>
                <w:rFonts w:ascii="Calibri" w:hAnsi="Calibri"/>
              </w:rPr>
            </w:pPr>
            <w:r>
              <w:rPr>
                <w:rFonts w:ascii="Calibri" w:hAnsi="Calibri"/>
              </w:rPr>
              <w:t>Main Hawaiian Islands</w:t>
            </w:r>
          </w:p>
        </w:tc>
        <w:tc>
          <w:tcPr>
            <w:tcW w:w="2190" w:type="pct"/>
            <w:gridSpan w:val="2"/>
            <w:vMerge/>
            <w:tcBorders>
              <w:left w:val="single" w:sz="8" w:space="0" w:color="6585CF"/>
              <w:bottom w:val="single" w:sz="8" w:space="0" w:color="6585CF"/>
              <w:right w:val="single" w:sz="8" w:space="0" w:color="6585CF"/>
            </w:tcBorders>
            <w:shd w:val="clear" w:color="auto" w:fill="auto"/>
            <w:vAlign w:val="center"/>
          </w:tcPr>
          <w:p w14:paraId="057D1630" w14:textId="77777777" w:rsidR="0079108B" w:rsidRPr="002A49DF" w:rsidRDefault="0079108B" w:rsidP="002E52D8">
            <w:pPr>
              <w:spacing w:line="240" w:lineRule="auto"/>
              <w:jc w:val="center"/>
              <w:rPr>
                <w:rFonts w:ascii="Calibri" w:hAnsi="Calibri"/>
              </w:rPr>
            </w:pPr>
          </w:p>
        </w:tc>
      </w:tr>
      <w:tr w:rsidR="0079108B" w:rsidRPr="002A49DF" w14:paraId="31E001A3" w14:textId="77777777" w:rsidTr="002E52D8">
        <w:trPr>
          <w:trHeight w:val="146"/>
        </w:trPr>
        <w:tc>
          <w:tcPr>
            <w:tcW w:w="840" w:type="pct"/>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79BE4545" w14:textId="77777777" w:rsidR="0079108B" w:rsidRPr="002A49DF" w:rsidRDefault="0079108B" w:rsidP="002E52D8">
            <w:pPr>
              <w:spacing w:line="240" w:lineRule="auto"/>
              <w:jc w:val="center"/>
              <w:rPr>
                <w:rFonts w:ascii="Calibri" w:hAnsi="Calibri"/>
                <w:b/>
                <w:bCs/>
              </w:rPr>
            </w:pPr>
            <w:r w:rsidRPr="002A49DF">
              <w:rPr>
                <w:rFonts w:ascii="Calibri" w:hAnsi="Calibri"/>
                <w:b/>
                <w:bCs/>
              </w:rPr>
              <w:t>ROV Dive Name</w:t>
            </w: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137456D0" w14:textId="77777777" w:rsidR="0079108B" w:rsidRPr="002A49DF" w:rsidRDefault="0079108B" w:rsidP="002E52D8">
            <w:pPr>
              <w:spacing w:line="240" w:lineRule="auto"/>
              <w:jc w:val="center"/>
              <w:rPr>
                <w:rFonts w:ascii="Calibri" w:hAnsi="Calibri"/>
              </w:rPr>
            </w:pPr>
            <w:r w:rsidRPr="002A49DF">
              <w:rPr>
                <w:rFonts w:ascii="Calibri" w:hAnsi="Calibri"/>
              </w:rPr>
              <w:t xml:space="preserve">Cruise </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71332F05" w14:textId="77777777" w:rsidR="0079108B" w:rsidRPr="002A49DF" w:rsidRDefault="0079108B" w:rsidP="002E52D8">
            <w:pPr>
              <w:spacing w:line="240" w:lineRule="auto"/>
              <w:jc w:val="center"/>
              <w:rPr>
                <w:rFonts w:ascii="Calibri" w:hAnsi="Calibri"/>
              </w:rPr>
            </w:pPr>
            <w:r w:rsidRPr="002A49DF">
              <w:rPr>
                <w:rFonts w:ascii="Calibri" w:hAnsi="Calibri"/>
              </w:rPr>
              <w:t>Leg</w:t>
            </w:r>
          </w:p>
        </w:tc>
        <w:tc>
          <w:tcPr>
            <w:tcW w:w="1360" w:type="pct"/>
            <w:tcBorders>
              <w:left w:val="single" w:sz="8" w:space="0" w:color="6585CF"/>
              <w:bottom w:val="single" w:sz="8" w:space="0" w:color="6585CF"/>
              <w:right w:val="single" w:sz="8" w:space="0" w:color="6585CF"/>
            </w:tcBorders>
            <w:shd w:val="clear" w:color="auto" w:fill="auto"/>
            <w:vAlign w:val="center"/>
          </w:tcPr>
          <w:p w14:paraId="539FBB44" w14:textId="77777777" w:rsidR="0079108B" w:rsidRPr="002A49DF" w:rsidRDefault="0079108B" w:rsidP="002E52D8">
            <w:pPr>
              <w:spacing w:line="240" w:lineRule="auto"/>
              <w:jc w:val="center"/>
              <w:rPr>
                <w:rFonts w:ascii="Calibri" w:hAnsi="Calibri"/>
              </w:rPr>
            </w:pPr>
            <w:r w:rsidRPr="002A49DF">
              <w:rPr>
                <w:rFonts w:ascii="Calibri" w:hAnsi="Calibri"/>
              </w:rPr>
              <w:t>Dive Number</w:t>
            </w:r>
          </w:p>
        </w:tc>
      </w:tr>
      <w:tr w:rsidR="0079108B" w:rsidRPr="002A49DF" w14:paraId="65DCB279" w14:textId="77777777" w:rsidTr="002E52D8">
        <w:trPr>
          <w:trHeight w:val="363"/>
        </w:trPr>
        <w:tc>
          <w:tcPr>
            <w:tcW w:w="840" w:type="pct"/>
            <w:vMerge/>
            <w:tcBorders>
              <w:left w:val="single" w:sz="8" w:space="0" w:color="6585CF"/>
              <w:bottom w:val="single" w:sz="8" w:space="0" w:color="6585CF"/>
              <w:right w:val="single" w:sz="8" w:space="0" w:color="6585CF"/>
            </w:tcBorders>
            <w:shd w:val="clear" w:color="auto" w:fill="DBE5F1" w:themeFill="accent1" w:themeFillTint="33"/>
            <w:vAlign w:val="center"/>
          </w:tcPr>
          <w:p w14:paraId="79AB8D33" w14:textId="77777777" w:rsidR="0079108B" w:rsidRPr="002A49DF" w:rsidRDefault="0079108B" w:rsidP="002E52D8">
            <w:pPr>
              <w:spacing w:line="240" w:lineRule="auto"/>
              <w:jc w:val="center"/>
              <w:rPr>
                <w:rFonts w:ascii="Calibri" w:hAnsi="Calibri"/>
                <w:b/>
                <w:bCs/>
              </w:rPr>
            </w:pP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4554C634" w14:textId="4C4A196C" w:rsidR="0079108B" w:rsidRPr="002A49DF" w:rsidRDefault="00C8241C" w:rsidP="002E52D8">
            <w:pPr>
              <w:spacing w:line="240" w:lineRule="auto"/>
              <w:jc w:val="center"/>
              <w:rPr>
                <w:rFonts w:ascii="Calibri" w:hAnsi="Calibri"/>
              </w:rPr>
            </w:pPr>
            <w:r>
              <w:rPr>
                <w:rFonts w:ascii="Calibri" w:hAnsi="Calibri"/>
              </w:rPr>
              <w:t>EX-16-02</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60448949" w14:textId="77777777" w:rsidR="0079108B" w:rsidRPr="002A49DF" w:rsidRDefault="0079108B" w:rsidP="002E52D8">
            <w:pPr>
              <w:spacing w:line="240" w:lineRule="auto"/>
              <w:jc w:val="center"/>
              <w:rPr>
                <w:rFonts w:ascii="Calibri" w:hAnsi="Calibri"/>
              </w:rPr>
            </w:pPr>
            <w:r>
              <w:rPr>
                <w:rFonts w:ascii="Calibri" w:hAnsi="Calibri"/>
              </w:rPr>
              <w:t>N/A</w:t>
            </w:r>
          </w:p>
        </w:tc>
        <w:tc>
          <w:tcPr>
            <w:tcW w:w="1360" w:type="pct"/>
            <w:tcBorders>
              <w:left w:val="single" w:sz="8" w:space="0" w:color="6585CF"/>
              <w:bottom w:val="single" w:sz="8" w:space="0" w:color="6585CF"/>
              <w:right w:val="single" w:sz="8" w:space="0" w:color="6585CF"/>
            </w:tcBorders>
            <w:shd w:val="clear" w:color="auto" w:fill="auto"/>
            <w:vAlign w:val="center"/>
          </w:tcPr>
          <w:p w14:paraId="4053B1E7" w14:textId="77777777" w:rsidR="0079108B" w:rsidRPr="002A49DF" w:rsidRDefault="0079108B" w:rsidP="002E52D8">
            <w:pPr>
              <w:spacing w:line="240" w:lineRule="auto"/>
              <w:jc w:val="center"/>
              <w:rPr>
                <w:rFonts w:ascii="Calibri" w:hAnsi="Calibri"/>
              </w:rPr>
            </w:pPr>
            <w:r>
              <w:rPr>
                <w:rFonts w:ascii="Calibri" w:hAnsi="Calibri"/>
              </w:rPr>
              <w:t>DIVE01</w:t>
            </w:r>
          </w:p>
        </w:tc>
      </w:tr>
      <w:tr w:rsidR="0079108B" w:rsidRPr="002A49DF" w14:paraId="74ADB90B" w14:textId="77777777" w:rsidTr="002E52D8">
        <w:trPr>
          <w:trHeight w:val="317"/>
        </w:trPr>
        <w:tc>
          <w:tcPr>
            <w:tcW w:w="840" w:type="pct"/>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5EB7B7B4" w14:textId="77777777" w:rsidR="0079108B" w:rsidRPr="002A49DF" w:rsidRDefault="0079108B" w:rsidP="002E52D8">
            <w:pPr>
              <w:spacing w:line="240" w:lineRule="auto"/>
              <w:jc w:val="center"/>
              <w:rPr>
                <w:rFonts w:ascii="Calibri" w:hAnsi="Calibri"/>
                <w:b/>
                <w:bCs/>
              </w:rPr>
            </w:pPr>
            <w:r w:rsidRPr="002A49DF">
              <w:rPr>
                <w:rFonts w:ascii="Calibri" w:hAnsi="Calibri"/>
                <w:b/>
                <w:bCs/>
              </w:rPr>
              <w:t>Equipment Deployed</w:t>
            </w: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490F55DF" w14:textId="77777777" w:rsidR="0079108B" w:rsidRPr="002A49DF" w:rsidRDefault="0079108B" w:rsidP="002E52D8">
            <w:pPr>
              <w:spacing w:line="240" w:lineRule="auto"/>
              <w:jc w:val="center"/>
              <w:rPr>
                <w:rFonts w:ascii="Calibri" w:hAnsi="Calibri"/>
              </w:rPr>
            </w:pPr>
            <w:r w:rsidRPr="002A49DF">
              <w:rPr>
                <w:rFonts w:ascii="Calibri" w:hAnsi="Calibri"/>
              </w:rPr>
              <w:t>ROV:</w:t>
            </w:r>
          </w:p>
        </w:tc>
        <w:tc>
          <w:tcPr>
            <w:tcW w:w="2611" w:type="pct"/>
            <w:gridSpan w:val="4"/>
            <w:tcBorders>
              <w:left w:val="single" w:sz="8" w:space="0" w:color="6585CF"/>
              <w:bottom w:val="single" w:sz="8" w:space="0" w:color="6585CF"/>
              <w:right w:val="single" w:sz="8" w:space="0" w:color="6585CF"/>
            </w:tcBorders>
            <w:shd w:val="clear" w:color="auto" w:fill="auto"/>
            <w:vAlign w:val="center"/>
          </w:tcPr>
          <w:p w14:paraId="6C5E31E9" w14:textId="77777777" w:rsidR="0079108B" w:rsidRPr="002A49DF" w:rsidRDefault="0079108B" w:rsidP="002E52D8">
            <w:pPr>
              <w:spacing w:line="240" w:lineRule="auto"/>
              <w:jc w:val="center"/>
              <w:rPr>
                <w:rFonts w:ascii="Calibri" w:hAnsi="Calibri"/>
              </w:rPr>
            </w:pPr>
            <w:r>
              <w:rPr>
                <w:rFonts w:ascii="Calibri" w:hAnsi="Calibri"/>
              </w:rPr>
              <w:t>Deep Discoverer</w:t>
            </w:r>
          </w:p>
        </w:tc>
      </w:tr>
      <w:tr w:rsidR="0079108B" w:rsidRPr="002A49DF" w14:paraId="625FE601" w14:textId="77777777" w:rsidTr="002E52D8">
        <w:trPr>
          <w:trHeight w:val="290"/>
        </w:trPr>
        <w:tc>
          <w:tcPr>
            <w:tcW w:w="840" w:type="pct"/>
            <w:vMerge/>
            <w:tcBorders>
              <w:left w:val="single" w:sz="8" w:space="0" w:color="6585CF"/>
              <w:bottom w:val="single" w:sz="8" w:space="0" w:color="6585CF"/>
              <w:right w:val="single" w:sz="8" w:space="0" w:color="6585CF"/>
            </w:tcBorders>
            <w:shd w:val="clear" w:color="auto" w:fill="DBE5F1" w:themeFill="accent1" w:themeFillTint="33"/>
            <w:vAlign w:val="center"/>
          </w:tcPr>
          <w:p w14:paraId="47A0CF82" w14:textId="77777777" w:rsidR="0079108B" w:rsidRPr="002A49DF" w:rsidRDefault="0079108B" w:rsidP="002E52D8">
            <w:pPr>
              <w:spacing w:line="240" w:lineRule="auto"/>
              <w:jc w:val="center"/>
              <w:rPr>
                <w:rFonts w:ascii="Calibri" w:hAnsi="Calibri"/>
                <w:b/>
                <w:bCs/>
              </w:rPr>
            </w:pP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7F459972" w14:textId="77777777" w:rsidR="0079108B" w:rsidRPr="002A49DF" w:rsidRDefault="0079108B" w:rsidP="002E52D8">
            <w:pPr>
              <w:spacing w:line="240" w:lineRule="auto"/>
              <w:jc w:val="center"/>
              <w:rPr>
                <w:rFonts w:ascii="Calibri" w:hAnsi="Calibri"/>
              </w:rPr>
            </w:pPr>
            <w:r w:rsidRPr="002A49DF">
              <w:rPr>
                <w:rFonts w:ascii="Calibri" w:hAnsi="Calibri"/>
              </w:rPr>
              <w:t>Camera Platform:</w:t>
            </w:r>
          </w:p>
        </w:tc>
        <w:tc>
          <w:tcPr>
            <w:tcW w:w="2611" w:type="pct"/>
            <w:gridSpan w:val="4"/>
            <w:tcBorders>
              <w:left w:val="single" w:sz="8" w:space="0" w:color="6585CF"/>
              <w:bottom w:val="single" w:sz="8" w:space="0" w:color="6585CF"/>
              <w:right w:val="single" w:sz="8" w:space="0" w:color="6585CF"/>
            </w:tcBorders>
            <w:shd w:val="clear" w:color="auto" w:fill="auto"/>
            <w:vAlign w:val="center"/>
          </w:tcPr>
          <w:p w14:paraId="2C1CA7D8" w14:textId="77777777" w:rsidR="0079108B" w:rsidRPr="002A49DF" w:rsidRDefault="0079108B" w:rsidP="002E52D8">
            <w:pPr>
              <w:spacing w:line="240" w:lineRule="auto"/>
              <w:jc w:val="center"/>
              <w:rPr>
                <w:rFonts w:ascii="Calibri" w:hAnsi="Calibri"/>
              </w:rPr>
            </w:pPr>
            <w:r>
              <w:rPr>
                <w:rFonts w:ascii="Calibri" w:hAnsi="Calibri"/>
              </w:rPr>
              <w:t>Seirios</w:t>
            </w:r>
          </w:p>
        </w:tc>
      </w:tr>
      <w:tr w:rsidR="0079108B" w:rsidRPr="002A49DF" w14:paraId="1822E8C7" w14:textId="77777777" w:rsidTr="002E52D8">
        <w:trPr>
          <w:trHeight w:val="146"/>
        </w:trPr>
        <w:tc>
          <w:tcPr>
            <w:tcW w:w="840" w:type="pct"/>
            <w:vMerge w:val="restart"/>
            <w:tcBorders>
              <w:left w:val="single" w:sz="8" w:space="0" w:color="6585CF"/>
              <w:right w:val="single" w:sz="8" w:space="0" w:color="6585CF"/>
            </w:tcBorders>
            <w:shd w:val="clear" w:color="auto" w:fill="DBE5F1" w:themeFill="accent1" w:themeFillTint="33"/>
            <w:vAlign w:val="center"/>
          </w:tcPr>
          <w:p w14:paraId="14079AB8" w14:textId="77777777" w:rsidR="0079108B" w:rsidRPr="002A49DF" w:rsidRDefault="0079108B" w:rsidP="002E52D8">
            <w:pPr>
              <w:spacing w:line="240" w:lineRule="auto"/>
              <w:jc w:val="center"/>
              <w:rPr>
                <w:rFonts w:ascii="Calibri" w:hAnsi="Calibri"/>
                <w:b/>
                <w:bCs/>
              </w:rPr>
            </w:pPr>
            <w:r w:rsidRPr="002A49DF">
              <w:rPr>
                <w:rFonts w:ascii="Calibri" w:hAnsi="Calibri"/>
                <w:b/>
                <w:bCs/>
              </w:rPr>
              <w:t>ROV Measurements</w:t>
            </w: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02C73CF8" w14:textId="77777777" w:rsidR="0079108B" w:rsidRPr="002A49DF" w:rsidRDefault="0079108B" w:rsidP="002E52D8">
            <w:pPr>
              <w:spacing w:line="240" w:lineRule="auto"/>
              <w:rPr>
                <w:rFonts w:ascii="Calibri" w:hAnsi="Calibri"/>
              </w:rPr>
            </w:pPr>
            <w:r>
              <w:rPr>
                <w:rFonts w:ascii="Calibri" w:hAnsi="Calibri"/>
              </w:rPr>
              <w:fldChar w:fldCharType="begin">
                <w:ffData>
                  <w:name w:val="Check1"/>
                  <w:enabled/>
                  <w:calcOnExit w:val="0"/>
                  <w:checkBox>
                    <w:sizeAuto/>
                    <w:default w:val="1"/>
                  </w:checkBox>
                </w:ffData>
              </w:fldChar>
            </w:r>
            <w:r>
              <w:rPr>
                <w:rFonts w:ascii="Calibri" w:hAnsi="Calibri"/>
              </w:rPr>
              <w:instrText xml:space="preserve"> FORMCHECKBOX </w:instrText>
            </w:r>
            <w:r w:rsidR="00082546">
              <w:rPr>
                <w:rFonts w:ascii="Calibri" w:hAnsi="Calibri"/>
              </w:rPr>
            </w:r>
            <w:r w:rsidR="00082546">
              <w:rPr>
                <w:rFonts w:ascii="Calibri" w:hAnsi="Calibri"/>
              </w:rPr>
              <w:fldChar w:fldCharType="separate"/>
            </w:r>
            <w:r>
              <w:rPr>
                <w:rFonts w:ascii="Calibri" w:hAnsi="Calibri"/>
              </w:rPr>
              <w:fldChar w:fldCharType="end"/>
            </w:r>
            <w:r w:rsidRPr="002A49DF">
              <w:rPr>
                <w:rFonts w:ascii="Calibri" w:hAnsi="Calibri"/>
              </w:rPr>
              <w:t xml:space="preserve"> CTD</w:t>
            </w:r>
            <w:r>
              <w:rPr>
                <w:rFonts w:ascii="Calibri" w:hAnsi="Calibri"/>
              </w:rPr>
              <w:t>*</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307AAB72"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5"/>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Depth</w:t>
            </w:r>
            <w:r>
              <w:rPr>
                <w:rFonts w:ascii="Calibri" w:hAnsi="Calibri"/>
              </w:rPr>
              <w:t>*</w:t>
            </w:r>
          </w:p>
        </w:tc>
        <w:tc>
          <w:tcPr>
            <w:tcW w:w="1360" w:type="pct"/>
            <w:tcBorders>
              <w:left w:val="single" w:sz="8" w:space="0" w:color="6585CF"/>
              <w:bottom w:val="single" w:sz="8" w:space="0" w:color="6585CF"/>
              <w:right w:val="single" w:sz="8" w:space="0" w:color="6585CF"/>
            </w:tcBorders>
            <w:shd w:val="clear" w:color="auto" w:fill="auto"/>
            <w:vAlign w:val="center"/>
          </w:tcPr>
          <w:p w14:paraId="6D0FF47A"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9"/>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Altitude</w:t>
            </w:r>
          </w:p>
        </w:tc>
      </w:tr>
      <w:tr w:rsidR="0079108B" w:rsidRPr="002A49DF" w14:paraId="071F1B1C" w14:textId="77777777" w:rsidTr="002E52D8">
        <w:trPr>
          <w:trHeight w:val="146"/>
        </w:trPr>
        <w:tc>
          <w:tcPr>
            <w:tcW w:w="840" w:type="pct"/>
            <w:vMerge/>
            <w:tcBorders>
              <w:left w:val="single" w:sz="8" w:space="0" w:color="6585CF"/>
              <w:right w:val="single" w:sz="8" w:space="0" w:color="6585CF"/>
            </w:tcBorders>
            <w:shd w:val="clear" w:color="auto" w:fill="DBE5F1" w:themeFill="accent1" w:themeFillTint="33"/>
            <w:vAlign w:val="center"/>
          </w:tcPr>
          <w:p w14:paraId="0E48E8E5" w14:textId="77777777" w:rsidR="0079108B" w:rsidRPr="002A49DF" w:rsidRDefault="0079108B" w:rsidP="002E52D8">
            <w:pPr>
              <w:spacing w:line="240" w:lineRule="auto"/>
              <w:jc w:val="center"/>
              <w:rPr>
                <w:rFonts w:ascii="Calibri" w:hAnsi="Calibri"/>
                <w:b/>
                <w:bCs/>
              </w:rPr>
            </w:pP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1E1B616D"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2"/>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Scanning Sonar</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1B7549F9"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6"/>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USBL Position</w:t>
            </w:r>
            <w:r>
              <w:rPr>
                <w:rFonts w:ascii="Calibri" w:hAnsi="Calibri"/>
              </w:rPr>
              <w:t>*</w:t>
            </w:r>
          </w:p>
        </w:tc>
        <w:tc>
          <w:tcPr>
            <w:tcW w:w="1360" w:type="pct"/>
            <w:tcBorders>
              <w:left w:val="single" w:sz="8" w:space="0" w:color="6585CF"/>
              <w:bottom w:val="single" w:sz="8" w:space="0" w:color="6585CF"/>
              <w:right w:val="single" w:sz="8" w:space="0" w:color="6585CF"/>
            </w:tcBorders>
            <w:shd w:val="clear" w:color="auto" w:fill="auto"/>
            <w:vAlign w:val="center"/>
          </w:tcPr>
          <w:p w14:paraId="7DA391D9"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0"/>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Heading</w:t>
            </w:r>
          </w:p>
        </w:tc>
      </w:tr>
      <w:tr w:rsidR="0079108B" w:rsidRPr="002A49DF" w14:paraId="257EC17D" w14:textId="77777777" w:rsidTr="002E52D8">
        <w:trPr>
          <w:trHeight w:val="146"/>
        </w:trPr>
        <w:tc>
          <w:tcPr>
            <w:tcW w:w="840" w:type="pct"/>
            <w:vMerge/>
            <w:tcBorders>
              <w:left w:val="single" w:sz="8" w:space="0" w:color="6585CF"/>
              <w:right w:val="single" w:sz="8" w:space="0" w:color="6585CF"/>
            </w:tcBorders>
            <w:shd w:val="clear" w:color="auto" w:fill="DBE5F1" w:themeFill="accent1" w:themeFillTint="33"/>
            <w:vAlign w:val="center"/>
          </w:tcPr>
          <w:p w14:paraId="4F5FBC97" w14:textId="77777777" w:rsidR="0079108B" w:rsidRPr="002A49DF" w:rsidRDefault="0079108B" w:rsidP="002E52D8">
            <w:pPr>
              <w:spacing w:line="240" w:lineRule="auto"/>
              <w:jc w:val="center"/>
              <w:rPr>
                <w:rFonts w:ascii="Calibri" w:hAnsi="Calibri"/>
                <w:b/>
                <w:bCs/>
              </w:rPr>
            </w:pP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26D2C845"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3"/>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Pitch</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7F59C99E"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7"/>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Roll</w:t>
            </w:r>
          </w:p>
        </w:tc>
        <w:tc>
          <w:tcPr>
            <w:tcW w:w="1360" w:type="pct"/>
            <w:tcBorders>
              <w:left w:val="single" w:sz="8" w:space="0" w:color="6585CF"/>
              <w:bottom w:val="single" w:sz="8" w:space="0" w:color="6585CF"/>
              <w:right w:val="single" w:sz="8" w:space="0" w:color="6585CF"/>
            </w:tcBorders>
            <w:shd w:val="clear" w:color="auto" w:fill="auto"/>
            <w:vAlign w:val="center"/>
          </w:tcPr>
          <w:p w14:paraId="3298A856"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HD Camera</w:t>
            </w:r>
            <w:r>
              <w:rPr>
                <w:rFonts w:ascii="Calibri" w:hAnsi="Calibri"/>
              </w:rPr>
              <w:t xml:space="preserve"> 1</w:t>
            </w:r>
          </w:p>
        </w:tc>
      </w:tr>
      <w:tr w:rsidR="0079108B" w:rsidRPr="002A49DF" w14:paraId="628D49EF" w14:textId="77777777" w:rsidTr="002E52D8">
        <w:trPr>
          <w:trHeight w:val="146"/>
        </w:trPr>
        <w:tc>
          <w:tcPr>
            <w:tcW w:w="840" w:type="pct"/>
            <w:vMerge/>
            <w:tcBorders>
              <w:left w:val="single" w:sz="8" w:space="0" w:color="6585CF"/>
              <w:right w:val="single" w:sz="8" w:space="0" w:color="6585CF"/>
            </w:tcBorders>
            <w:shd w:val="clear" w:color="auto" w:fill="DBE5F1" w:themeFill="accent1" w:themeFillTint="33"/>
            <w:vAlign w:val="center"/>
          </w:tcPr>
          <w:p w14:paraId="0AD18E83" w14:textId="77777777" w:rsidR="0079108B" w:rsidRPr="002A49DF" w:rsidRDefault="0079108B" w:rsidP="002E52D8">
            <w:pPr>
              <w:spacing w:line="240" w:lineRule="auto"/>
              <w:jc w:val="center"/>
              <w:rPr>
                <w:rFonts w:ascii="Calibri" w:hAnsi="Calibri"/>
                <w:b/>
                <w:bCs/>
              </w:rPr>
            </w:pP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2454F09D"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4"/>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HD Camera</w:t>
            </w:r>
            <w:r>
              <w:rPr>
                <w:rFonts w:ascii="Calibri" w:hAnsi="Calibri"/>
              </w:rPr>
              <w:t xml:space="preserve"> 2</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699F7346"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8"/>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Low Res Cam </w:t>
            </w:r>
            <w:r>
              <w:rPr>
                <w:rFonts w:ascii="Calibri" w:hAnsi="Calibri"/>
              </w:rPr>
              <w:t>1</w:t>
            </w:r>
          </w:p>
        </w:tc>
        <w:tc>
          <w:tcPr>
            <w:tcW w:w="1360" w:type="pct"/>
            <w:tcBorders>
              <w:left w:val="single" w:sz="8" w:space="0" w:color="6585CF"/>
              <w:bottom w:val="single" w:sz="8" w:space="0" w:color="6585CF"/>
              <w:right w:val="single" w:sz="8" w:space="0" w:color="6585CF"/>
            </w:tcBorders>
            <w:shd w:val="clear" w:color="auto" w:fill="auto"/>
            <w:vAlign w:val="center"/>
          </w:tcPr>
          <w:p w14:paraId="25164622"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Low Res Cam </w:t>
            </w:r>
            <w:r>
              <w:rPr>
                <w:rFonts w:ascii="Calibri" w:hAnsi="Calibri"/>
              </w:rPr>
              <w:t>2</w:t>
            </w:r>
          </w:p>
        </w:tc>
      </w:tr>
      <w:tr w:rsidR="0079108B" w:rsidRPr="002A49DF" w14:paraId="408C5F4E" w14:textId="77777777" w:rsidTr="002E52D8">
        <w:trPr>
          <w:trHeight w:val="146"/>
        </w:trPr>
        <w:tc>
          <w:tcPr>
            <w:tcW w:w="840" w:type="pct"/>
            <w:vMerge/>
            <w:tcBorders>
              <w:left w:val="single" w:sz="8" w:space="0" w:color="6585CF"/>
              <w:bottom w:val="single" w:sz="8" w:space="0" w:color="6585CF"/>
              <w:right w:val="single" w:sz="8" w:space="0" w:color="6585CF"/>
            </w:tcBorders>
            <w:shd w:val="clear" w:color="auto" w:fill="DBE5F1" w:themeFill="accent1" w:themeFillTint="33"/>
            <w:vAlign w:val="center"/>
          </w:tcPr>
          <w:p w14:paraId="615A4FE1" w14:textId="77777777" w:rsidR="0079108B" w:rsidRPr="002A49DF" w:rsidRDefault="0079108B" w:rsidP="002E52D8">
            <w:pPr>
              <w:spacing w:line="240" w:lineRule="auto"/>
              <w:jc w:val="center"/>
              <w:rPr>
                <w:rFonts w:ascii="Calibri" w:hAnsi="Calibri"/>
                <w:b/>
                <w:bCs/>
              </w:rPr>
            </w:pP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60B766D1"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Low Res Cam </w:t>
            </w:r>
            <w:r>
              <w:rPr>
                <w:rFonts w:ascii="Calibri" w:hAnsi="Calibri"/>
              </w:rPr>
              <w:t>3</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76F05855"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Low Res Cam </w:t>
            </w:r>
            <w:r>
              <w:rPr>
                <w:rFonts w:ascii="Calibri" w:hAnsi="Calibri"/>
              </w:rPr>
              <w:t>4</w:t>
            </w:r>
          </w:p>
        </w:tc>
        <w:tc>
          <w:tcPr>
            <w:tcW w:w="1360" w:type="pct"/>
            <w:tcBorders>
              <w:left w:val="single" w:sz="8" w:space="0" w:color="6585CF"/>
              <w:bottom w:val="single" w:sz="8" w:space="0" w:color="6585CF"/>
              <w:right w:val="single" w:sz="8" w:space="0" w:color="6585CF"/>
            </w:tcBorders>
            <w:shd w:val="clear" w:color="auto" w:fill="auto"/>
            <w:vAlign w:val="center"/>
          </w:tcPr>
          <w:p w14:paraId="7D79B11B"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Low Res Cam </w:t>
            </w:r>
            <w:r>
              <w:rPr>
                <w:rFonts w:ascii="Calibri" w:hAnsi="Calibri"/>
              </w:rPr>
              <w:t>2</w:t>
            </w:r>
          </w:p>
        </w:tc>
      </w:tr>
      <w:tr w:rsidR="0079108B" w:rsidRPr="002A49DF" w14:paraId="433F0B95" w14:textId="77777777" w:rsidTr="002E52D8">
        <w:trPr>
          <w:trHeight w:val="146"/>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64310EF9" w14:textId="77777777" w:rsidR="0079108B" w:rsidRPr="002A49DF" w:rsidRDefault="0079108B" w:rsidP="002E52D8">
            <w:pPr>
              <w:spacing w:line="240" w:lineRule="auto"/>
              <w:jc w:val="center"/>
              <w:rPr>
                <w:rFonts w:ascii="Calibri" w:hAnsi="Calibri"/>
                <w:b/>
                <w:bCs/>
              </w:rPr>
            </w:pP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491845EA" w14:textId="77777777" w:rsidR="0079108B" w:rsidRPr="00326F20" w:rsidRDefault="0079108B" w:rsidP="002E52D8">
            <w:pPr>
              <w:spacing w:line="240" w:lineRule="auto"/>
              <w:rPr>
                <w:rFonts w:ascii="Calibri" w:hAnsi="Calibri"/>
              </w:rPr>
            </w:pPr>
            <w:r>
              <w:rPr>
                <w:rFonts w:ascii="Calibri" w:hAnsi="Calibri"/>
              </w:rPr>
              <w:t xml:space="preserve">* This equipment was functioning, but was not recording information as the computer that stores and automates dive products was not functional. See “Equipment Malfunctions” section for more information. </w:t>
            </w:r>
          </w:p>
        </w:tc>
      </w:tr>
      <w:tr w:rsidR="0079108B" w:rsidRPr="002A49DF" w14:paraId="4F9E796B" w14:textId="77777777" w:rsidTr="002E52D8">
        <w:tblPrEx>
          <w:tblLook w:val="04A0" w:firstRow="1" w:lastRow="0" w:firstColumn="1" w:lastColumn="0" w:noHBand="0" w:noVBand="1"/>
        </w:tblPrEx>
        <w:trPr>
          <w:trHeight w:val="518"/>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64AC2A58" w14:textId="77777777" w:rsidR="0079108B" w:rsidRPr="002A49DF" w:rsidRDefault="0079108B" w:rsidP="002E52D8">
            <w:pPr>
              <w:spacing w:line="240" w:lineRule="auto"/>
              <w:jc w:val="center"/>
              <w:rPr>
                <w:rFonts w:ascii="Calibri" w:hAnsi="Calibri"/>
                <w:b/>
                <w:bCs/>
              </w:rPr>
            </w:pPr>
            <w:r w:rsidRPr="002A49DF">
              <w:rPr>
                <w:rFonts w:ascii="Calibri" w:hAnsi="Calibri"/>
                <w:b/>
                <w:bCs/>
              </w:rPr>
              <w:t>Equipment Malfunctions</w:t>
            </w: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3BE15C4B" w14:textId="51BE25CA" w:rsidR="0079108B" w:rsidRPr="002A49DF" w:rsidRDefault="0079108B" w:rsidP="002E52D8">
            <w:pPr>
              <w:tabs>
                <w:tab w:val="center" w:pos="4358"/>
              </w:tabs>
              <w:spacing w:line="240" w:lineRule="auto"/>
              <w:rPr>
                <w:rFonts w:ascii="Calibri" w:hAnsi="Calibri"/>
              </w:rPr>
            </w:pPr>
            <w:r w:rsidRPr="001E4746">
              <w:rPr>
                <w:rStyle w:val="PlaceholderText1"/>
                <w:rFonts w:ascii="Calibri" w:hAnsi="Calibri"/>
                <w:color w:val="auto"/>
              </w:rPr>
              <w:t xml:space="preserve">Prior to the start of </w:t>
            </w:r>
            <w:r w:rsidR="00C8241C">
              <w:rPr>
                <w:rStyle w:val="PlaceholderText1"/>
                <w:rFonts w:ascii="Calibri" w:hAnsi="Calibri"/>
                <w:color w:val="auto"/>
              </w:rPr>
              <w:t>EX-16-02</w:t>
            </w:r>
            <w:r w:rsidRPr="001E4746">
              <w:rPr>
                <w:rStyle w:val="PlaceholderText1"/>
                <w:rFonts w:ascii="Calibri" w:hAnsi="Calibri"/>
                <w:color w:val="auto"/>
              </w:rPr>
              <w:t>, there was a catastrophic failure of the computer system that records ROV position information, dive track data,</w:t>
            </w:r>
            <w:r>
              <w:rPr>
                <w:rStyle w:val="PlaceholderText1"/>
                <w:rFonts w:ascii="Calibri" w:hAnsi="Calibri"/>
                <w:color w:val="auto"/>
              </w:rPr>
              <w:t xml:space="preserve"> dive depth and duration, </w:t>
            </w:r>
            <w:r w:rsidRPr="001E4746">
              <w:rPr>
                <w:rStyle w:val="PlaceholderText1"/>
                <w:rFonts w:ascii="Calibri" w:hAnsi="Calibri"/>
                <w:color w:val="auto"/>
              </w:rPr>
              <w:t>and ROV CTD data. This computer underwent troubleshooting throughout the cruise to return functionality, but these efforts were unsuccessful. The computer was replaced, however all of the automated scripts and data pathways needed to be rewritten</w:t>
            </w:r>
            <w:r>
              <w:rPr>
                <w:rStyle w:val="PlaceholderText1"/>
                <w:rFonts w:ascii="Calibri" w:hAnsi="Calibri"/>
                <w:color w:val="auto"/>
              </w:rPr>
              <w:t>,</w:t>
            </w:r>
            <w:r w:rsidRPr="001E4746">
              <w:rPr>
                <w:rStyle w:val="PlaceholderText1"/>
                <w:rFonts w:ascii="Calibri" w:hAnsi="Calibri"/>
                <w:color w:val="auto"/>
              </w:rPr>
              <w:t xml:space="preserve"> so no position information or ROV CTD data was recorded during the two ROV dives of this cruise.</w:t>
            </w:r>
          </w:p>
        </w:tc>
      </w:tr>
      <w:tr w:rsidR="0079108B" w:rsidRPr="002A49DF" w14:paraId="73095D16" w14:textId="77777777" w:rsidTr="002E52D8">
        <w:tblPrEx>
          <w:tblLook w:val="04A0" w:firstRow="1" w:lastRow="0" w:firstColumn="1" w:lastColumn="0" w:noHBand="0" w:noVBand="1"/>
        </w:tblPrEx>
        <w:trPr>
          <w:trHeight w:val="609"/>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0DA4E55A" w14:textId="77777777" w:rsidR="0079108B" w:rsidRPr="001E4746" w:rsidRDefault="0079108B" w:rsidP="002E52D8">
            <w:pPr>
              <w:spacing w:line="240" w:lineRule="auto"/>
              <w:jc w:val="center"/>
              <w:rPr>
                <w:rFonts w:ascii="Calibri" w:hAnsi="Calibri"/>
                <w:b/>
                <w:bCs/>
              </w:rPr>
            </w:pPr>
            <w:r w:rsidRPr="001E4746">
              <w:rPr>
                <w:rFonts w:ascii="Calibri" w:hAnsi="Calibri"/>
                <w:b/>
                <w:bCs/>
              </w:rPr>
              <w:t>ROV Dive Summary</w:t>
            </w:r>
          </w:p>
          <w:p w14:paraId="09FF5B41" w14:textId="77777777" w:rsidR="0079108B" w:rsidRPr="001E4746" w:rsidRDefault="0079108B" w:rsidP="002E52D8">
            <w:pPr>
              <w:spacing w:line="240" w:lineRule="auto"/>
              <w:jc w:val="center"/>
              <w:rPr>
                <w:rFonts w:ascii="Calibri" w:hAnsi="Calibri"/>
                <w:b/>
                <w:bCs/>
              </w:rPr>
            </w:pPr>
            <w:r w:rsidRPr="001E4746">
              <w:rPr>
                <w:rFonts w:ascii="Calibri" w:hAnsi="Calibri"/>
                <w:b/>
                <w:bCs/>
              </w:rPr>
              <w:t>(From processed ROV data)</w:t>
            </w: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245C90E0" w14:textId="77777777" w:rsidR="0079108B" w:rsidRDefault="0079108B" w:rsidP="002E52D8">
            <w:pPr>
              <w:spacing w:line="240" w:lineRule="auto"/>
              <w:rPr>
                <w:rStyle w:val="PlaceholderText1"/>
                <w:rFonts w:ascii="Calibri" w:hAnsi="Calibri"/>
                <w:color w:val="auto"/>
              </w:rPr>
            </w:pPr>
            <w:r>
              <w:rPr>
                <w:rStyle w:val="PlaceholderText1"/>
                <w:rFonts w:ascii="Calibri" w:hAnsi="Calibri"/>
                <w:color w:val="auto"/>
              </w:rPr>
              <w:t>Date: 2/12/2016</w:t>
            </w:r>
          </w:p>
          <w:p w14:paraId="0E2EA710" w14:textId="77777777" w:rsidR="0079108B" w:rsidRDefault="0079108B" w:rsidP="002E52D8">
            <w:pPr>
              <w:spacing w:line="240" w:lineRule="auto"/>
              <w:rPr>
                <w:rStyle w:val="PlaceholderText1"/>
                <w:rFonts w:ascii="Calibri" w:hAnsi="Calibri"/>
                <w:color w:val="auto"/>
              </w:rPr>
            </w:pPr>
            <w:r>
              <w:rPr>
                <w:rStyle w:val="PlaceholderText1"/>
                <w:rFonts w:ascii="Calibri" w:hAnsi="Calibri"/>
                <w:color w:val="auto"/>
              </w:rPr>
              <w:t>Approximate ROV dive location: 21.14 N, 158.04 W**</w:t>
            </w:r>
          </w:p>
          <w:p w14:paraId="2ECBC171" w14:textId="77777777" w:rsidR="0079108B" w:rsidRDefault="0079108B" w:rsidP="002E52D8">
            <w:pPr>
              <w:spacing w:line="240" w:lineRule="auto"/>
              <w:rPr>
                <w:rStyle w:val="PlaceholderText1"/>
                <w:rFonts w:ascii="Calibri" w:hAnsi="Calibri"/>
                <w:color w:val="auto"/>
              </w:rPr>
            </w:pPr>
            <w:r>
              <w:rPr>
                <w:rStyle w:val="PlaceholderText1"/>
                <w:rFonts w:ascii="Calibri" w:hAnsi="Calibri"/>
                <w:color w:val="auto"/>
              </w:rPr>
              <w:t xml:space="preserve">Approximate dive duration: 3.5 hours </w:t>
            </w:r>
          </w:p>
          <w:p w14:paraId="59C8E178" w14:textId="77777777" w:rsidR="0079108B" w:rsidRDefault="0079108B" w:rsidP="002E52D8">
            <w:pPr>
              <w:spacing w:line="240" w:lineRule="auto"/>
              <w:rPr>
                <w:rStyle w:val="PlaceholderText1"/>
                <w:rFonts w:ascii="Calibri" w:hAnsi="Calibri"/>
                <w:color w:val="auto"/>
              </w:rPr>
            </w:pPr>
            <w:r>
              <w:rPr>
                <w:rStyle w:val="PlaceholderText1"/>
                <w:rFonts w:ascii="Calibri" w:hAnsi="Calibri"/>
                <w:color w:val="auto"/>
              </w:rPr>
              <w:t>Approximate max depth: 400 m</w:t>
            </w:r>
          </w:p>
          <w:p w14:paraId="0A7E9522" w14:textId="77777777" w:rsidR="0079108B" w:rsidRDefault="0079108B" w:rsidP="002E52D8">
            <w:pPr>
              <w:spacing w:line="240" w:lineRule="auto"/>
              <w:rPr>
                <w:rStyle w:val="PlaceholderText1"/>
                <w:rFonts w:ascii="Calibri" w:hAnsi="Calibri"/>
                <w:color w:val="auto"/>
              </w:rPr>
            </w:pPr>
          </w:p>
          <w:p w14:paraId="352BF957" w14:textId="77777777" w:rsidR="0079108B" w:rsidRPr="001E4746" w:rsidRDefault="0079108B" w:rsidP="002E52D8">
            <w:pPr>
              <w:spacing w:line="240" w:lineRule="auto"/>
              <w:rPr>
                <w:rStyle w:val="PlaceholderText1"/>
                <w:rFonts w:ascii="Calibri" w:hAnsi="Calibri"/>
                <w:color w:val="auto"/>
              </w:rPr>
            </w:pPr>
            <w:r>
              <w:rPr>
                <w:rStyle w:val="PlaceholderText1"/>
                <w:rFonts w:ascii="Calibri" w:hAnsi="Calibri"/>
                <w:color w:val="auto"/>
              </w:rPr>
              <w:t xml:space="preserve">** </w:t>
            </w:r>
            <w:r w:rsidRPr="001E4746">
              <w:rPr>
                <w:rStyle w:val="PlaceholderText1"/>
                <w:rFonts w:ascii="Calibri" w:hAnsi="Calibri"/>
                <w:i/>
                <w:color w:val="auto"/>
              </w:rPr>
              <w:t>Please note: No ROV position information collected. See information about equipment malfunction under “Equipment Malfunctions” section.</w:t>
            </w:r>
          </w:p>
        </w:tc>
      </w:tr>
      <w:tr w:rsidR="0079108B" w:rsidRPr="002A49DF" w14:paraId="6CE67265" w14:textId="77777777" w:rsidTr="002E52D8">
        <w:tblPrEx>
          <w:tblLook w:val="04A0" w:firstRow="1" w:lastRow="0" w:firstColumn="1" w:lastColumn="0" w:noHBand="0" w:noVBand="1"/>
        </w:tblPrEx>
        <w:trPr>
          <w:trHeight w:val="609"/>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49451711" w14:textId="77777777" w:rsidR="0079108B" w:rsidRPr="002A49DF" w:rsidRDefault="0079108B" w:rsidP="002E52D8">
            <w:pPr>
              <w:spacing w:line="240" w:lineRule="auto"/>
              <w:jc w:val="center"/>
              <w:rPr>
                <w:rFonts w:ascii="Calibri" w:hAnsi="Calibri"/>
                <w:b/>
                <w:bCs/>
              </w:rPr>
            </w:pPr>
            <w:r w:rsidRPr="002A49DF">
              <w:rPr>
                <w:rFonts w:ascii="Calibri" w:hAnsi="Calibri"/>
                <w:b/>
                <w:bCs/>
              </w:rPr>
              <w:t>Special Notes</w:t>
            </w: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7A92CD99" w14:textId="77777777" w:rsidR="0079108B" w:rsidRPr="002A49DF" w:rsidRDefault="0079108B" w:rsidP="002E52D8">
            <w:pPr>
              <w:spacing w:line="240" w:lineRule="auto"/>
              <w:rPr>
                <w:rFonts w:ascii="Calibri" w:hAnsi="Calibri"/>
              </w:rPr>
            </w:pPr>
          </w:p>
        </w:tc>
      </w:tr>
      <w:tr w:rsidR="0079108B" w:rsidRPr="002A49DF" w14:paraId="2E3B3A9A" w14:textId="77777777" w:rsidTr="002E52D8">
        <w:tblPrEx>
          <w:tblLook w:val="04A0" w:firstRow="1" w:lastRow="0" w:firstColumn="1" w:lastColumn="0" w:noHBand="0" w:noVBand="1"/>
        </w:tblPrEx>
        <w:trPr>
          <w:trHeight w:val="609"/>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5FBF8ACB" w14:textId="77777777" w:rsidR="0079108B" w:rsidRPr="002A49DF" w:rsidRDefault="0079108B" w:rsidP="002E52D8">
            <w:pPr>
              <w:spacing w:line="240" w:lineRule="auto"/>
              <w:jc w:val="center"/>
              <w:rPr>
                <w:rFonts w:ascii="Calibri" w:hAnsi="Calibri"/>
                <w:b/>
                <w:bCs/>
              </w:rPr>
            </w:pPr>
            <w:r w:rsidRPr="002A49DF">
              <w:rPr>
                <w:rFonts w:ascii="Calibri" w:hAnsi="Calibri"/>
                <w:b/>
                <w:bCs/>
              </w:rPr>
              <w:t>Scientists Involved</w:t>
            </w:r>
          </w:p>
          <w:p w14:paraId="523C828F" w14:textId="77777777" w:rsidR="0079108B" w:rsidRPr="002A49DF" w:rsidRDefault="0079108B" w:rsidP="002E52D8">
            <w:pPr>
              <w:spacing w:line="240" w:lineRule="auto"/>
              <w:jc w:val="center"/>
              <w:rPr>
                <w:rFonts w:ascii="Calibri" w:hAnsi="Calibri"/>
                <w:b/>
                <w:bCs/>
                <w:i/>
                <w:sz w:val="16"/>
                <w:szCs w:val="16"/>
              </w:rPr>
            </w:pPr>
            <w:r w:rsidRPr="002A49DF">
              <w:rPr>
                <w:rFonts w:ascii="Calibri" w:hAnsi="Calibri"/>
                <w:b/>
                <w:bCs/>
                <w:i/>
                <w:sz w:val="16"/>
                <w:szCs w:val="16"/>
              </w:rPr>
              <w:t xml:space="preserve">(please provide name </w:t>
            </w:r>
            <w:r w:rsidRPr="002A49DF">
              <w:rPr>
                <w:rFonts w:ascii="Calibri" w:hAnsi="Calibri"/>
                <w:b/>
                <w:bCs/>
                <w:i/>
                <w:sz w:val="16"/>
                <w:szCs w:val="16"/>
              </w:rPr>
              <w:lastRenderedPageBreak/>
              <w:t>/ location / affiliation / email)</w:t>
            </w: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7669889B" w14:textId="77777777" w:rsidR="0079108B" w:rsidRPr="001E4746" w:rsidRDefault="0079108B" w:rsidP="002E52D8">
            <w:pPr>
              <w:spacing w:line="240" w:lineRule="auto"/>
              <w:jc w:val="center"/>
              <w:rPr>
                <w:rStyle w:val="go"/>
                <w:rFonts w:asciiTheme="minorHAnsi" w:hAnsiTheme="minorHAnsi"/>
                <w:color w:val="410082"/>
                <w:u w:val="single"/>
              </w:rPr>
            </w:pPr>
            <w:r w:rsidRPr="00DE7F1B">
              <w:rPr>
                <w:rFonts w:asciiTheme="minorHAnsi" w:hAnsiTheme="minorHAnsi"/>
              </w:rPr>
              <w:lastRenderedPageBreak/>
              <w:t xml:space="preserve">Chris Kelley, EX, UH, </w:t>
            </w:r>
            <w:hyperlink r:id="rId34" w:history="1">
              <w:r w:rsidRPr="00EB4C56">
                <w:rPr>
                  <w:rStyle w:val="Hyperlink"/>
                  <w:rFonts w:asciiTheme="minorHAnsi" w:hAnsiTheme="minorHAnsi"/>
                </w:rPr>
                <w:t>ckelley@hawaii.edu</w:t>
              </w:r>
            </w:hyperlink>
          </w:p>
          <w:p w14:paraId="49AA8849" w14:textId="77777777" w:rsidR="0079108B" w:rsidRPr="008D4CF1" w:rsidRDefault="0079108B" w:rsidP="002E52D8">
            <w:pPr>
              <w:spacing w:line="240" w:lineRule="auto"/>
              <w:jc w:val="center"/>
              <w:rPr>
                <w:rFonts w:asciiTheme="minorHAnsi" w:hAnsiTheme="minorHAnsi"/>
              </w:rPr>
            </w:pPr>
          </w:p>
        </w:tc>
      </w:tr>
      <w:tr w:rsidR="0079108B" w:rsidRPr="002A49DF" w14:paraId="394B8DB4" w14:textId="77777777" w:rsidTr="002E52D8">
        <w:tblPrEx>
          <w:tblLook w:val="04A0" w:firstRow="1" w:lastRow="0" w:firstColumn="1" w:lastColumn="0" w:noHBand="0" w:noVBand="1"/>
        </w:tblPrEx>
        <w:trPr>
          <w:trHeight w:val="983"/>
        </w:trPr>
        <w:tc>
          <w:tcPr>
            <w:tcW w:w="5000" w:type="pct"/>
            <w:gridSpan w:val="7"/>
            <w:tcBorders>
              <w:left w:val="single" w:sz="8" w:space="0" w:color="6585CF"/>
              <w:bottom w:val="single" w:sz="8" w:space="0" w:color="6585CF"/>
              <w:right w:val="single" w:sz="8" w:space="0" w:color="6585CF"/>
            </w:tcBorders>
          </w:tcPr>
          <w:p w14:paraId="3143F6DE" w14:textId="77777777" w:rsidR="0079108B" w:rsidRPr="00C431B0" w:rsidRDefault="0079108B" w:rsidP="002E52D8">
            <w:pPr>
              <w:spacing w:line="240" w:lineRule="auto"/>
              <w:rPr>
                <w:rFonts w:ascii="Calibri" w:hAnsi="Calibri"/>
                <w:b/>
                <w:bCs/>
              </w:rPr>
            </w:pPr>
            <w:r w:rsidRPr="00C431B0">
              <w:rPr>
                <w:rFonts w:ascii="Calibri" w:hAnsi="Calibri"/>
                <w:b/>
                <w:bCs/>
              </w:rPr>
              <w:lastRenderedPageBreak/>
              <w:t xml:space="preserve">Purpose of the Dive </w:t>
            </w:r>
          </w:p>
          <w:p w14:paraId="17628315" w14:textId="77777777" w:rsidR="0079108B" w:rsidRPr="00C431B0" w:rsidRDefault="0079108B" w:rsidP="002E52D8">
            <w:r>
              <w:t xml:space="preserve">The main objective of this dive was to 1) familiarize new pilots and deck personnel with launch and recovery operations; 2) to train new ROV personnel on dive operations including navigation responsibilities, flying the ROVs, and the use of the manipulator arms; and 3) to check all equipment for functionality and readiness for the rest of the field season. </w:t>
            </w:r>
          </w:p>
        </w:tc>
      </w:tr>
      <w:tr w:rsidR="0079108B" w:rsidRPr="002A49DF" w14:paraId="559DE3E2" w14:textId="77777777" w:rsidTr="002E52D8">
        <w:tblPrEx>
          <w:tblLook w:val="04A0" w:firstRow="1" w:lastRow="0" w:firstColumn="1" w:lastColumn="0" w:noHBand="0" w:noVBand="1"/>
        </w:tblPrEx>
        <w:trPr>
          <w:trHeight w:val="146"/>
        </w:trPr>
        <w:tc>
          <w:tcPr>
            <w:tcW w:w="5000" w:type="pct"/>
            <w:gridSpan w:val="7"/>
            <w:tcBorders>
              <w:left w:val="single" w:sz="8" w:space="0" w:color="6585CF"/>
              <w:bottom w:val="single" w:sz="8" w:space="0" w:color="6585CF"/>
              <w:right w:val="single" w:sz="8" w:space="0" w:color="6585CF"/>
            </w:tcBorders>
            <w:shd w:val="clear" w:color="auto" w:fill="D8E0F3"/>
          </w:tcPr>
          <w:p w14:paraId="2287FA66" w14:textId="77777777" w:rsidR="0079108B" w:rsidRPr="00C431B0" w:rsidRDefault="0079108B" w:rsidP="002E52D8">
            <w:pPr>
              <w:spacing w:line="240" w:lineRule="auto"/>
              <w:rPr>
                <w:rFonts w:ascii="Calibri" w:hAnsi="Calibri"/>
                <w:b/>
                <w:bCs/>
              </w:rPr>
            </w:pPr>
            <w:r w:rsidRPr="00C431B0">
              <w:rPr>
                <w:rFonts w:ascii="Calibri" w:hAnsi="Calibri"/>
                <w:b/>
                <w:bCs/>
              </w:rPr>
              <w:t>Description of the Dive:</w:t>
            </w:r>
          </w:p>
        </w:tc>
      </w:tr>
      <w:tr w:rsidR="0079108B" w:rsidRPr="002A49DF" w14:paraId="11A9CE0C" w14:textId="77777777" w:rsidTr="002E52D8">
        <w:tblPrEx>
          <w:tblLook w:val="04A0" w:firstRow="1" w:lastRow="0" w:firstColumn="1" w:lastColumn="0" w:noHBand="0" w:noVBand="1"/>
        </w:tblPrEx>
        <w:trPr>
          <w:trHeight w:val="1060"/>
        </w:trPr>
        <w:tc>
          <w:tcPr>
            <w:tcW w:w="5000" w:type="pct"/>
            <w:gridSpan w:val="7"/>
            <w:tcBorders>
              <w:left w:val="single" w:sz="8" w:space="0" w:color="6585CF"/>
              <w:bottom w:val="single" w:sz="8" w:space="0" w:color="6585CF"/>
              <w:right w:val="single" w:sz="8" w:space="0" w:color="6585CF"/>
            </w:tcBorders>
          </w:tcPr>
          <w:p w14:paraId="253C4439" w14:textId="77777777" w:rsidR="0079108B" w:rsidRDefault="0079108B" w:rsidP="002E52D8">
            <w:pPr>
              <w:pStyle w:val="BodyText"/>
              <w:ind w:left="0"/>
            </w:pPr>
            <w:r w:rsidRPr="00187C7A">
              <w:t xml:space="preserve">Dive site was rippled sand with few surface falls (leaves, wood). Biological observations included a few fish (including </w:t>
            </w:r>
            <w:proofErr w:type="spellStart"/>
            <w:r w:rsidRPr="00187C7A">
              <w:t>Ophichthyidae</w:t>
            </w:r>
            <w:proofErr w:type="spellEnd"/>
            <w:r w:rsidRPr="00187C7A">
              <w:t>), an asteroid, broken urchin test, and a worm. A strong current prevailed throughout the dive.</w:t>
            </w:r>
          </w:p>
          <w:p w14:paraId="1412007F" w14:textId="77777777" w:rsidR="0079108B" w:rsidRPr="00C431B0" w:rsidRDefault="0079108B" w:rsidP="002E52D8">
            <w:pPr>
              <w:spacing w:line="240" w:lineRule="auto"/>
              <w:rPr>
                <w:color w:val="1A1A1A"/>
              </w:rPr>
            </w:pPr>
          </w:p>
        </w:tc>
      </w:tr>
      <w:tr w:rsidR="0079108B" w:rsidRPr="002A49DF" w14:paraId="06688540" w14:textId="77777777" w:rsidTr="002E52D8">
        <w:tblPrEx>
          <w:tblLook w:val="04A0" w:firstRow="1" w:lastRow="0" w:firstColumn="1" w:lastColumn="0" w:noHBand="0" w:noVBand="1"/>
        </w:tblPrEx>
        <w:trPr>
          <w:trHeight w:val="335"/>
        </w:trPr>
        <w:tc>
          <w:tcPr>
            <w:tcW w:w="5000" w:type="pct"/>
            <w:gridSpan w:val="7"/>
            <w:tcBorders>
              <w:left w:val="single" w:sz="8" w:space="0" w:color="6585CF"/>
              <w:bottom w:val="single" w:sz="8" w:space="0" w:color="6585CF"/>
              <w:right w:val="single" w:sz="8" w:space="0" w:color="6585CF"/>
            </w:tcBorders>
            <w:shd w:val="clear" w:color="auto" w:fill="D8E0F3"/>
            <w:vAlign w:val="center"/>
          </w:tcPr>
          <w:p w14:paraId="3A5267E5" w14:textId="77777777" w:rsidR="0079108B" w:rsidRPr="002E341C" w:rsidRDefault="0079108B" w:rsidP="002E52D8">
            <w:pPr>
              <w:spacing w:line="240" w:lineRule="auto"/>
              <w:rPr>
                <w:rFonts w:ascii="Calibri" w:hAnsi="Calibri"/>
                <w:b/>
                <w:bCs/>
              </w:rPr>
            </w:pPr>
            <w:r w:rsidRPr="002E341C">
              <w:rPr>
                <w:rFonts w:ascii="Calibri" w:hAnsi="Calibri"/>
                <w:b/>
                <w:bCs/>
              </w:rPr>
              <w:t>Overall Map of ROV Dive Area</w:t>
            </w:r>
          </w:p>
        </w:tc>
      </w:tr>
      <w:tr w:rsidR="0079108B" w:rsidRPr="002A49DF" w14:paraId="2F1199A6" w14:textId="77777777" w:rsidTr="002E52D8">
        <w:tblPrEx>
          <w:tblLook w:val="04A0" w:firstRow="1" w:lastRow="0" w:firstColumn="1" w:lastColumn="0" w:noHBand="0" w:noVBand="1"/>
        </w:tblPrEx>
        <w:trPr>
          <w:trHeight w:val="3554"/>
        </w:trPr>
        <w:tc>
          <w:tcPr>
            <w:tcW w:w="5000" w:type="pct"/>
            <w:gridSpan w:val="7"/>
            <w:tcBorders>
              <w:left w:val="single" w:sz="8" w:space="0" w:color="6585CF"/>
              <w:bottom w:val="single" w:sz="8" w:space="0" w:color="6585CF"/>
              <w:right w:val="single" w:sz="8" w:space="0" w:color="6585CF"/>
            </w:tcBorders>
            <w:vAlign w:val="center"/>
          </w:tcPr>
          <w:p w14:paraId="72CC9F8B" w14:textId="77777777" w:rsidR="0079108B" w:rsidRPr="002A49DF" w:rsidRDefault="0079108B" w:rsidP="002E52D8">
            <w:pPr>
              <w:spacing w:line="240" w:lineRule="auto"/>
              <w:jc w:val="center"/>
              <w:rPr>
                <w:rFonts w:ascii="Calibri" w:hAnsi="Calibri"/>
                <w:b/>
                <w:bCs/>
              </w:rPr>
            </w:pPr>
            <w:r>
              <w:rPr>
                <w:rFonts w:ascii="Calibri" w:hAnsi="Calibri"/>
                <w:b/>
                <w:bCs/>
                <w:noProof/>
              </w:rPr>
              <w:drawing>
                <wp:inline distT="0" distB="0" distL="0" distR="0" wp14:anchorId="38550A0C" wp14:editId="316F3013">
                  <wp:extent cx="3585028" cy="4470398"/>
                  <wp:effectExtent l="0" t="0" r="0" b="6985"/>
                  <wp:docPr id="19" name="Picture 19" descr="C:\Users\kasey.cantwell\Downloads\EX1602_Summar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ey.cantwell\Downloads\EX1602_SummaryMap.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83" t="7198" r="1901" b="2307"/>
                          <a:stretch/>
                        </pic:blipFill>
                        <pic:spPr bwMode="auto">
                          <a:xfrm>
                            <a:off x="0" y="0"/>
                            <a:ext cx="3586578" cy="44723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108B" w:rsidRPr="002A49DF" w14:paraId="285A7072" w14:textId="77777777" w:rsidTr="002E52D8">
        <w:tblPrEx>
          <w:tblLook w:val="04A0" w:firstRow="1" w:lastRow="0" w:firstColumn="1" w:lastColumn="0" w:noHBand="0" w:noVBand="1"/>
        </w:tblPrEx>
        <w:trPr>
          <w:trHeight w:val="344"/>
        </w:trPr>
        <w:tc>
          <w:tcPr>
            <w:tcW w:w="5000" w:type="pct"/>
            <w:gridSpan w:val="7"/>
            <w:tcBorders>
              <w:left w:val="single" w:sz="8" w:space="0" w:color="6585CF"/>
              <w:bottom w:val="single" w:sz="8" w:space="0" w:color="6585CF"/>
              <w:right w:val="single" w:sz="8" w:space="0" w:color="6585CF"/>
            </w:tcBorders>
            <w:shd w:val="clear" w:color="auto" w:fill="DBE5F1" w:themeFill="accent1" w:themeFillTint="33"/>
            <w:vAlign w:val="bottom"/>
          </w:tcPr>
          <w:p w14:paraId="51403C69" w14:textId="77777777" w:rsidR="0079108B" w:rsidRPr="002A49DF" w:rsidRDefault="0079108B" w:rsidP="002E52D8">
            <w:pPr>
              <w:spacing w:line="240" w:lineRule="auto"/>
              <w:rPr>
                <w:rFonts w:ascii="Calibri" w:hAnsi="Calibri"/>
                <w:b/>
                <w:bCs/>
              </w:rPr>
            </w:pPr>
            <w:r w:rsidRPr="002A49DF">
              <w:rPr>
                <w:rFonts w:ascii="Calibri" w:hAnsi="Calibri"/>
                <w:b/>
                <w:bCs/>
              </w:rPr>
              <w:t>Representative Photos of the Dive</w:t>
            </w:r>
          </w:p>
        </w:tc>
      </w:tr>
      <w:tr w:rsidR="0079108B" w:rsidRPr="002A49DF" w14:paraId="4BBA7CA8" w14:textId="77777777" w:rsidTr="002E52D8">
        <w:tblPrEx>
          <w:tblLook w:val="04A0" w:firstRow="1" w:lastRow="0" w:firstColumn="1" w:lastColumn="0" w:noHBand="0" w:noVBand="1"/>
        </w:tblPrEx>
        <w:trPr>
          <w:trHeight w:val="3353"/>
        </w:trPr>
        <w:tc>
          <w:tcPr>
            <w:tcW w:w="2450" w:type="pct"/>
            <w:gridSpan w:val="4"/>
            <w:tcBorders>
              <w:left w:val="single" w:sz="8" w:space="0" w:color="6585CF"/>
              <w:bottom w:val="single" w:sz="8" w:space="0" w:color="6585CF"/>
              <w:right w:val="single" w:sz="8" w:space="0" w:color="6585CF"/>
            </w:tcBorders>
            <w:shd w:val="clear" w:color="auto" w:fill="auto"/>
            <w:vAlign w:val="center"/>
          </w:tcPr>
          <w:p w14:paraId="30989943" w14:textId="77777777" w:rsidR="0079108B" w:rsidRPr="002A49DF" w:rsidRDefault="0079108B" w:rsidP="002E52D8">
            <w:pPr>
              <w:spacing w:line="240" w:lineRule="auto"/>
              <w:jc w:val="center"/>
              <w:rPr>
                <w:rFonts w:ascii="Calibri" w:hAnsi="Calibri"/>
                <w:b/>
                <w:bCs/>
              </w:rPr>
            </w:pPr>
            <w:r>
              <w:rPr>
                <w:rFonts w:ascii="Calibri" w:hAnsi="Calibri"/>
                <w:b/>
                <w:bCs/>
                <w:noProof/>
              </w:rPr>
              <w:lastRenderedPageBreak/>
              <w:drawing>
                <wp:inline distT="0" distB="0" distL="0" distR="0" wp14:anchorId="119407D8" wp14:editId="76FDB31F">
                  <wp:extent cx="2803676" cy="1577068"/>
                  <wp:effectExtent l="0" t="0" r="0" b="4445"/>
                  <wp:docPr id="20" name="Picture 20" descr="C:\Users\kasey.cantwell\Documents\FY16\Expeditions\EX\EX1602\Imagery\EX1602_DIVE01_20160212\EX1602_IMG_20160213T013216Z_ROVHD_ARM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ey.cantwell\Documents\FY16\Expeditions\EX\EX1602\Imagery\EX1602_DIVE01_20160212\EX1602_IMG_20160213T013216Z_ROVHD_ARM_TES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8576" cy="1579824"/>
                          </a:xfrm>
                          <a:prstGeom prst="rect">
                            <a:avLst/>
                          </a:prstGeom>
                          <a:noFill/>
                          <a:ln>
                            <a:noFill/>
                          </a:ln>
                        </pic:spPr>
                      </pic:pic>
                    </a:graphicData>
                  </a:graphic>
                </wp:inline>
              </w:drawing>
            </w:r>
          </w:p>
        </w:tc>
        <w:tc>
          <w:tcPr>
            <w:tcW w:w="2550" w:type="pct"/>
            <w:gridSpan w:val="3"/>
            <w:tcBorders>
              <w:left w:val="single" w:sz="8" w:space="0" w:color="6585CF"/>
              <w:bottom w:val="single" w:sz="8" w:space="0" w:color="6585CF"/>
              <w:right w:val="single" w:sz="8" w:space="0" w:color="6585CF"/>
            </w:tcBorders>
            <w:shd w:val="clear" w:color="auto" w:fill="auto"/>
            <w:vAlign w:val="center"/>
          </w:tcPr>
          <w:p w14:paraId="693C5CA1" w14:textId="77777777" w:rsidR="0079108B" w:rsidRPr="002A49DF" w:rsidRDefault="0079108B" w:rsidP="002E52D8">
            <w:pPr>
              <w:spacing w:line="240" w:lineRule="auto"/>
              <w:jc w:val="center"/>
              <w:rPr>
                <w:rFonts w:ascii="Calibri" w:hAnsi="Calibri"/>
              </w:rPr>
            </w:pPr>
            <w:r>
              <w:rPr>
                <w:rFonts w:ascii="Calibri" w:hAnsi="Calibri"/>
                <w:noProof/>
              </w:rPr>
              <w:drawing>
                <wp:inline distT="0" distB="0" distL="0" distR="0" wp14:anchorId="7DCD9B4D" wp14:editId="53CBE0AB">
                  <wp:extent cx="2757714" cy="1551214"/>
                  <wp:effectExtent l="0" t="0" r="5080" b="0"/>
                  <wp:docPr id="21" name="Picture 21" descr="C:\Users\kasey.cantwell\Documents\FY16\Expeditions\EX\EX1602\Imagery\EX1602_DIVE01_20160212\EX1602_IMG_20160213T014516Z_ROVHD_SEA_STAR_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ey.cantwell\Documents\FY16\Expeditions\EX\EX1602\Imagery\EX1602_DIVE01_20160212\EX1602_IMG_20160213T014516Z_ROVHD_SEA_STAR_WOR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9023" cy="1551950"/>
                          </a:xfrm>
                          <a:prstGeom prst="rect">
                            <a:avLst/>
                          </a:prstGeom>
                          <a:noFill/>
                          <a:ln>
                            <a:noFill/>
                          </a:ln>
                        </pic:spPr>
                      </pic:pic>
                    </a:graphicData>
                  </a:graphic>
                </wp:inline>
              </w:drawing>
            </w:r>
          </w:p>
        </w:tc>
      </w:tr>
      <w:tr w:rsidR="0079108B" w:rsidRPr="002A49DF" w14:paraId="0ED437AB" w14:textId="77777777" w:rsidTr="002E52D8">
        <w:tblPrEx>
          <w:tblLook w:val="04A0" w:firstRow="1" w:lastRow="0" w:firstColumn="1" w:lastColumn="0" w:noHBand="0" w:noVBand="1"/>
        </w:tblPrEx>
        <w:trPr>
          <w:trHeight w:val="618"/>
        </w:trPr>
        <w:tc>
          <w:tcPr>
            <w:tcW w:w="2450" w:type="pct"/>
            <w:gridSpan w:val="4"/>
            <w:tcBorders>
              <w:left w:val="single" w:sz="8" w:space="0" w:color="6585CF"/>
              <w:bottom w:val="single" w:sz="8" w:space="0" w:color="6585CF"/>
              <w:right w:val="single" w:sz="8" w:space="0" w:color="6585CF"/>
            </w:tcBorders>
          </w:tcPr>
          <w:p w14:paraId="4C4D0FA6" w14:textId="77777777" w:rsidR="0079108B" w:rsidRPr="009500E8" w:rsidRDefault="0079108B" w:rsidP="002E52D8">
            <w:pPr>
              <w:spacing w:line="240" w:lineRule="auto"/>
              <w:rPr>
                <w:rFonts w:ascii="Calibri" w:hAnsi="Calibri"/>
                <w:bCs/>
              </w:rPr>
            </w:pPr>
            <w:r>
              <w:rPr>
                <w:rFonts w:ascii="Calibri" w:hAnsi="Calibri"/>
                <w:bCs/>
              </w:rPr>
              <w:t xml:space="preserve">ROV pilots practice using the manipulator arm over a rippled, </w:t>
            </w:r>
            <w:proofErr w:type="spellStart"/>
            <w:r>
              <w:rPr>
                <w:rFonts w:ascii="Calibri" w:hAnsi="Calibri"/>
                <w:bCs/>
              </w:rPr>
              <w:t>sedimented</w:t>
            </w:r>
            <w:proofErr w:type="spellEnd"/>
            <w:r>
              <w:rPr>
                <w:rFonts w:ascii="Calibri" w:hAnsi="Calibri"/>
                <w:bCs/>
              </w:rPr>
              <w:t xml:space="preserve"> bottom. </w:t>
            </w:r>
          </w:p>
        </w:tc>
        <w:tc>
          <w:tcPr>
            <w:tcW w:w="2550" w:type="pct"/>
            <w:gridSpan w:val="3"/>
            <w:tcBorders>
              <w:left w:val="single" w:sz="8" w:space="0" w:color="6585CF"/>
              <w:bottom w:val="single" w:sz="8" w:space="0" w:color="6585CF"/>
              <w:right w:val="single" w:sz="8" w:space="0" w:color="6585CF"/>
            </w:tcBorders>
          </w:tcPr>
          <w:p w14:paraId="435E2C3F" w14:textId="77777777" w:rsidR="0079108B" w:rsidRPr="00C431B0" w:rsidRDefault="0079108B" w:rsidP="002E52D8">
            <w:pPr>
              <w:spacing w:line="240" w:lineRule="auto"/>
              <w:rPr>
                <w:rFonts w:ascii="Calibri" w:hAnsi="Calibri"/>
                <w:bCs/>
              </w:rPr>
            </w:pPr>
            <w:r>
              <w:rPr>
                <w:rFonts w:ascii="Calibri" w:hAnsi="Calibri"/>
                <w:bCs/>
              </w:rPr>
              <w:t>A sea star observed towards the end of the dive.</w:t>
            </w:r>
          </w:p>
        </w:tc>
      </w:tr>
      <w:tr w:rsidR="0079108B" w:rsidRPr="002A49DF" w14:paraId="043442E5" w14:textId="77777777" w:rsidTr="002E52D8">
        <w:tblPrEx>
          <w:tblLook w:val="04A0" w:firstRow="1" w:lastRow="0" w:firstColumn="1" w:lastColumn="0" w:noHBand="0" w:noVBand="1"/>
        </w:tblPrEx>
        <w:trPr>
          <w:trHeight w:val="344"/>
        </w:trPr>
        <w:tc>
          <w:tcPr>
            <w:tcW w:w="5000" w:type="pct"/>
            <w:gridSpan w:val="7"/>
            <w:tcBorders>
              <w:left w:val="single" w:sz="8" w:space="0" w:color="6585CF"/>
              <w:bottom w:val="single" w:sz="8" w:space="0" w:color="6585CF"/>
              <w:right w:val="single" w:sz="8" w:space="0" w:color="6585CF"/>
            </w:tcBorders>
            <w:shd w:val="clear" w:color="auto" w:fill="DBE5F1" w:themeFill="accent1" w:themeFillTint="33"/>
          </w:tcPr>
          <w:p w14:paraId="7E68593C" w14:textId="77777777" w:rsidR="0079108B" w:rsidRPr="002800F0" w:rsidRDefault="0079108B" w:rsidP="002E52D8">
            <w:pPr>
              <w:spacing w:line="240" w:lineRule="auto"/>
              <w:rPr>
                <w:rFonts w:asciiTheme="minorHAnsi" w:hAnsiTheme="minorHAnsi"/>
                <w:i/>
              </w:rPr>
            </w:pPr>
            <w:r w:rsidRPr="002800F0">
              <w:rPr>
                <w:rFonts w:asciiTheme="minorHAnsi" w:hAnsiTheme="minorHAnsi"/>
                <w:b/>
                <w:bCs/>
              </w:rPr>
              <w:t>Samples Collected</w:t>
            </w:r>
          </w:p>
        </w:tc>
      </w:tr>
      <w:tr w:rsidR="0079108B" w:rsidRPr="002A49DF" w14:paraId="140DC962" w14:textId="77777777" w:rsidTr="002E52D8">
        <w:tblPrEx>
          <w:tblLook w:val="04A0" w:firstRow="1" w:lastRow="0" w:firstColumn="1" w:lastColumn="0" w:noHBand="0" w:noVBand="1"/>
        </w:tblPrEx>
        <w:trPr>
          <w:trHeight w:val="344"/>
        </w:trPr>
        <w:tc>
          <w:tcPr>
            <w:tcW w:w="5000" w:type="pct"/>
            <w:gridSpan w:val="7"/>
            <w:tcBorders>
              <w:left w:val="single" w:sz="8" w:space="0" w:color="6585CF"/>
              <w:bottom w:val="single" w:sz="8" w:space="0" w:color="6585CF"/>
              <w:right w:val="single" w:sz="8" w:space="0" w:color="6585CF"/>
            </w:tcBorders>
            <w:shd w:val="clear" w:color="auto" w:fill="auto"/>
          </w:tcPr>
          <w:p w14:paraId="63F6F47A" w14:textId="77777777" w:rsidR="0079108B" w:rsidRPr="00B877D1" w:rsidRDefault="0079108B" w:rsidP="002E52D8">
            <w:pPr>
              <w:spacing w:line="240" w:lineRule="auto"/>
              <w:rPr>
                <w:rFonts w:asciiTheme="minorHAnsi" w:hAnsiTheme="minorHAnsi"/>
                <w:bCs/>
              </w:rPr>
            </w:pPr>
            <w:r w:rsidRPr="00B877D1">
              <w:rPr>
                <w:rFonts w:asciiTheme="minorHAnsi" w:hAnsiTheme="minorHAnsi"/>
                <w:bCs/>
              </w:rPr>
              <w:t xml:space="preserve">No samples were collected during this dive. </w:t>
            </w:r>
          </w:p>
        </w:tc>
      </w:tr>
      <w:tr w:rsidR="0079108B" w:rsidRPr="002A49DF" w14:paraId="4DB0A1CF" w14:textId="77777777" w:rsidTr="002E52D8">
        <w:tblPrEx>
          <w:tblLook w:val="04A0" w:firstRow="1" w:lastRow="0" w:firstColumn="1" w:lastColumn="0" w:noHBand="0" w:noVBand="1"/>
        </w:tblPrEx>
        <w:trPr>
          <w:trHeight w:val="618"/>
        </w:trPr>
        <w:tc>
          <w:tcPr>
            <w:tcW w:w="1705" w:type="pct"/>
            <w:gridSpan w:val="2"/>
            <w:tcBorders>
              <w:left w:val="single" w:sz="8" w:space="0" w:color="6585CF"/>
              <w:bottom w:val="single" w:sz="8" w:space="0" w:color="6585CF"/>
              <w:right w:val="single" w:sz="8" w:space="0" w:color="6585CF"/>
            </w:tcBorders>
            <w:shd w:val="clear" w:color="auto" w:fill="D8E0F3"/>
            <w:vAlign w:val="center"/>
          </w:tcPr>
          <w:p w14:paraId="6FF37F01" w14:textId="77777777" w:rsidR="0079108B" w:rsidRPr="002A49DF" w:rsidRDefault="0079108B" w:rsidP="002E52D8">
            <w:pPr>
              <w:spacing w:line="240" w:lineRule="auto"/>
              <w:jc w:val="center"/>
              <w:rPr>
                <w:rFonts w:ascii="Calibri" w:hAnsi="Calibri"/>
                <w:b/>
                <w:bCs/>
              </w:rPr>
            </w:pPr>
            <w:r w:rsidRPr="002A49DF">
              <w:rPr>
                <w:rFonts w:ascii="Calibri" w:hAnsi="Calibri"/>
                <w:b/>
                <w:bCs/>
              </w:rPr>
              <w:t>Please direct inquiries to:</w:t>
            </w:r>
          </w:p>
        </w:tc>
        <w:tc>
          <w:tcPr>
            <w:tcW w:w="3295" w:type="pct"/>
            <w:gridSpan w:val="5"/>
            <w:tcBorders>
              <w:left w:val="single" w:sz="8" w:space="0" w:color="6585CF"/>
              <w:bottom w:val="single" w:sz="8" w:space="0" w:color="6585CF"/>
              <w:right w:val="single" w:sz="8" w:space="0" w:color="6585CF"/>
            </w:tcBorders>
            <w:shd w:val="clear" w:color="auto" w:fill="D8E0F3"/>
            <w:vAlign w:val="center"/>
          </w:tcPr>
          <w:p w14:paraId="6B5C315D" w14:textId="77777777" w:rsidR="0079108B" w:rsidRPr="002A49DF" w:rsidRDefault="0079108B" w:rsidP="002E52D8">
            <w:pPr>
              <w:spacing w:line="240" w:lineRule="auto"/>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4ADE9B1F" w14:textId="77777777" w:rsidR="0079108B" w:rsidRPr="002A49DF" w:rsidRDefault="0079108B" w:rsidP="002E52D8">
            <w:pPr>
              <w:spacing w:line="240" w:lineRule="auto"/>
              <w:rPr>
                <w:rFonts w:ascii="Calibri" w:hAnsi="Calibri"/>
              </w:rPr>
            </w:pPr>
            <w:r w:rsidRPr="002A49DF">
              <w:rPr>
                <w:rFonts w:ascii="Calibri" w:hAnsi="Calibri"/>
              </w:rPr>
              <w:t>Silver Spring, MD 20910</w:t>
            </w:r>
          </w:p>
          <w:p w14:paraId="58F1C21C" w14:textId="77777777" w:rsidR="0079108B" w:rsidRPr="002A49DF" w:rsidRDefault="0079108B" w:rsidP="002E52D8">
            <w:pPr>
              <w:spacing w:line="240" w:lineRule="auto"/>
              <w:rPr>
                <w:rFonts w:ascii="Calibri" w:hAnsi="Calibri"/>
              </w:rPr>
            </w:pPr>
            <w:r w:rsidRPr="002A49DF">
              <w:rPr>
                <w:rFonts w:ascii="Calibri" w:hAnsi="Calibri"/>
              </w:rPr>
              <w:t>(301) 734-1014</w:t>
            </w:r>
          </w:p>
        </w:tc>
      </w:tr>
    </w:tbl>
    <w:p w14:paraId="0C3C62C9" w14:textId="77777777" w:rsidR="0079108B" w:rsidRPr="00423E01" w:rsidRDefault="0079108B" w:rsidP="0079108B"/>
    <w:p w14:paraId="161ADDB6" w14:textId="77777777" w:rsidR="0079108B" w:rsidRDefault="0079108B" w:rsidP="00127649">
      <w:pPr>
        <w:rPr>
          <w:rFonts w:asciiTheme="majorHAnsi" w:hAnsiTheme="majorHAnsi"/>
        </w:rPr>
      </w:pPr>
    </w:p>
    <w:p w14:paraId="1FB85720" w14:textId="77777777" w:rsidR="0079108B" w:rsidRPr="00C35BCE" w:rsidRDefault="0079108B" w:rsidP="00127649">
      <w:pPr>
        <w:rPr>
          <w:rFonts w:asciiTheme="majorHAnsi" w:hAnsiTheme="majorHAnsi" w:cs="Times New Roman"/>
          <w:sz w:val="28"/>
          <w:szCs w:val="28"/>
        </w:rPr>
      </w:pPr>
    </w:p>
    <w:p w14:paraId="49F13376" w14:textId="77777777" w:rsidR="0079108B" w:rsidRPr="0079108B" w:rsidRDefault="0079108B" w:rsidP="0079108B">
      <w:pPr>
        <w:pStyle w:val="Title"/>
        <w:jc w:val="center"/>
        <w:rPr>
          <w:rFonts w:ascii="Book Antiqua" w:hAnsi="Book Antiqua"/>
        </w:rPr>
      </w:pPr>
      <w:r w:rsidRPr="0079108B">
        <w:rPr>
          <w:rFonts w:ascii="Book Antiqua" w:hAnsi="Book Antiqua"/>
        </w:rPr>
        <w:t>Okeanos Explorer ROV Dive Summary</w:t>
      </w:r>
    </w:p>
    <w:tbl>
      <w:tblPr>
        <w:tblW w:w="5000" w:type="pct"/>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ook w:val="0480" w:firstRow="0" w:lastRow="0" w:firstColumn="1" w:lastColumn="0" w:noHBand="0" w:noVBand="1"/>
      </w:tblPr>
      <w:tblGrid>
        <w:gridCol w:w="1718"/>
        <w:gridCol w:w="1627"/>
        <w:gridCol w:w="1281"/>
        <w:gridCol w:w="113"/>
        <w:gridCol w:w="642"/>
        <w:gridCol w:w="1591"/>
        <w:gridCol w:w="2604"/>
      </w:tblGrid>
      <w:tr w:rsidR="0079108B" w:rsidRPr="002A49DF" w14:paraId="253989A4" w14:textId="77777777" w:rsidTr="002E52D8">
        <w:trPr>
          <w:trHeight w:val="600"/>
        </w:trPr>
        <w:tc>
          <w:tcPr>
            <w:tcW w:w="840" w:type="pct"/>
            <w:tcBorders>
              <w:left w:val="single" w:sz="8" w:space="0" w:color="6585CF"/>
              <w:bottom w:val="single" w:sz="12" w:space="0" w:color="6585CF"/>
              <w:right w:val="single" w:sz="8" w:space="0" w:color="6585CF"/>
            </w:tcBorders>
            <w:shd w:val="clear" w:color="auto" w:fill="DBE5F1" w:themeFill="accent1" w:themeFillTint="33"/>
            <w:vAlign w:val="center"/>
          </w:tcPr>
          <w:p w14:paraId="4550127B" w14:textId="77777777" w:rsidR="0079108B" w:rsidRPr="002A49DF" w:rsidRDefault="0079108B" w:rsidP="002E52D8">
            <w:pPr>
              <w:spacing w:line="240" w:lineRule="auto"/>
              <w:jc w:val="center"/>
              <w:rPr>
                <w:rFonts w:ascii="Calibri" w:hAnsi="Calibri"/>
                <w:b/>
                <w:bCs/>
              </w:rPr>
            </w:pPr>
            <w:r w:rsidRPr="002A49DF">
              <w:rPr>
                <w:rFonts w:ascii="Calibri" w:hAnsi="Calibri"/>
                <w:b/>
                <w:bCs/>
              </w:rPr>
              <w:t>Site Name</w:t>
            </w:r>
          </w:p>
        </w:tc>
        <w:tc>
          <w:tcPr>
            <w:tcW w:w="1970" w:type="pct"/>
            <w:gridSpan w:val="4"/>
            <w:tcBorders>
              <w:left w:val="single" w:sz="8" w:space="0" w:color="6585CF"/>
              <w:bottom w:val="single" w:sz="12" w:space="0" w:color="6585CF"/>
              <w:right w:val="single" w:sz="8" w:space="0" w:color="6585CF"/>
            </w:tcBorders>
            <w:shd w:val="clear" w:color="auto" w:fill="auto"/>
            <w:vAlign w:val="center"/>
          </w:tcPr>
          <w:p w14:paraId="2BE1BFA4" w14:textId="77777777" w:rsidR="0079108B" w:rsidRPr="006C518C" w:rsidRDefault="0079108B" w:rsidP="002E52D8">
            <w:pPr>
              <w:spacing w:line="240" w:lineRule="auto"/>
              <w:jc w:val="center"/>
              <w:rPr>
                <w:rFonts w:asciiTheme="minorHAnsi" w:hAnsiTheme="minorHAnsi"/>
              </w:rPr>
            </w:pPr>
            <w:r>
              <w:rPr>
                <w:rFonts w:asciiTheme="minorHAnsi" w:hAnsiTheme="minorHAnsi"/>
              </w:rPr>
              <w:t>Engineering 2</w:t>
            </w:r>
          </w:p>
        </w:tc>
        <w:tc>
          <w:tcPr>
            <w:tcW w:w="2190" w:type="pct"/>
            <w:gridSpan w:val="2"/>
            <w:vMerge w:val="restart"/>
            <w:tcBorders>
              <w:left w:val="single" w:sz="8" w:space="0" w:color="6585CF"/>
              <w:bottom w:val="single" w:sz="8" w:space="0" w:color="6585CF"/>
              <w:right w:val="single" w:sz="8" w:space="0" w:color="6585CF"/>
            </w:tcBorders>
            <w:shd w:val="clear" w:color="auto" w:fill="auto"/>
            <w:vAlign w:val="center"/>
          </w:tcPr>
          <w:p w14:paraId="0E81D0F2" w14:textId="77777777" w:rsidR="0079108B" w:rsidRPr="002A49DF" w:rsidRDefault="0079108B" w:rsidP="002E52D8">
            <w:pPr>
              <w:spacing w:line="240" w:lineRule="auto"/>
              <w:rPr>
                <w:rFonts w:ascii="Calibri" w:hAnsi="Calibri"/>
              </w:rPr>
            </w:pPr>
            <w:r w:rsidRPr="00F02478">
              <w:rPr>
                <w:noProof/>
              </w:rPr>
              <w:drawing>
                <wp:inline distT="0" distB="0" distL="0" distR="0" wp14:anchorId="3D95C36F" wp14:editId="35774C7F">
                  <wp:extent cx="2525485" cy="17608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ey.cantwell\Downloads\EX_ShakedownPolygons2016 (1).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30100" cy="1764064"/>
                          </a:xfrm>
                          <a:prstGeom prst="rect">
                            <a:avLst/>
                          </a:prstGeom>
                          <a:noFill/>
                          <a:ln>
                            <a:noFill/>
                          </a:ln>
                        </pic:spPr>
                      </pic:pic>
                    </a:graphicData>
                  </a:graphic>
                </wp:inline>
              </w:drawing>
            </w:r>
          </w:p>
        </w:tc>
      </w:tr>
      <w:tr w:rsidR="0079108B" w:rsidRPr="002A49DF" w14:paraId="79055384" w14:textId="77777777" w:rsidTr="002E52D8">
        <w:trPr>
          <w:trHeight w:val="517"/>
        </w:trPr>
        <w:tc>
          <w:tcPr>
            <w:tcW w:w="840" w:type="pct"/>
            <w:tcBorders>
              <w:left w:val="single" w:sz="8" w:space="0" w:color="6585CF"/>
              <w:bottom w:val="single" w:sz="12" w:space="0" w:color="6585CF"/>
              <w:right w:val="single" w:sz="8" w:space="0" w:color="6585CF"/>
            </w:tcBorders>
            <w:shd w:val="clear" w:color="auto" w:fill="DBE5F1" w:themeFill="accent1" w:themeFillTint="33"/>
            <w:vAlign w:val="center"/>
          </w:tcPr>
          <w:p w14:paraId="2B62151F" w14:textId="77777777" w:rsidR="0079108B" w:rsidRPr="002A49DF" w:rsidRDefault="0079108B" w:rsidP="002E52D8">
            <w:pPr>
              <w:spacing w:line="240" w:lineRule="auto"/>
              <w:jc w:val="center"/>
              <w:rPr>
                <w:rFonts w:ascii="Calibri" w:hAnsi="Calibri"/>
                <w:b/>
                <w:bCs/>
              </w:rPr>
            </w:pPr>
            <w:r w:rsidRPr="002A49DF">
              <w:rPr>
                <w:rFonts w:ascii="Calibri" w:hAnsi="Calibri"/>
                <w:b/>
                <w:bCs/>
              </w:rPr>
              <w:t>ROV Lead</w:t>
            </w:r>
            <w:r>
              <w:rPr>
                <w:rFonts w:ascii="Calibri" w:hAnsi="Calibri"/>
                <w:b/>
                <w:bCs/>
              </w:rPr>
              <w:t>/Expedition Coordinators</w:t>
            </w:r>
          </w:p>
        </w:tc>
        <w:tc>
          <w:tcPr>
            <w:tcW w:w="1970" w:type="pct"/>
            <w:gridSpan w:val="4"/>
            <w:tcBorders>
              <w:left w:val="single" w:sz="8" w:space="0" w:color="6585CF"/>
              <w:bottom w:val="single" w:sz="12" w:space="0" w:color="6585CF"/>
              <w:right w:val="single" w:sz="8" w:space="0" w:color="6585CF"/>
            </w:tcBorders>
            <w:shd w:val="clear" w:color="auto" w:fill="auto"/>
            <w:vAlign w:val="center"/>
          </w:tcPr>
          <w:p w14:paraId="6CD1171B" w14:textId="77777777" w:rsidR="0079108B" w:rsidRDefault="0079108B" w:rsidP="002E52D8">
            <w:pPr>
              <w:spacing w:line="240" w:lineRule="auto"/>
              <w:jc w:val="center"/>
              <w:rPr>
                <w:rFonts w:ascii="Calibri" w:hAnsi="Calibri"/>
              </w:rPr>
            </w:pPr>
            <w:r>
              <w:rPr>
                <w:rFonts w:ascii="Calibri" w:hAnsi="Calibri"/>
              </w:rPr>
              <w:t xml:space="preserve">Karl </w:t>
            </w:r>
            <w:proofErr w:type="spellStart"/>
            <w:r>
              <w:rPr>
                <w:rFonts w:ascii="Calibri" w:hAnsi="Calibri"/>
              </w:rPr>
              <w:t>McLetchie</w:t>
            </w:r>
            <w:proofErr w:type="spellEnd"/>
            <w:r>
              <w:rPr>
                <w:rFonts w:ascii="Calibri" w:hAnsi="Calibri"/>
              </w:rPr>
              <w:t>/</w:t>
            </w:r>
          </w:p>
          <w:p w14:paraId="2C7066A3" w14:textId="77777777" w:rsidR="0079108B" w:rsidRPr="002A49DF" w:rsidRDefault="0079108B" w:rsidP="002E52D8">
            <w:pPr>
              <w:spacing w:line="240" w:lineRule="auto"/>
              <w:jc w:val="center"/>
              <w:rPr>
                <w:rFonts w:ascii="Calibri" w:hAnsi="Calibri"/>
              </w:rPr>
            </w:pPr>
            <w:r>
              <w:rPr>
                <w:rFonts w:ascii="Calibri" w:hAnsi="Calibri"/>
              </w:rPr>
              <w:t>Kasey Cantwell &amp; Lindsay McKenna</w:t>
            </w:r>
          </w:p>
        </w:tc>
        <w:tc>
          <w:tcPr>
            <w:tcW w:w="2190" w:type="pct"/>
            <w:gridSpan w:val="2"/>
            <w:vMerge/>
            <w:tcBorders>
              <w:left w:val="single" w:sz="8" w:space="0" w:color="6585CF"/>
              <w:bottom w:val="single" w:sz="8" w:space="0" w:color="6585CF"/>
              <w:right w:val="single" w:sz="8" w:space="0" w:color="6585CF"/>
            </w:tcBorders>
            <w:shd w:val="clear" w:color="auto" w:fill="auto"/>
            <w:vAlign w:val="center"/>
          </w:tcPr>
          <w:p w14:paraId="6F1E508E" w14:textId="77777777" w:rsidR="0079108B" w:rsidRPr="002A49DF" w:rsidRDefault="0079108B" w:rsidP="002E52D8">
            <w:pPr>
              <w:spacing w:line="240" w:lineRule="auto"/>
              <w:jc w:val="center"/>
              <w:rPr>
                <w:rFonts w:ascii="Calibri" w:hAnsi="Calibri"/>
              </w:rPr>
            </w:pPr>
          </w:p>
        </w:tc>
      </w:tr>
      <w:tr w:rsidR="0079108B" w:rsidRPr="002A49DF" w14:paraId="5D5256E0" w14:textId="77777777" w:rsidTr="002E52D8">
        <w:trPr>
          <w:trHeight w:val="517"/>
        </w:trPr>
        <w:tc>
          <w:tcPr>
            <w:tcW w:w="840" w:type="pct"/>
            <w:tcBorders>
              <w:left w:val="single" w:sz="8" w:space="0" w:color="6585CF"/>
              <w:bottom w:val="single" w:sz="12" w:space="0" w:color="6585CF"/>
              <w:right w:val="single" w:sz="8" w:space="0" w:color="6585CF"/>
            </w:tcBorders>
            <w:shd w:val="clear" w:color="auto" w:fill="DBE5F1" w:themeFill="accent1" w:themeFillTint="33"/>
            <w:vAlign w:val="center"/>
          </w:tcPr>
          <w:p w14:paraId="5C61D993" w14:textId="77777777" w:rsidR="0079108B" w:rsidRPr="002A49DF" w:rsidRDefault="0079108B" w:rsidP="002E52D8">
            <w:pPr>
              <w:spacing w:line="240" w:lineRule="auto"/>
              <w:jc w:val="center"/>
              <w:rPr>
                <w:rFonts w:ascii="Calibri" w:hAnsi="Calibri"/>
                <w:b/>
                <w:bCs/>
              </w:rPr>
            </w:pPr>
            <w:r>
              <w:rPr>
                <w:rFonts w:ascii="Calibri" w:hAnsi="Calibri"/>
                <w:b/>
                <w:bCs/>
              </w:rPr>
              <w:t>Science Team Leads</w:t>
            </w:r>
          </w:p>
        </w:tc>
        <w:tc>
          <w:tcPr>
            <w:tcW w:w="1970" w:type="pct"/>
            <w:gridSpan w:val="4"/>
            <w:tcBorders>
              <w:left w:val="single" w:sz="8" w:space="0" w:color="6585CF"/>
              <w:bottom w:val="single" w:sz="12" w:space="0" w:color="6585CF"/>
              <w:right w:val="single" w:sz="8" w:space="0" w:color="6585CF"/>
            </w:tcBorders>
            <w:shd w:val="clear" w:color="auto" w:fill="auto"/>
            <w:vAlign w:val="center"/>
          </w:tcPr>
          <w:p w14:paraId="30E4C886" w14:textId="77777777" w:rsidR="0079108B" w:rsidRDefault="0079108B" w:rsidP="002E52D8">
            <w:pPr>
              <w:spacing w:line="240" w:lineRule="auto"/>
              <w:jc w:val="center"/>
              <w:rPr>
                <w:rFonts w:ascii="Calibri" w:hAnsi="Calibri"/>
              </w:rPr>
            </w:pPr>
            <w:r>
              <w:rPr>
                <w:rFonts w:ascii="Calibri" w:hAnsi="Calibri"/>
              </w:rPr>
              <w:t>Chris Kelley (pre-cruise and onshore)</w:t>
            </w:r>
          </w:p>
        </w:tc>
        <w:tc>
          <w:tcPr>
            <w:tcW w:w="2190" w:type="pct"/>
            <w:gridSpan w:val="2"/>
            <w:vMerge/>
            <w:tcBorders>
              <w:left w:val="single" w:sz="8" w:space="0" w:color="6585CF"/>
              <w:bottom w:val="single" w:sz="8" w:space="0" w:color="6585CF"/>
              <w:right w:val="single" w:sz="8" w:space="0" w:color="6585CF"/>
            </w:tcBorders>
            <w:shd w:val="clear" w:color="auto" w:fill="auto"/>
            <w:vAlign w:val="center"/>
          </w:tcPr>
          <w:p w14:paraId="53ED9AA4" w14:textId="77777777" w:rsidR="0079108B" w:rsidRPr="002A49DF" w:rsidRDefault="0079108B" w:rsidP="002E52D8">
            <w:pPr>
              <w:spacing w:line="240" w:lineRule="auto"/>
              <w:jc w:val="center"/>
              <w:rPr>
                <w:rFonts w:ascii="Calibri" w:hAnsi="Calibri"/>
              </w:rPr>
            </w:pPr>
          </w:p>
        </w:tc>
      </w:tr>
      <w:tr w:rsidR="0079108B" w:rsidRPr="002A49DF" w14:paraId="2C3859FD" w14:textId="77777777" w:rsidTr="002E52D8">
        <w:trPr>
          <w:trHeight w:val="608"/>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3ADBAC49" w14:textId="77777777" w:rsidR="0079108B" w:rsidRPr="002A49DF" w:rsidRDefault="0079108B" w:rsidP="002E52D8">
            <w:pPr>
              <w:spacing w:line="240" w:lineRule="auto"/>
              <w:jc w:val="center"/>
              <w:rPr>
                <w:rFonts w:ascii="Calibri" w:hAnsi="Calibri"/>
                <w:b/>
                <w:bCs/>
              </w:rPr>
            </w:pPr>
            <w:r w:rsidRPr="002A49DF">
              <w:rPr>
                <w:rFonts w:ascii="Calibri" w:hAnsi="Calibri"/>
                <w:b/>
                <w:bCs/>
              </w:rPr>
              <w:t>General Area Descriptor</w:t>
            </w:r>
          </w:p>
        </w:tc>
        <w:tc>
          <w:tcPr>
            <w:tcW w:w="1970" w:type="pct"/>
            <w:gridSpan w:val="4"/>
            <w:tcBorders>
              <w:left w:val="single" w:sz="8" w:space="0" w:color="6585CF"/>
              <w:bottom w:val="single" w:sz="8" w:space="0" w:color="6585CF"/>
              <w:right w:val="single" w:sz="8" w:space="0" w:color="6585CF"/>
            </w:tcBorders>
            <w:shd w:val="clear" w:color="auto" w:fill="auto"/>
            <w:vAlign w:val="center"/>
          </w:tcPr>
          <w:p w14:paraId="186D4F5A" w14:textId="77777777" w:rsidR="0079108B" w:rsidRPr="002A49DF" w:rsidRDefault="0079108B" w:rsidP="002E52D8">
            <w:pPr>
              <w:spacing w:line="240" w:lineRule="auto"/>
              <w:jc w:val="center"/>
              <w:rPr>
                <w:rFonts w:ascii="Calibri" w:hAnsi="Calibri"/>
              </w:rPr>
            </w:pPr>
            <w:r>
              <w:rPr>
                <w:rFonts w:ascii="Calibri" w:hAnsi="Calibri"/>
              </w:rPr>
              <w:t>Main Hawaiian Islands</w:t>
            </w:r>
          </w:p>
        </w:tc>
        <w:tc>
          <w:tcPr>
            <w:tcW w:w="2190" w:type="pct"/>
            <w:gridSpan w:val="2"/>
            <w:vMerge/>
            <w:tcBorders>
              <w:left w:val="single" w:sz="8" w:space="0" w:color="6585CF"/>
              <w:bottom w:val="single" w:sz="8" w:space="0" w:color="6585CF"/>
              <w:right w:val="single" w:sz="8" w:space="0" w:color="6585CF"/>
            </w:tcBorders>
            <w:shd w:val="clear" w:color="auto" w:fill="auto"/>
            <w:vAlign w:val="center"/>
          </w:tcPr>
          <w:p w14:paraId="3489F993" w14:textId="77777777" w:rsidR="0079108B" w:rsidRPr="002A49DF" w:rsidRDefault="0079108B" w:rsidP="002E52D8">
            <w:pPr>
              <w:spacing w:line="240" w:lineRule="auto"/>
              <w:jc w:val="center"/>
              <w:rPr>
                <w:rFonts w:ascii="Calibri" w:hAnsi="Calibri"/>
              </w:rPr>
            </w:pPr>
          </w:p>
        </w:tc>
      </w:tr>
      <w:tr w:rsidR="0079108B" w:rsidRPr="002A49DF" w14:paraId="2CF665BA" w14:textId="77777777" w:rsidTr="002E52D8">
        <w:trPr>
          <w:trHeight w:val="146"/>
        </w:trPr>
        <w:tc>
          <w:tcPr>
            <w:tcW w:w="840" w:type="pct"/>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08E113BC" w14:textId="77777777" w:rsidR="0079108B" w:rsidRPr="002A49DF" w:rsidRDefault="0079108B" w:rsidP="002E52D8">
            <w:pPr>
              <w:spacing w:line="240" w:lineRule="auto"/>
              <w:jc w:val="center"/>
              <w:rPr>
                <w:rFonts w:ascii="Calibri" w:hAnsi="Calibri"/>
                <w:b/>
                <w:bCs/>
              </w:rPr>
            </w:pPr>
            <w:r w:rsidRPr="002A49DF">
              <w:rPr>
                <w:rFonts w:ascii="Calibri" w:hAnsi="Calibri"/>
                <w:b/>
                <w:bCs/>
              </w:rPr>
              <w:t>ROV Dive Name</w:t>
            </w: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3DBEB816" w14:textId="77777777" w:rsidR="0079108B" w:rsidRPr="002A49DF" w:rsidRDefault="0079108B" w:rsidP="002E52D8">
            <w:pPr>
              <w:spacing w:line="240" w:lineRule="auto"/>
              <w:jc w:val="center"/>
              <w:rPr>
                <w:rFonts w:ascii="Calibri" w:hAnsi="Calibri"/>
              </w:rPr>
            </w:pPr>
            <w:r w:rsidRPr="002A49DF">
              <w:rPr>
                <w:rFonts w:ascii="Calibri" w:hAnsi="Calibri"/>
              </w:rPr>
              <w:t xml:space="preserve">Cruise </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58A904F3" w14:textId="77777777" w:rsidR="0079108B" w:rsidRPr="002A49DF" w:rsidRDefault="0079108B" w:rsidP="002E52D8">
            <w:pPr>
              <w:spacing w:line="240" w:lineRule="auto"/>
              <w:jc w:val="center"/>
              <w:rPr>
                <w:rFonts w:ascii="Calibri" w:hAnsi="Calibri"/>
              </w:rPr>
            </w:pPr>
            <w:r w:rsidRPr="002A49DF">
              <w:rPr>
                <w:rFonts w:ascii="Calibri" w:hAnsi="Calibri"/>
              </w:rPr>
              <w:t>Leg</w:t>
            </w:r>
          </w:p>
        </w:tc>
        <w:tc>
          <w:tcPr>
            <w:tcW w:w="1360" w:type="pct"/>
            <w:tcBorders>
              <w:left w:val="single" w:sz="8" w:space="0" w:color="6585CF"/>
              <w:bottom w:val="single" w:sz="8" w:space="0" w:color="6585CF"/>
              <w:right w:val="single" w:sz="8" w:space="0" w:color="6585CF"/>
            </w:tcBorders>
            <w:shd w:val="clear" w:color="auto" w:fill="auto"/>
            <w:vAlign w:val="center"/>
          </w:tcPr>
          <w:p w14:paraId="672FB9C3" w14:textId="77777777" w:rsidR="0079108B" w:rsidRPr="002A49DF" w:rsidRDefault="0079108B" w:rsidP="002E52D8">
            <w:pPr>
              <w:spacing w:line="240" w:lineRule="auto"/>
              <w:jc w:val="center"/>
              <w:rPr>
                <w:rFonts w:ascii="Calibri" w:hAnsi="Calibri"/>
              </w:rPr>
            </w:pPr>
            <w:r w:rsidRPr="002A49DF">
              <w:rPr>
                <w:rFonts w:ascii="Calibri" w:hAnsi="Calibri"/>
              </w:rPr>
              <w:t>Dive Number</w:t>
            </w:r>
          </w:p>
        </w:tc>
      </w:tr>
      <w:tr w:rsidR="0079108B" w:rsidRPr="002A49DF" w14:paraId="2872E693" w14:textId="77777777" w:rsidTr="002E52D8">
        <w:trPr>
          <w:trHeight w:val="363"/>
        </w:trPr>
        <w:tc>
          <w:tcPr>
            <w:tcW w:w="840" w:type="pct"/>
            <w:vMerge/>
            <w:tcBorders>
              <w:left w:val="single" w:sz="8" w:space="0" w:color="6585CF"/>
              <w:bottom w:val="single" w:sz="8" w:space="0" w:color="6585CF"/>
              <w:right w:val="single" w:sz="8" w:space="0" w:color="6585CF"/>
            </w:tcBorders>
            <w:shd w:val="clear" w:color="auto" w:fill="DBE5F1" w:themeFill="accent1" w:themeFillTint="33"/>
            <w:vAlign w:val="center"/>
          </w:tcPr>
          <w:p w14:paraId="03A95C07" w14:textId="77777777" w:rsidR="0079108B" w:rsidRPr="002A49DF" w:rsidRDefault="0079108B" w:rsidP="002E52D8">
            <w:pPr>
              <w:spacing w:line="240" w:lineRule="auto"/>
              <w:jc w:val="center"/>
              <w:rPr>
                <w:rFonts w:ascii="Calibri" w:hAnsi="Calibri"/>
                <w:b/>
                <w:bCs/>
              </w:rPr>
            </w:pP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133C28A6" w14:textId="06BCA342" w:rsidR="0079108B" w:rsidRPr="002A49DF" w:rsidRDefault="00C8241C" w:rsidP="002E52D8">
            <w:pPr>
              <w:spacing w:line="240" w:lineRule="auto"/>
              <w:jc w:val="center"/>
              <w:rPr>
                <w:rFonts w:ascii="Calibri" w:hAnsi="Calibri"/>
              </w:rPr>
            </w:pPr>
            <w:r>
              <w:rPr>
                <w:rFonts w:ascii="Calibri" w:hAnsi="Calibri"/>
              </w:rPr>
              <w:t>EX-16-02</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05F03350" w14:textId="77777777" w:rsidR="0079108B" w:rsidRPr="002A49DF" w:rsidRDefault="0079108B" w:rsidP="002E52D8">
            <w:pPr>
              <w:spacing w:line="240" w:lineRule="auto"/>
              <w:jc w:val="center"/>
              <w:rPr>
                <w:rFonts w:ascii="Calibri" w:hAnsi="Calibri"/>
              </w:rPr>
            </w:pPr>
            <w:r>
              <w:rPr>
                <w:rFonts w:ascii="Calibri" w:hAnsi="Calibri"/>
              </w:rPr>
              <w:t>N/A</w:t>
            </w:r>
          </w:p>
        </w:tc>
        <w:tc>
          <w:tcPr>
            <w:tcW w:w="1360" w:type="pct"/>
            <w:tcBorders>
              <w:left w:val="single" w:sz="8" w:space="0" w:color="6585CF"/>
              <w:bottom w:val="single" w:sz="8" w:space="0" w:color="6585CF"/>
              <w:right w:val="single" w:sz="8" w:space="0" w:color="6585CF"/>
            </w:tcBorders>
            <w:shd w:val="clear" w:color="auto" w:fill="auto"/>
            <w:vAlign w:val="center"/>
          </w:tcPr>
          <w:p w14:paraId="6AED30B8" w14:textId="77777777" w:rsidR="0079108B" w:rsidRPr="002A49DF" w:rsidRDefault="0079108B" w:rsidP="002E52D8">
            <w:pPr>
              <w:spacing w:line="240" w:lineRule="auto"/>
              <w:jc w:val="center"/>
              <w:rPr>
                <w:rFonts w:ascii="Calibri" w:hAnsi="Calibri"/>
              </w:rPr>
            </w:pPr>
            <w:r>
              <w:rPr>
                <w:rFonts w:ascii="Calibri" w:hAnsi="Calibri"/>
              </w:rPr>
              <w:t>DIVE02</w:t>
            </w:r>
          </w:p>
        </w:tc>
      </w:tr>
      <w:tr w:rsidR="0079108B" w:rsidRPr="002A49DF" w14:paraId="20803F7B" w14:textId="77777777" w:rsidTr="002E52D8">
        <w:trPr>
          <w:trHeight w:val="317"/>
        </w:trPr>
        <w:tc>
          <w:tcPr>
            <w:tcW w:w="840" w:type="pct"/>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5B046640" w14:textId="77777777" w:rsidR="0079108B" w:rsidRPr="002A49DF" w:rsidRDefault="0079108B" w:rsidP="002E52D8">
            <w:pPr>
              <w:spacing w:line="240" w:lineRule="auto"/>
              <w:jc w:val="center"/>
              <w:rPr>
                <w:rFonts w:ascii="Calibri" w:hAnsi="Calibri"/>
                <w:b/>
                <w:bCs/>
              </w:rPr>
            </w:pPr>
            <w:r w:rsidRPr="002A49DF">
              <w:rPr>
                <w:rFonts w:ascii="Calibri" w:hAnsi="Calibri"/>
                <w:b/>
                <w:bCs/>
              </w:rPr>
              <w:t>Equipment Deployed</w:t>
            </w: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52D37EB7" w14:textId="77777777" w:rsidR="0079108B" w:rsidRPr="002A49DF" w:rsidRDefault="0079108B" w:rsidP="002E52D8">
            <w:pPr>
              <w:spacing w:line="240" w:lineRule="auto"/>
              <w:jc w:val="center"/>
              <w:rPr>
                <w:rFonts w:ascii="Calibri" w:hAnsi="Calibri"/>
              </w:rPr>
            </w:pPr>
            <w:r w:rsidRPr="002A49DF">
              <w:rPr>
                <w:rFonts w:ascii="Calibri" w:hAnsi="Calibri"/>
              </w:rPr>
              <w:t>ROV:</w:t>
            </w:r>
          </w:p>
        </w:tc>
        <w:tc>
          <w:tcPr>
            <w:tcW w:w="2611" w:type="pct"/>
            <w:gridSpan w:val="4"/>
            <w:tcBorders>
              <w:left w:val="single" w:sz="8" w:space="0" w:color="6585CF"/>
              <w:bottom w:val="single" w:sz="8" w:space="0" w:color="6585CF"/>
              <w:right w:val="single" w:sz="8" w:space="0" w:color="6585CF"/>
            </w:tcBorders>
            <w:shd w:val="clear" w:color="auto" w:fill="auto"/>
            <w:vAlign w:val="center"/>
          </w:tcPr>
          <w:p w14:paraId="16B107AD" w14:textId="77777777" w:rsidR="0079108B" w:rsidRPr="002A49DF" w:rsidRDefault="0079108B" w:rsidP="002E52D8">
            <w:pPr>
              <w:spacing w:line="240" w:lineRule="auto"/>
              <w:jc w:val="center"/>
              <w:rPr>
                <w:rFonts w:ascii="Calibri" w:hAnsi="Calibri"/>
              </w:rPr>
            </w:pPr>
            <w:r>
              <w:rPr>
                <w:rFonts w:ascii="Calibri" w:hAnsi="Calibri"/>
              </w:rPr>
              <w:t>Deep Discoverer</w:t>
            </w:r>
          </w:p>
        </w:tc>
      </w:tr>
      <w:tr w:rsidR="0079108B" w:rsidRPr="002A49DF" w14:paraId="0D4E2077" w14:textId="77777777" w:rsidTr="002E52D8">
        <w:trPr>
          <w:trHeight w:val="290"/>
        </w:trPr>
        <w:tc>
          <w:tcPr>
            <w:tcW w:w="840" w:type="pct"/>
            <w:vMerge/>
            <w:tcBorders>
              <w:left w:val="single" w:sz="8" w:space="0" w:color="6585CF"/>
              <w:bottom w:val="single" w:sz="8" w:space="0" w:color="6585CF"/>
              <w:right w:val="single" w:sz="8" w:space="0" w:color="6585CF"/>
            </w:tcBorders>
            <w:shd w:val="clear" w:color="auto" w:fill="DBE5F1" w:themeFill="accent1" w:themeFillTint="33"/>
            <w:vAlign w:val="center"/>
          </w:tcPr>
          <w:p w14:paraId="73101E08" w14:textId="77777777" w:rsidR="0079108B" w:rsidRPr="002A49DF" w:rsidRDefault="0079108B" w:rsidP="002E52D8">
            <w:pPr>
              <w:spacing w:line="240" w:lineRule="auto"/>
              <w:jc w:val="center"/>
              <w:rPr>
                <w:rFonts w:ascii="Calibri" w:hAnsi="Calibri"/>
                <w:b/>
                <w:bCs/>
              </w:rPr>
            </w:pP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4C5D1CA1" w14:textId="77777777" w:rsidR="0079108B" w:rsidRPr="002A49DF" w:rsidRDefault="0079108B" w:rsidP="002E52D8">
            <w:pPr>
              <w:spacing w:line="240" w:lineRule="auto"/>
              <w:jc w:val="center"/>
              <w:rPr>
                <w:rFonts w:ascii="Calibri" w:hAnsi="Calibri"/>
              </w:rPr>
            </w:pPr>
            <w:r w:rsidRPr="002A49DF">
              <w:rPr>
                <w:rFonts w:ascii="Calibri" w:hAnsi="Calibri"/>
              </w:rPr>
              <w:t>Camera Platform:</w:t>
            </w:r>
          </w:p>
        </w:tc>
        <w:tc>
          <w:tcPr>
            <w:tcW w:w="2611" w:type="pct"/>
            <w:gridSpan w:val="4"/>
            <w:tcBorders>
              <w:left w:val="single" w:sz="8" w:space="0" w:color="6585CF"/>
              <w:bottom w:val="single" w:sz="8" w:space="0" w:color="6585CF"/>
              <w:right w:val="single" w:sz="8" w:space="0" w:color="6585CF"/>
            </w:tcBorders>
            <w:shd w:val="clear" w:color="auto" w:fill="auto"/>
            <w:vAlign w:val="center"/>
          </w:tcPr>
          <w:p w14:paraId="2B2032EB" w14:textId="77777777" w:rsidR="0079108B" w:rsidRPr="002A49DF" w:rsidRDefault="0079108B" w:rsidP="002E52D8">
            <w:pPr>
              <w:spacing w:line="240" w:lineRule="auto"/>
              <w:jc w:val="center"/>
              <w:rPr>
                <w:rFonts w:ascii="Calibri" w:hAnsi="Calibri"/>
              </w:rPr>
            </w:pPr>
            <w:r>
              <w:rPr>
                <w:rFonts w:ascii="Calibri" w:hAnsi="Calibri"/>
              </w:rPr>
              <w:t>Seirios</w:t>
            </w:r>
          </w:p>
        </w:tc>
      </w:tr>
      <w:tr w:rsidR="0079108B" w:rsidRPr="002A49DF" w14:paraId="20600058" w14:textId="77777777" w:rsidTr="002E52D8">
        <w:trPr>
          <w:trHeight w:val="146"/>
        </w:trPr>
        <w:tc>
          <w:tcPr>
            <w:tcW w:w="840" w:type="pct"/>
            <w:vMerge w:val="restart"/>
            <w:tcBorders>
              <w:left w:val="single" w:sz="8" w:space="0" w:color="6585CF"/>
              <w:right w:val="single" w:sz="8" w:space="0" w:color="6585CF"/>
            </w:tcBorders>
            <w:shd w:val="clear" w:color="auto" w:fill="DBE5F1" w:themeFill="accent1" w:themeFillTint="33"/>
            <w:vAlign w:val="center"/>
          </w:tcPr>
          <w:p w14:paraId="09402676" w14:textId="77777777" w:rsidR="0079108B" w:rsidRPr="002A49DF" w:rsidRDefault="0079108B" w:rsidP="002E52D8">
            <w:pPr>
              <w:spacing w:line="240" w:lineRule="auto"/>
              <w:jc w:val="center"/>
              <w:rPr>
                <w:rFonts w:ascii="Calibri" w:hAnsi="Calibri"/>
                <w:b/>
                <w:bCs/>
              </w:rPr>
            </w:pPr>
            <w:r w:rsidRPr="002A49DF">
              <w:rPr>
                <w:rFonts w:ascii="Calibri" w:hAnsi="Calibri"/>
                <w:b/>
                <w:bCs/>
              </w:rPr>
              <w:t>ROV Measurements</w:t>
            </w: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7D103D4D" w14:textId="77777777" w:rsidR="0079108B" w:rsidRPr="002A49DF" w:rsidRDefault="0079108B" w:rsidP="002E52D8">
            <w:pPr>
              <w:spacing w:line="240" w:lineRule="auto"/>
              <w:rPr>
                <w:rFonts w:ascii="Calibri" w:hAnsi="Calibri"/>
              </w:rPr>
            </w:pPr>
            <w:r>
              <w:rPr>
                <w:rFonts w:ascii="Calibri" w:hAnsi="Calibri"/>
              </w:rPr>
              <w:fldChar w:fldCharType="begin">
                <w:ffData>
                  <w:name w:val="Check1"/>
                  <w:enabled/>
                  <w:calcOnExit w:val="0"/>
                  <w:checkBox>
                    <w:sizeAuto/>
                    <w:default w:val="1"/>
                  </w:checkBox>
                </w:ffData>
              </w:fldChar>
            </w:r>
            <w:bookmarkStart w:id="58" w:name="Check1"/>
            <w:r>
              <w:rPr>
                <w:rFonts w:ascii="Calibri" w:hAnsi="Calibri"/>
              </w:rPr>
              <w:instrText xml:space="preserve"> FORMCHECKBOX </w:instrText>
            </w:r>
            <w:r w:rsidR="00082546">
              <w:rPr>
                <w:rFonts w:ascii="Calibri" w:hAnsi="Calibri"/>
              </w:rPr>
            </w:r>
            <w:r w:rsidR="00082546">
              <w:rPr>
                <w:rFonts w:ascii="Calibri" w:hAnsi="Calibri"/>
              </w:rPr>
              <w:fldChar w:fldCharType="separate"/>
            </w:r>
            <w:r>
              <w:rPr>
                <w:rFonts w:ascii="Calibri" w:hAnsi="Calibri"/>
              </w:rPr>
              <w:fldChar w:fldCharType="end"/>
            </w:r>
            <w:bookmarkEnd w:id="58"/>
            <w:r w:rsidRPr="002A49DF">
              <w:rPr>
                <w:rFonts w:ascii="Calibri" w:hAnsi="Calibri"/>
              </w:rPr>
              <w:t xml:space="preserve"> CTD</w:t>
            </w:r>
            <w:r>
              <w:rPr>
                <w:rFonts w:ascii="Calibri" w:hAnsi="Calibri"/>
              </w:rPr>
              <w:t>*</w:t>
            </w:r>
          </w:p>
        </w:tc>
        <w:bookmarkStart w:id="59" w:name="Check5"/>
        <w:tc>
          <w:tcPr>
            <w:tcW w:w="1251" w:type="pct"/>
            <w:gridSpan w:val="3"/>
            <w:tcBorders>
              <w:left w:val="single" w:sz="8" w:space="0" w:color="6585CF"/>
              <w:bottom w:val="single" w:sz="8" w:space="0" w:color="6585CF"/>
              <w:right w:val="single" w:sz="8" w:space="0" w:color="6585CF"/>
            </w:tcBorders>
            <w:shd w:val="clear" w:color="auto" w:fill="auto"/>
            <w:vAlign w:val="center"/>
          </w:tcPr>
          <w:p w14:paraId="730CBB44"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5"/>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59"/>
            <w:r w:rsidRPr="002A49DF">
              <w:rPr>
                <w:rFonts w:ascii="Calibri" w:hAnsi="Calibri"/>
              </w:rPr>
              <w:t xml:space="preserve"> Depth</w:t>
            </w:r>
            <w:r>
              <w:rPr>
                <w:rFonts w:ascii="Calibri" w:hAnsi="Calibri"/>
              </w:rPr>
              <w:t>*</w:t>
            </w:r>
          </w:p>
        </w:tc>
        <w:bookmarkStart w:id="60" w:name="Check9"/>
        <w:tc>
          <w:tcPr>
            <w:tcW w:w="1360" w:type="pct"/>
            <w:tcBorders>
              <w:left w:val="single" w:sz="8" w:space="0" w:color="6585CF"/>
              <w:bottom w:val="single" w:sz="8" w:space="0" w:color="6585CF"/>
              <w:right w:val="single" w:sz="8" w:space="0" w:color="6585CF"/>
            </w:tcBorders>
            <w:shd w:val="clear" w:color="auto" w:fill="auto"/>
            <w:vAlign w:val="center"/>
          </w:tcPr>
          <w:p w14:paraId="4A790920"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9"/>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60"/>
            <w:r w:rsidRPr="002A49DF">
              <w:rPr>
                <w:rFonts w:ascii="Calibri" w:hAnsi="Calibri"/>
              </w:rPr>
              <w:t xml:space="preserve"> Altitude</w:t>
            </w:r>
          </w:p>
        </w:tc>
      </w:tr>
      <w:tr w:rsidR="0079108B" w:rsidRPr="002A49DF" w14:paraId="6EDDB9ED" w14:textId="77777777" w:rsidTr="002E52D8">
        <w:trPr>
          <w:trHeight w:val="146"/>
        </w:trPr>
        <w:tc>
          <w:tcPr>
            <w:tcW w:w="840" w:type="pct"/>
            <w:vMerge/>
            <w:tcBorders>
              <w:left w:val="single" w:sz="8" w:space="0" w:color="6585CF"/>
              <w:right w:val="single" w:sz="8" w:space="0" w:color="6585CF"/>
            </w:tcBorders>
            <w:shd w:val="clear" w:color="auto" w:fill="DBE5F1" w:themeFill="accent1" w:themeFillTint="33"/>
            <w:vAlign w:val="center"/>
          </w:tcPr>
          <w:p w14:paraId="1DFA0324" w14:textId="77777777" w:rsidR="0079108B" w:rsidRPr="002A49DF" w:rsidRDefault="0079108B" w:rsidP="002E52D8">
            <w:pPr>
              <w:spacing w:line="240" w:lineRule="auto"/>
              <w:jc w:val="center"/>
              <w:rPr>
                <w:rFonts w:ascii="Calibri" w:hAnsi="Calibri"/>
                <w:b/>
                <w:bCs/>
              </w:rPr>
            </w:pPr>
          </w:p>
        </w:tc>
        <w:bookmarkStart w:id="61" w:name="Check2"/>
        <w:tc>
          <w:tcPr>
            <w:tcW w:w="1549" w:type="pct"/>
            <w:gridSpan w:val="2"/>
            <w:tcBorders>
              <w:left w:val="single" w:sz="8" w:space="0" w:color="6585CF"/>
              <w:bottom w:val="single" w:sz="8" w:space="0" w:color="6585CF"/>
              <w:right w:val="single" w:sz="8" w:space="0" w:color="6585CF"/>
            </w:tcBorders>
            <w:shd w:val="clear" w:color="auto" w:fill="auto"/>
            <w:vAlign w:val="center"/>
          </w:tcPr>
          <w:p w14:paraId="1B574762"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2"/>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61"/>
            <w:r w:rsidRPr="002A49DF">
              <w:rPr>
                <w:rFonts w:ascii="Calibri" w:hAnsi="Calibri"/>
              </w:rPr>
              <w:t xml:space="preserve"> Scanning Sonar</w:t>
            </w:r>
          </w:p>
        </w:tc>
        <w:bookmarkStart w:id="62" w:name="Check6"/>
        <w:tc>
          <w:tcPr>
            <w:tcW w:w="1251" w:type="pct"/>
            <w:gridSpan w:val="3"/>
            <w:tcBorders>
              <w:left w:val="single" w:sz="8" w:space="0" w:color="6585CF"/>
              <w:bottom w:val="single" w:sz="8" w:space="0" w:color="6585CF"/>
              <w:right w:val="single" w:sz="8" w:space="0" w:color="6585CF"/>
            </w:tcBorders>
            <w:shd w:val="clear" w:color="auto" w:fill="auto"/>
            <w:vAlign w:val="center"/>
          </w:tcPr>
          <w:p w14:paraId="7E5A4321"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6"/>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62"/>
            <w:r w:rsidRPr="002A49DF">
              <w:rPr>
                <w:rFonts w:ascii="Calibri" w:hAnsi="Calibri"/>
              </w:rPr>
              <w:t xml:space="preserve"> USBL Position</w:t>
            </w:r>
            <w:r>
              <w:rPr>
                <w:rFonts w:ascii="Calibri" w:hAnsi="Calibri"/>
              </w:rPr>
              <w:t>*</w:t>
            </w:r>
          </w:p>
        </w:tc>
        <w:bookmarkStart w:id="63" w:name="Check10"/>
        <w:tc>
          <w:tcPr>
            <w:tcW w:w="1360" w:type="pct"/>
            <w:tcBorders>
              <w:left w:val="single" w:sz="8" w:space="0" w:color="6585CF"/>
              <w:bottom w:val="single" w:sz="8" w:space="0" w:color="6585CF"/>
              <w:right w:val="single" w:sz="8" w:space="0" w:color="6585CF"/>
            </w:tcBorders>
            <w:shd w:val="clear" w:color="auto" w:fill="auto"/>
            <w:vAlign w:val="center"/>
          </w:tcPr>
          <w:p w14:paraId="67CE4298"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0"/>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63"/>
            <w:r w:rsidRPr="002A49DF">
              <w:rPr>
                <w:rFonts w:ascii="Calibri" w:hAnsi="Calibri"/>
              </w:rPr>
              <w:t xml:space="preserve"> Heading</w:t>
            </w:r>
          </w:p>
        </w:tc>
      </w:tr>
      <w:tr w:rsidR="0079108B" w:rsidRPr="002A49DF" w14:paraId="7CC79390" w14:textId="77777777" w:rsidTr="002E52D8">
        <w:trPr>
          <w:trHeight w:val="146"/>
        </w:trPr>
        <w:tc>
          <w:tcPr>
            <w:tcW w:w="840" w:type="pct"/>
            <w:vMerge/>
            <w:tcBorders>
              <w:left w:val="single" w:sz="8" w:space="0" w:color="6585CF"/>
              <w:right w:val="single" w:sz="8" w:space="0" w:color="6585CF"/>
            </w:tcBorders>
            <w:shd w:val="clear" w:color="auto" w:fill="DBE5F1" w:themeFill="accent1" w:themeFillTint="33"/>
            <w:vAlign w:val="center"/>
          </w:tcPr>
          <w:p w14:paraId="4B32AAD7" w14:textId="77777777" w:rsidR="0079108B" w:rsidRPr="002A49DF" w:rsidRDefault="0079108B" w:rsidP="002E52D8">
            <w:pPr>
              <w:spacing w:line="240" w:lineRule="auto"/>
              <w:jc w:val="center"/>
              <w:rPr>
                <w:rFonts w:ascii="Calibri" w:hAnsi="Calibri"/>
                <w:b/>
                <w:bCs/>
              </w:rPr>
            </w:pPr>
          </w:p>
        </w:tc>
        <w:bookmarkStart w:id="64" w:name="Check3"/>
        <w:tc>
          <w:tcPr>
            <w:tcW w:w="1549" w:type="pct"/>
            <w:gridSpan w:val="2"/>
            <w:tcBorders>
              <w:left w:val="single" w:sz="8" w:space="0" w:color="6585CF"/>
              <w:bottom w:val="single" w:sz="8" w:space="0" w:color="6585CF"/>
              <w:right w:val="single" w:sz="8" w:space="0" w:color="6585CF"/>
            </w:tcBorders>
            <w:shd w:val="clear" w:color="auto" w:fill="auto"/>
            <w:vAlign w:val="center"/>
          </w:tcPr>
          <w:p w14:paraId="71D0C9C0"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3"/>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64"/>
            <w:r w:rsidRPr="002A49DF">
              <w:rPr>
                <w:rFonts w:ascii="Calibri" w:hAnsi="Calibri"/>
              </w:rPr>
              <w:t xml:space="preserve"> Pitch</w:t>
            </w:r>
          </w:p>
        </w:tc>
        <w:bookmarkStart w:id="65" w:name="Check7"/>
        <w:tc>
          <w:tcPr>
            <w:tcW w:w="1251" w:type="pct"/>
            <w:gridSpan w:val="3"/>
            <w:tcBorders>
              <w:left w:val="single" w:sz="8" w:space="0" w:color="6585CF"/>
              <w:bottom w:val="single" w:sz="8" w:space="0" w:color="6585CF"/>
              <w:right w:val="single" w:sz="8" w:space="0" w:color="6585CF"/>
            </w:tcBorders>
            <w:shd w:val="clear" w:color="auto" w:fill="auto"/>
            <w:vAlign w:val="center"/>
          </w:tcPr>
          <w:p w14:paraId="71D8CE2C"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7"/>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65"/>
            <w:r w:rsidRPr="002A49DF">
              <w:rPr>
                <w:rFonts w:ascii="Calibri" w:hAnsi="Calibri"/>
              </w:rPr>
              <w:t xml:space="preserve"> Roll</w:t>
            </w:r>
          </w:p>
        </w:tc>
        <w:bookmarkStart w:id="66" w:name="Check11"/>
        <w:tc>
          <w:tcPr>
            <w:tcW w:w="1360" w:type="pct"/>
            <w:tcBorders>
              <w:left w:val="single" w:sz="8" w:space="0" w:color="6585CF"/>
              <w:bottom w:val="single" w:sz="8" w:space="0" w:color="6585CF"/>
              <w:right w:val="single" w:sz="8" w:space="0" w:color="6585CF"/>
            </w:tcBorders>
            <w:shd w:val="clear" w:color="auto" w:fill="auto"/>
            <w:vAlign w:val="center"/>
          </w:tcPr>
          <w:p w14:paraId="256A5EE7"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66"/>
            <w:r w:rsidRPr="002A49DF">
              <w:rPr>
                <w:rFonts w:ascii="Calibri" w:hAnsi="Calibri"/>
              </w:rPr>
              <w:t xml:space="preserve"> HD Camera</w:t>
            </w:r>
            <w:r>
              <w:rPr>
                <w:rFonts w:ascii="Calibri" w:hAnsi="Calibri"/>
              </w:rPr>
              <w:t xml:space="preserve"> 1</w:t>
            </w:r>
          </w:p>
        </w:tc>
      </w:tr>
      <w:tr w:rsidR="0079108B" w:rsidRPr="002A49DF" w14:paraId="06248EBD" w14:textId="77777777" w:rsidTr="002E52D8">
        <w:trPr>
          <w:trHeight w:val="146"/>
        </w:trPr>
        <w:tc>
          <w:tcPr>
            <w:tcW w:w="840" w:type="pct"/>
            <w:vMerge/>
            <w:tcBorders>
              <w:left w:val="single" w:sz="8" w:space="0" w:color="6585CF"/>
              <w:right w:val="single" w:sz="8" w:space="0" w:color="6585CF"/>
            </w:tcBorders>
            <w:shd w:val="clear" w:color="auto" w:fill="DBE5F1" w:themeFill="accent1" w:themeFillTint="33"/>
            <w:vAlign w:val="center"/>
          </w:tcPr>
          <w:p w14:paraId="0F74FEBD" w14:textId="77777777" w:rsidR="0079108B" w:rsidRPr="002A49DF" w:rsidRDefault="0079108B" w:rsidP="002E52D8">
            <w:pPr>
              <w:spacing w:line="240" w:lineRule="auto"/>
              <w:jc w:val="center"/>
              <w:rPr>
                <w:rFonts w:ascii="Calibri" w:hAnsi="Calibri"/>
                <w:b/>
                <w:bCs/>
              </w:rPr>
            </w:pPr>
          </w:p>
        </w:tc>
        <w:bookmarkStart w:id="67" w:name="Check4"/>
        <w:tc>
          <w:tcPr>
            <w:tcW w:w="1549" w:type="pct"/>
            <w:gridSpan w:val="2"/>
            <w:tcBorders>
              <w:left w:val="single" w:sz="8" w:space="0" w:color="6585CF"/>
              <w:bottom w:val="single" w:sz="8" w:space="0" w:color="6585CF"/>
              <w:right w:val="single" w:sz="8" w:space="0" w:color="6585CF"/>
            </w:tcBorders>
            <w:shd w:val="clear" w:color="auto" w:fill="auto"/>
            <w:vAlign w:val="center"/>
          </w:tcPr>
          <w:p w14:paraId="165D6337"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4"/>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67"/>
            <w:r w:rsidRPr="002A49DF">
              <w:rPr>
                <w:rFonts w:ascii="Calibri" w:hAnsi="Calibri"/>
              </w:rPr>
              <w:t xml:space="preserve"> HD Camera</w:t>
            </w:r>
            <w:r>
              <w:rPr>
                <w:rFonts w:ascii="Calibri" w:hAnsi="Calibri"/>
              </w:rPr>
              <w:t xml:space="preserve"> 2</w:t>
            </w:r>
          </w:p>
        </w:tc>
        <w:bookmarkStart w:id="68" w:name="Check8"/>
        <w:tc>
          <w:tcPr>
            <w:tcW w:w="1251" w:type="pct"/>
            <w:gridSpan w:val="3"/>
            <w:tcBorders>
              <w:left w:val="single" w:sz="8" w:space="0" w:color="6585CF"/>
              <w:bottom w:val="single" w:sz="8" w:space="0" w:color="6585CF"/>
              <w:right w:val="single" w:sz="8" w:space="0" w:color="6585CF"/>
            </w:tcBorders>
            <w:shd w:val="clear" w:color="auto" w:fill="auto"/>
            <w:vAlign w:val="center"/>
          </w:tcPr>
          <w:p w14:paraId="17B4048F"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8"/>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bookmarkEnd w:id="68"/>
            <w:r w:rsidRPr="002A49DF">
              <w:rPr>
                <w:rFonts w:ascii="Calibri" w:hAnsi="Calibri"/>
              </w:rPr>
              <w:t xml:space="preserve"> Low Res Cam </w:t>
            </w:r>
            <w:r>
              <w:rPr>
                <w:rFonts w:ascii="Calibri" w:hAnsi="Calibri"/>
              </w:rPr>
              <w:t>1</w:t>
            </w:r>
          </w:p>
        </w:tc>
        <w:tc>
          <w:tcPr>
            <w:tcW w:w="1360" w:type="pct"/>
            <w:tcBorders>
              <w:left w:val="single" w:sz="8" w:space="0" w:color="6585CF"/>
              <w:bottom w:val="single" w:sz="8" w:space="0" w:color="6585CF"/>
              <w:right w:val="single" w:sz="8" w:space="0" w:color="6585CF"/>
            </w:tcBorders>
            <w:shd w:val="clear" w:color="auto" w:fill="auto"/>
            <w:vAlign w:val="center"/>
          </w:tcPr>
          <w:p w14:paraId="701F91AD"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Low Res Cam </w:t>
            </w:r>
            <w:r>
              <w:rPr>
                <w:rFonts w:ascii="Calibri" w:hAnsi="Calibri"/>
              </w:rPr>
              <w:t>2</w:t>
            </w:r>
          </w:p>
        </w:tc>
      </w:tr>
      <w:tr w:rsidR="0079108B" w:rsidRPr="002A49DF" w14:paraId="3BE4A82B" w14:textId="77777777" w:rsidTr="002E52D8">
        <w:trPr>
          <w:trHeight w:val="146"/>
        </w:trPr>
        <w:tc>
          <w:tcPr>
            <w:tcW w:w="840" w:type="pct"/>
            <w:vMerge/>
            <w:tcBorders>
              <w:left w:val="single" w:sz="8" w:space="0" w:color="6585CF"/>
              <w:bottom w:val="single" w:sz="8" w:space="0" w:color="6585CF"/>
              <w:right w:val="single" w:sz="8" w:space="0" w:color="6585CF"/>
            </w:tcBorders>
            <w:shd w:val="clear" w:color="auto" w:fill="DBE5F1" w:themeFill="accent1" w:themeFillTint="33"/>
            <w:vAlign w:val="center"/>
          </w:tcPr>
          <w:p w14:paraId="4384A9EC" w14:textId="77777777" w:rsidR="0079108B" w:rsidRPr="002A49DF" w:rsidRDefault="0079108B" w:rsidP="002E52D8">
            <w:pPr>
              <w:spacing w:line="240" w:lineRule="auto"/>
              <w:jc w:val="center"/>
              <w:rPr>
                <w:rFonts w:ascii="Calibri" w:hAnsi="Calibri"/>
                <w:b/>
                <w:bCs/>
              </w:rPr>
            </w:pPr>
          </w:p>
        </w:tc>
        <w:tc>
          <w:tcPr>
            <w:tcW w:w="1549" w:type="pct"/>
            <w:gridSpan w:val="2"/>
            <w:tcBorders>
              <w:left w:val="single" w:sz="8" w:space="0" w:color="6585CF"/>
              <w:bottom w:val="single" w:sz="8" w:space="0" w:color="6585CF"/>
              <w:right w:val="single" w:sz="8" w:space="0" w:color="6585CF"/>
            </w:tcBorders>
            <w:shd w:val="clear" w:color="auto" w:fill="auto"/>
            <w:vAlign w:val="center"/>
          </w:tcPr>
          <w:p w14:paraId="5377A497"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Low Res Cam </w:t>
            </w:r>
            <w:r>
              <w:rPr>
                <w:rFonts w:ascii="Calibri" w:hAnsi="Calibri"/>
              </w:rPr>
              <w:t>3</w:t>
            </w:r>
          </w:p>
        </w:tc>
        <w:tc>
          <w:tcPr>
            <w:tcW w:w="1251" w:type="pct"/>
            <w:gridSpan w:val="3"/>
            <w:tcBorders>
              <w:left w:val="single" w:sz="8" w:space="0" w:color="6585CF"/>
              <w:bottom w:val="single" w:sz="8" w:space="0" w:color="6585CF"/>
              <w:right w:val="single" w:sz="8" w:space="0" w:color="6585CF"/>
            </w:tcBorders>
            <w:shd w:val="clear" w:color="auto" w:fill="auto"/>
            <w:vAlign w:val="center"/>
          </w:tcPr>
          <w:p w14:paraId="2FF2173D"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Low Res Cam </w:t>
            </w:r>
            <w:r>
              <w:rPr>
                <w:rFonts w:ascii="Calibri" w:hAnsi="Calibri"/>
              </w:rPr>
              <w:t>4</w:t>
            </w:r>
          </w:p>
        </w:tc>
        <w:tc>
          <w:tcPr>
            <w:tcW w:w="1360" w:type="pct"/>
            <w:tcBorders>
              <w:left w:val="single" w:sz="8" w:space="0" w:color="6585CF"/>
              <w:bottom w:val="single" w:sz="8" w:space="0" w:color="6585CF"/>
              <w:right w:val="single" w:sz="8" w:space="0" w:color="6585CF"/>
            </w:tcBorders>
            <w:shd w:val="clear" w:color="auto" w:fill="auto"/>
            <w:vAlign w:val="center"/>
          </w:tcPr>
          <w:p w14:paraId="75724597" w14:textId="77777777" w:rsidR="0079108B" w:rsidRPr="002A49DF" w:rsidRDefault="0079108B" w:rsidP="002E52D8">
            <w:pPr>
              <w:spacing w:line="240" w:lineRule="auto"/>
              <w:rPr>
                <w:rFonts w:ascii="Calibri" w:hAnsi="Calibri"/>
              </w:rPr>
            </w:pPr>
            <w:r w:rsidRPr="002A49DF">
              <w:rPr>
                <w:rFonts w:ascii="Calibri" w:hAnsi="Calibri"/>
              </w:rPr>
              <w:fldChar w:fldCharType="begin">
                <w:ffData>
                  <w:name w:val="Check11"/>
                  <w:enabled/>
                  <w:calcOnExit w:val="0"/>
                  <w:checkBox>
                    <w:sizeAuto/>
                    <w:default w:val="1"/>
                  </w:checkBox>
                </w:ffData>
              </w:fldChar>
            </w:r>
            <w:r w:rsidRPr="002A49DF">
              <w:rPr>
                <w:rFonts w:ascii="Calibri" w:hAnsi="Calibri"/>
              </w:rPr>
              <w:instrText xml:space="preserve"> FORMCHECKBOX </w:instrText>
            </w:r>
            <w:r w:rsidR="00082546">
              <w:rPr>
                <w:rFonts w:ascii="Calibri" w:hAnsi="Calibri"/>
              </w:rPr>
            </w:r>
            <w:r w:rsidR="00082546">
              <w:rPr>
                <w:rFonts w:ascii="Calibri" w:hAnsi="Calibri"/>
              </w:rPr>
              <w:fldChar w:fldCharType="separate"/>
            </w:r>
            <w:r w:rsidRPr="002A49DF">
              <w:rPr>
                <w:rFonts w:ascii="Calibri" w:hAnsi="Calibri"/>
              </w:rPr>
              <w:fldChar w:fldCharType="end"/>
            </w:r>
            <w:r w:rsidRPr="002A49DF">
              <w:rPr>
                <w:rFonts w:ascii="Calibri" w:hAnsi="Calibri"/>
              </w:rPr>
              <w:t xml:space="preserve"> Low Res Cam </w:t>
            </w:r>
            <w:r>
              <w:rPr>
                <w:rFonts w:ascii="Calibri" w:hAnsi="Calibri"/>
              </w:rPr>
              <w:t>2</w:t>
            </w:r>
          </w:p>
        </w:tc>
      </w:tr>
      <w:tr w:rsidR="0079108B" w:rsidRPr="002A49DF" w14:paraId="5E0A7D04" w14:textId="77777777" w:rsidTr="002E52D8">
        <w:trPr>
          <w:trHeight w:val="146"/>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4E144C44" w14:textId="77777777" w:rsidR="0079108B" w:rsidRPr="002A49DF" w:rsidRDefault="0079108B" w:rsidP="002E52D8">
            <w:pPr>
              <w:spacing w:line="240" w:lineRule="auto"/>
              <w:jc w:val="center"/>
              <w:rPr>
                <w:rFonts w:ascii="Calibri" w:hAnsi="Calibri"/>
                <w:b/>
                <w:bCs/>
              </w:rPr>
            </w:pP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7BBEB3F3" w14:textId="77777777" w:rsidR="0079108B" w:rsidRPr="00326F20" w:rsidRDefault="0079108B" w:rsidP="002E52D8">
            <w:pPr>
              <w:spacing w:line="240" w:lineRule="auto"/>
              <w:rPr>
                <w:rFonts w:ascii="Calibri" w:hAnsi="Calibri"/>
              </w:rPr>
            </w:pPr>
            <w:r>
              <w:rPr>
                <w:rFonts w:ascii="Calibri" w:hAnsi="Calibri"/>
              </w:rPr>
              <w:t xml:space="preserve">* This equipment was functioning, but was not recording information as the computer that stores and automates dive products was not functional. See “Equipment Malfunctions” section for more information. </w:t>
            </w:r>
          </w:p>
        </w:tc>
      </w:tr>
      <w:tr w:rsidR="0079108B" w:rsidRPr="002A49DF" w14:paraId="0B99341F" w14:textId="77777777" w:rsidTr="002E52D8">
        <w:tblPrEx>
          <w:tblLook w:val="04A0" w:firstRow="1" w:lastRow="0" w:firstColumn="1" w:lastColumn="0" w:noHBand="0" w:noVBand="1"/>
        </w:tblPrEx>
        <w:trPr>
          <w:trHeight w:val="518"/>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536AF983" w14:textId="77777777" w:rsidR="0079108B" w:rsidRPr="002A49DF" w:rsidRDefault="0079108B" w:rsidP="002E52D8">
            <w:pPr>
              <w:spacing w:line="240" w:lineRule="auto"/>
              <w:jc w:val="center"/>
              <w:rPr>
                <w:rFonts w:ascii="Calibri" w:hAnsi="Calibri"/>
                <w:b/>
                <w:bCs/>
              </w:rPr>
            </w:pPr>
            <w:r w:rsidRPr="002A49DF">
              <w:rPr>
                <w:rFonts w:ascii="Calibri" w:hAnsi="Calibri"/>
                <w:b/>
                <w:bCs/>
              </w:rPr>
              <w:t>Equipment Malfunctions</w:t>
            </w: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49F3087B" w14:textId="0DCFCB89" w:rsidR="0079108B" w:rsidRPr="002A49DF" w:rsidRDefault="0079108B" w:rsidP="002E52D8">
            <w:pPr>
              <w:tabs>
                <w:tab w:val="center" w:pos="4358"/>
              </w:tabs>
              <w:spacing w:line="240" w:lineRule="auto"/>
              <w:rPr>
                <w:rFonts w:ascii="Calibri" w:hAnsi="Calibri"/>
              </w:rPr>
            </w:pPr>
            <w:r w:rsidRPr="001E4746">
              <w:rPr>
                <w:rStyle w:val="PlaceholderText1"/>
                <w:rFonts w:ascii="Calibri" w:hAnsi="Calibri"/>
                <w:color w:val="auto"/>
              </w:rPr>
              <w:t xml:space="preserve">Prior to the start of </w:t>
            </w:r>
            <w:r w:rsidR="00C8241C">
              <w:rPr>
                <w:rStyle w:val="PlaceholderText1"/>
                <w:rFonts w:ascii="Calibri" w:hAnsi="Calibri"/>
                <w:color w:val="auto"/>
              </w:rPr>
              <w:t>EX-16-02</w:t>
            </w:r>
            <w:r w:rsidRPr="001E4746">
              <w:rPr>
                <w:rStyle w:val="PlaceholderText1"/>
                <w:rFonts w:ascii="Calibri" w:hAnsi="Calibri"/>
                <w:color w:val="auto"/>
              </w:rPr>
              <w:t>, there was a catastrophic failure of the computer system that records ROV position information, dive track data,</w:t>
            </w:r>
            <w:r>
              <w:rPr>
                <w:rStyle w:val="PlaceholderText1"/>
                <w:rFonts w:ascii="Calibri" w:hAnsi="Calibri"/>
                <w:color w:val="auto"/>
              </w:rPr>
              <w:t xml:space="preserve"> dive depth and duration, </w:t>
            </w:r>
            <w:r w:rsidRPr="001E4746">
              <w:rPr>
                <w:rStyle w:val="PlaceholderText1"/>
                <w:rFonts w:ascii="Calibri" w:hAnsi="Calibri"/>
                <w:color w:val="auto"/>
              </w:rPr>
              <w:t>and ROV CTD data. This computer underwent troubleshooting throughout the cruise to return functionality, but these efforts were unsuccessful. The computer was replaced, however all of the automated scripts and data pathways needed to be rewritten</w:t>
            </w:r>
            <w:r>
              <w:rPr>
                <w:rStyle w:val="PlaceholderText1"/>
                <w:rFonts w:ascii="Calibri" w:hAnsi="Calibri"/>
                <w:color w:val="auto"/>
              </w:rPr>
              <w:t>,</w:t>
            </w:r>
            <w:r w:rsidRPr="001E4746">
              <w:rPr>
                <w:rStyle w:val="PlaceholderText1"/>
                <w:rFonts w:ascii="Calibri" w:hAnsi="Calibri"/>
                <w:color w:val="auto"/>
              </w:rPr>
              <w:t xml:space="preserve"> so no position information or ROV CTD data was recorded during the two ROV dives of this cruise.</w:t>
            </w:r>
          </w:p>
        </w:tc>
      </w:tr>
      <w:tr w:rsidR="0079108B" w:rsidRPr="002A49DF" w14:paraId="5632ECED" w14:textId="77777777" w:rsidTr="002E52D8">
        <w:tblPrEx>
          <w:tblLook w:val="04A0" w:firstRow="1" w:lastRow="0" w:firstColumn="1" w:lastColumn="0" w:noHBand="0" w:noVBand="1"/>
        </w:tblPrEx>
        <w:trPr>
          <w:trHeight w:val="609"/>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0F715026" w14:textId="77777777" w:rsidR="0079108B" w:rsidRPr="001E4746" w:rsidRDefault="0079108B" w:rsidP="002E52D8">
            <w:pPr>
              <w:spacing w:line="240" w:lineRule="auto"/>
              <w:jc w:val="center"/>
              <w:rPr>
                <w:rFonts w:ascii="Calibri" w:hAnsi="Calibri"/>
                <w:b/>
                <w:bCs/>
                <w:color w:val="auto"/>
              </w:rPr>
            </w:pPr>
            <w:r w:rsidRPr="001E4746">
              <w:rPr>
                <w:rFonts w:ascii="Calibri" w:hAnsi="Calibri"/>
                <w:b/>
                <w:bCs/>
                <w:color w:val="auto"/>
              </w:rPr>
              <w:t>ROV Dive Summary</w:t>
            </w:r>
          </w:p>
          <w:p w14:paraId="091C6ED7" w14:textId="77777777" w:rsidR="0079108B" w:rsidRPr="001E4746" w:rsidRDefault="0079108B" w:rsidP="002E52D8">
            <w:pPr>
              <w:spacing w:line="240" w:lineRule="auto"/>
              <w:jc w:val="center"/>
              <w:rPr>
                <w:rFonts w:ascii="Calibri" w:hAnsi="Calibri"/>
                <w:b/>
                <w:bCs/>
                <w:color w:val="auto"/>
              </w:rPr>
            </w:pPr>
            <w:r w:rsidRPr="001E4746">
              <w:rPr>
                <w:rFonts w:ascii="Calibri" w:hAnsi="Calibri"/>
                <w:b/>
                <w:bCs/>
                <w:color w:val="auto"/>
              </w:rPr>
              <w:t>(From processed ROV data)</w:t>
            </w: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22D4E7F4" w14:textId="77777777" w:rsidR="0079108B" w:rsidRDefault="0079108B" w:rsidP="002E52D8">
            <w:pPr>
              <w:spacing w:line="240" w:lineRule="auto"/>
              <w:rPr>
                <w:rStyle w:val="PlaceholderText1"/>
                <w:rFonts w:ascii="Calibri" w:hAnsi="Calibri"/>
                <w:color w:val="auto"/>
              </w:rPr>
            </w:pPr>
            <w:r>
              <w:rPr>
                <w:rStyle w:val="PlaceholderText1"/>
                <w:rFonts w:ascii="Calibri" w:hAnsi="Calibri"/>
                <w:color w:val="auto"/>
              </w:rPr>
              <w:t>Date: 2/13/2016</w:t>
            </w:r>
          </w:p>
          <w:p w14:paraId="5CD337CE" w14:textId="77777777" w:rsidR="0079108B" w:rsidRDefault="0079108B" w:rsidP="002E52D8">
            <w:pPr>
              <w:spacing w:line="240" w:lineRule="auto"/>
              <w:rPr>
                <w:rStyle w:val="PlaceholderText1"/>
                <w:rFonts w:ascii="Calibri" w:hAnsi="Calibri"/>
                <w:color w:val="auto"/>
              </w:rPr>
            </w:pPr>
            <w:r>
              <w:rPr>
                <w:rStyle w:val="PlaceholderText1"/>
                <w:rFonts w:ascii="Calibri" w:hAnsi="Calibri"/>
                <w:color w:val="auto"/>
              </w:rPr>
              <w:t>Approximate ROV dive location: 21.14 N, 158.04 W**</w:t>
            </w:r>
          </w:p>
          <w:p w14:paraId="2E10D492" w14:textId="77777777" w:rsidR="0079108B" w:rsidRDefault="0079108B" w:rsidP="002E52D8">
            <w:pPr>
              <w:spacing w:line="240" w:lineRule="auto"/>
              <w:rPr>
                <w:rStyle w:val="PlaceholderText1"/>
                <w:rFonts w:ascii="Calibri" w:hAnsi="Calibri"/>
                <w:color w:val="auto"/>
              </w:rPr>
            </w:pPr>
            <w:r>
              <w:rPr>
                <w:rStyle w:val="PlaceholderText1"/>
                <w:rFonts w:ascii="Calibri" w:hAnsi="Calibri"/>
                <w:color w:val="auto"/>
              </w:rPr>
              <w:t xml:space="preserve">Approximate dive duration: 3.5 hours </w:t>
            </w:r>
          </w:p>
          <w:p w14:paraId="56B7ACBF" w14:textId="77777777" w:rsidR="0079108B" w:rsidRDefault="0079108B" w:rsidP="002E52D8">
            <w:pPr>
              <w:spacing w:line="240" w:lineRule="auto"/>
              <w:rPr>
                <w:rStyle w:val="PlaceholderText1"/>
                <w:rFonts w:ascii="Calibri" w:hAnsi="Calibri"/>
                <w:color w:val="auto"/>
              </w:rPr>
            </w:pPr>
            <w:r>
              <w:rPr>
                <w:rStyle w:val="PlaceholderText1"/>
                <w:rFonts w:ascii="Calibri" w:hAnsi="Calibri"/>
                <w:color w:val="auto"/>
              </w:rPr>
              <w:t>Approximate max depth: 400 m</w:t>
            </w:r>
          </w:p>
          <w:p w14:paraId="5F6AEEB5" w14:textId="77777777" w:rsidR="0079108B" w:rsidRDefault="0079108B" w:rsidP="002E52D8">
            <w:pPr>
              <w:spacing w:line="240" w:lineRule="auto"/>
              <w:rPr>
                <w:rStyle w:val="PlaceholderText1"/>
                <w:rFonts w:ascii="Calibri" w:hAnsi="Calibri"/>
                <w:color w:val="auto"/>
              </w:rPr>
            </w:pPr>
          </w:p>
          <w:p w14:paraId="24546EFF" w14:textId="77777777" w:rsidR="0079108B" w:rsidRPr="001E4746" w:rsidRDefault="0079108B" w:rsidP="002E52D8">
            <w:pPr>
              <w:spacing w:line="240" w:lineRule="auto"/>
              <w:rPr>
                <w:rStyle w:val="PlaceholderText1"/>
                <w:rFonts w:ascii="Calibri" w:hAnsi="Calibri"/>
                <w:color w:val="auto"/>
              </w:rPr>
            </w:pPr>
            <w:r>
              <w:rPr>
                <w:rStyle w:val="PlaceholderText1"/>
                <w:rFonts w:ascii="Calibri" w:hAnsi="Calibri"/>
                <w:color w:val="auto"/>
              </w:rPr>
              <w:t xml:space="preserve">** </w:t>
            </w:r>
            <w:r w:rsidRPr="001E4746">
              <w:rPr>
                <w:rStyle w:val="PlaceholderText1"/>
                <w:rFonts w:ascii="Calibri" w:hAnsi="Calibri"/>
                <w:i/>
                <w:color w:val="auto"/>
              </w:rPr>
              <w:t>Please note: No ROV position information collected. See information about equipment malfunction under “Equipment Malfunctions” section.</w:t>
            </w:r>
          </w:p>
        </w:tc>
      </w:tr>
      <w:tr w:rsidR="0079108B" w:rsidRPr="002A49DF" w14:paraId="0C22D6D8" w14:textId="77777777" w:rsidTr="002E52D8">
        <w:tblPrEx>
          <w:tblLook w:val="04A0" w:firstRow="1" w:lastRow="0" w:firstColumn="1" w:lastColumn="0" w:noHBand="0" w:noVBand="1"/>
        </w:tblPrEx>
        <w:trPr>
          <w:trHeight w:val="609"/>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7AB81417" w14:textId="77777777" w:rsidR="0079108B" w:rsidRPr="002A49DF" w:rsidRDefault="0079108B" w:rsidP="002E52D8">
            <w:pPr>
              <w:spacing w:line="240" w:lineRule="auto"/>
              <w:jc w:val="center"/>
              <w:rPr>
                <w:rFonts w:ascii="Calibri" w:hAnsi="Calibri"/>
                <w:b/>
                <w:bCs/>
              </w:rPr>
            </w:pPr>
            <w:r w:rsidRPr="002A49DF">
              <w:rPr>
                <w:rFonts w:ascii="Calibri" w:hAnsi="Calibri"/>
                <w:b/>
                <w:bCs/>
              </w:rPr>
              <w:t>Special Notes</w:t>
            </w: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02E7A7F3" w14:textId="77777777" w:rsidR="0079108B" w:rsidRPr="002A49DF" w:rsidRDefault="0079108B" w:rsidP="002E52D8">
            <w:pPr>
              <w:spacing w:line="240" w:lineRule="auto"/>
              <w:rPr>
                <w:rFonts w:ascii="Calibri" w:hAnsi="Calibri"/>
              </w:rPr>
            </w:pPr>
          </w:p>
        </w:tc>
      </w:tr>
      <w:tr w:rsidR="0079108B" w:rsidRPr="002A49DF" w14:paraId="26E68FD1" w14:textId="77777777" w:rsidTr="002E52D8">
        <w:tblPrEx>
          <w:tblLook w:val="04A0" w:firstRow="1" w:lastRow="0" w:firstColumn="1" w:lastColumn="0" w:noHBand="0" w:noVBand="1"/>
        </w:tblPrEx>
        <w:trPr>
          <w:trHeight w:val="609"/>
        </w:trPr>
        <w:tc>
          <w:tcPr>
            <w:tcW w:w="840" w:type="pct"/>
            <w:tcBorders>
              <w:left w:val="single" w:sz="8" w:space="0" w:color="6585CF"/>
              <w:bottom w:val="single" w:sz="8" w:space="0" w:color="6585CF"/>
              <w:right w:val="single" w:sz="8" w:space="0" w:color="6585CF"/>
            </w:tcBorders>
            <w:shd w:val="clear" w:color="auto" w:fill="DBE5F1" w:themeFill="accent1" w:themeFillTint="33"/>
            <w:vAlign w:val="center"/>
          </w:tcPr>
          <w:p w14:paraId="2F98CD7A" w14:textId="77777777" w:rsidR="0079108B" w:rsidRPr="002A49DF" w:rsidRDefault="0079108B" w:rsidP="002E52D8">
            <w:pPr>
              <w:spacing w:line="240" w:lineRule="auto"/>
              <w:jc w:val="center"/>
              <w:rPr>
                <w:rFonts w:ascii="Calibri" w:hAnsi="Calibri"/>
                <w:b/>
                <w:bCs/>
              </w:rPr>
            </w:pPr>
            <w:r w:rsidRPr="002A49DF">
              <w:rPr>
                <w:rFonts w:ascii="Calibri" w:hAnsi="Calibri"/>
                <w:b/>
                <w:bCs/>
              </w:rPr>
              <w:t>Scientists Involved</w:t>
            </w:r>
          </w:p>
          <w:p w14:paraId="140F83DA" w14:textId="77777777" w:rsidR="0079108B" w:rsidRPr="002A49DF" w:rsidRDefault="0079108B" w:rsidP="002E52D8">
            <w:pPr>
              <w:spacing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4160" w:type="pct"/>
            <w:gridSpan w:val="6"/>
            <w:tcBorders>
              <w:left w:val="single" w:sz="8" w:space="0" w:color="6585CF"/>
              <w:bottom w:val="single" w:sz="8" w:space="0" w:color="6585CF"/>
              <w:right w:val="single" w:sz="8" w:space="0" w:color="6585CF"/>
            </w:tcBorders>
            <w:shd w:val="clear" w:color="auto" w:fill="auto"/>
            <w:vAlign w:val="center"/>
          </w:tcPr>
          <w:p w14:paraId="3241F1D0" w14:textId="77777777" w:rsidR="0079108B" w:rsidRPr="008D4CF1" w:rsidRDefault="0079108B" w:rsidP="002E52D8">
            <w:pPr>
              <w:spacing w:line="240" w:lineRule="auto"/>
              <w:jc w:val="center"/>
              <w:rPr>
                <w:rFonts w:asciiTheme="minorHAnsi" w:hAnsiTheme="minorHAnsi"/>
              </w:rPr>
            </w:pPr>
          </w:p>
        </w:tc>
      </w:tr>
      <w:tr w:rsidR="0079108B" w:rsidRPr="002A49DF" w14:paraId="082AC0BC" w14:textId="77777777" w:rsidTr="002E52D8">
        <w:tblPrEx>
          <w:tblLook w:val="04A0" w:firstRow="1" w:lastRow="0" w:firstColumn="1" w:lastColumn="0" w:noHBand="0" w:noVBand="1"/>
        </w:tblPrEx>
        <w:trPr>
          <w:trHeight w:val="983"/>
        </w:trPr>
        <w:tc>
          <w:tcPr>
            <w:tcW w:w="5000" w:type="pct"/>
            <w:gridSpan w:val="7"/>
            <w:tcBorders>
              <w:left w:val="single" w:sz="8" w:space="0" w:color="6585CF"/>
              <w:bottom w:val="single" w:sz="8" w:space="0" w:color="6585CF"/>
              <w:right w:val="single" w:sz="8" w:space="0" w:color="6585CF"/>
            </w:tcBorders>
          </w:tcPr>
          <w:p w14:paraId="76281F8C" w14:textId="77777777" w:rsidR="0079108B" w:rsidRPr="00C431B0" w:rsidRDefault="0079108B" w:rsidP="002E52D8">
            <w:pPr>
              <w:spacing w:line="240" w:lineRule="auto"/>
              <w:rPr>
                <w:rFonts w:ascii="Calibri" w:hAnsi="Calibri"/>
                <w:b/>
                <w:bCs/>
              </w:rPr>
            </w:pPr>
            <w:r w:rsidRPr="00C431B0">
              <w:rPr>
                <w:rFonts w:ascii="Calibri" w:hAnsi="Calibri"/>
                <w:b/>
                <w:bCs/>
              </w:rPr>
              <w:t xml:space="preserve">Purpose of the Dive </w:t>
            </w:r>
          </w:p>
          <w:p w14:paraId="7C4F4584" w14:textId="77777777" w:rsidR="0079108B" w:rsidRPr="00C431B0" w:rsidRDefault="0079108B" w:rsidP="002E52D8">
            <w:r>
              <w:t xml:space="preserve">The main objective of this dive was to 1) familiarize new pilots and deck personnel with launch and recovery operations; 2) to train new ROV personnel on dive operations including navigation responsibilities, positioning the vehicles during ascent and descent, flying the ROVs, and the use of the manipulator arms; and 3) to check all equipment for functionality and readiness for the rest of the field season. </w:t>
            </w:r>
          </w:p>
        </w:tc>
      </w:tr>
      <w:tr w:rsidR="0079108B" w:rsidRPr="002A49DF" w14:paraId="40FB9CCB" w14:textId="77777777" w:rsidTr="002E52D8">
        <w:tblPrEx>
          <w:tblLook w:val="04A0" w:firstRow="1" w:lastRow="0" w:firstColumn="1" w:lastColumn="0" w:noHBand="0" w:noVBand="1"/>
        </w:tblPrEx>
        <w:trPr>
          <w:trHeight w:val="146"/>
        </w:trPr>
        <w:tc>
          <w:tcPr>
            <w:tcW w:w="5000" w:type="pct"/>
            <w:gridSpan w:val="7"/>
            <w:tcBorders>
              <w:left w:val="single" w:sz="8" w:space="0" w:color="6585CF"/>
              <w:bottom w:val="single" w:sz="8" w:space="0" w:color="6585CF"/>
              <w:right w:val="single" w:sz="8" w:space="0" w:color="6585CF"/>
            </w:tcBorders>
            <w:shd w:val="clear" w:color="auto" w:fill="D8E0F3"/>
          </w:tcPr>
          <w:p w14:paraId="6B308F70" w14:textId="77777777" w:rsidR="0079108B" w:rsidRPr="00C431B0" w:rsidRDefault="0079108B" w:rsidP="002E52D8">
            <w:pPr>
              <w:spacing w:line="240" w:lineRule="auto"/>
              <w:rPr>
                <w:rFonts w:ascii="Calibri" w:hAnsi="Calibri"/>
                <w:b/>
                <w:bCs/>
              </w:rPr>
            </w:pPr>
            <w:r w:rsidRPr="00C431B0">
              <w:rPr>
                <w:rFonts w:ascii="Calibri" w:hAnsi="Calibri"/>
                <w:b/>
                <w:bCs/>
              </w:rPr>
              <w:t>Description of the Dive:</w:t>
            </w:r>
          </w:p>
        </w:tc>
      </w:tr>
      <w:tr w:rsidR="0079108B" w:rsidRPr="002A49DF" w14:paraId="7A1802E7" w14:textId="77777777" w:rsidTr="002E52D8">
        <w:tblPrEx>
          <w:tblLook w:val="04A0" w:firstRow="1" w:lastRow="0" w:firstColumn="1" w:lastColumn="0" w:noHBand="0" w:noVBand="1"/>
        </w:tblPrEx>
        <w:trPr>
          <w:trHeight w:val="1060"/>
        </w:trPr>
        <w:tc>
          <w:tcPr>
            <w:tcW w:w="5000" w:type="pct"/>
            <w:gridSpan w:val="7"/>
            <w:tcBorders>
              <w:left w:val="single" w:sz="8" w:space="0" w:color="6585CF"/>
              <w:bottom w:val="single" w:sz="8" w:space="0" w:color="6585CF"/>
              <w:right w:val="single" w:sz="8" w:space="0" w:color="6585CF"/>
            </w:tcBorders>
          </w:tcPr>
          <w:p w14:paraId="0FBB012C" w14:textId="77777777" w:rsidR="0079108B" w:rsidRDefault="0079108B" w:rsidP="002E52D8">
            <w:pPr>
              <w:pStyle w:val="BodyText"/>
              <w:ind w:left="0"/>
            </w:pPr>
            <w:r w:rsidRPr="008C5380">
              <w:t>Dive 02 was conducted over what looked like weathered or eroded carbonate with soft sediment built up in between outcrops. Biological observations included solitary hydroids,</w:t>
            </w:r>
            <w:r>
              <w:t xml:space="preserve"> </w:t>
            </w:r>
            <w:proofErr w:type="spellStart"/>
            <w:r>
              <w:t>siphonophores</w:t>
            </w:r>
            <w:proofErr w:type="spellEnd"/>
            <w:r>
              <w:t xml:space="preserve">, </w:t>
            </w:r>
            <w:proofErr w:type="spellStart"/>
            <w:r>
              <w:t>octocorals</w:t>
            </w:r>
            <w:proofErr w:type="spellEnd"/>
            <w:r>
              <w:t>, sponges, brisingid sea stars</w:t>
            </w:r>
            <w:r w:rsidRPr="008C5380">
              <w:t>,</w:t>
            </w:r>
            <w:r>
              <w:t xml:space="preserve"> a sea pen, crinoids on a </w:t>
            </w:r>
            <w:proofErr w:type="spellStart"/>
            <w:r>
              <w:t>chrysogorgid</w:t>
            </w:r>
            <w:proofErr w:type="spellEnd"/>
            <w:r>
              <w:t xml:space="preserve"> </w:t>
            </w:r>
            <w:proofErr w:type="spellStart"/>
            <w:r>
              <w:t>octocoral</w:t>
            </w:r>
            <w:proofErr w:type="spellEnd"/>
            <w:r>
              <w:t xml:space="preserve">, </w:t>
            </w:r>
            <w:proofErr w:type="gramStart"/>
            <w:r w:rsidRPr="008C5380">
              <w:t>fish</w:t>
            </w:r>
            <w:proofErr w:type="gramEnd"/>
            <w:r>
              <w:t xml:space="preserve"> in the water column</w:t>
            </w:r>
            <w:r w:rsidRPr="008C5380">
              <w:t>,</w:t>
            </w:r>
            <w:r>
              <w:t xml:space="preserve"> anemones, a shrimp, </w:t>
            </w:r>
            <w:r w:rsidRPr="008C5380">
              <w:t xml:space="preserve">and </w:t>
            </w:r>
            <w:r>
              <w:t>an eel</w:t>
            </w:r>
            <w:r w:rsidRPr="008C5380">
              <w:t xml:space="preserve">. </w:t>
            </w:r>
            <w:r>
              <w:t xml:space="preserve"> Relative abundance was highest for the solitary hydroids of all organisms observed during this dive. Despite availability of hard substrate, and a good depth for deep sea corals and sponges, encrusting biota was only occasional. This is potentially due to the low slope of the area surveyed. </w:t>
            </w:r>
          </w:p>
          <w:p w14:paraId="1428BE44" w14:textId="77777777" w:rsidR="0079108B" w:rsidRPr="00C431B0" w:rsidRDefault="0079108B" w:rsidP="002E52D8">
            <w:pPr>
              <w:spacing w:line="240" w:lineRule="auto"/>
              <w:rPr>
                <w:color w:val="1A1A1A"/>
              </w:rPr>
            </w:pPr>
          </w:p>
        </w:tc>
      </w:tr>
      <w:tr w:rsidR="0079108B" w:rsidRPr="002A49DF" w14:paraId="1F95E0EA" w14:textId="77777777" w:rsidTr="002E52D8">
        <w:tblPrEx>
          <w:tblLook w:val="04A0" w:firstRow="1" w:lastRow="0" w:firstColumn="1" w:lastColumn="0" w:noHBand="0" w:noVBand="1"/>
        </w:tblPrEx>
        <w:trPr>
          <w:trHeight w:val="335"/>
        </w:trPr>
        <w:tc>
          <w:tcPr>
            <w:tcW w:w="5000" w:type="pct"/>
            <w:gridSpan w:val="7"/>
            <w:tcBorders>
              <w:left w:val="single" w:sz="8" w:space="0" w:color="6585CF"/>
              <w:bottom w:val="single" w:sz="8" w:space="0" w:color="6585CF"/>
              <w:right w:val="single" w:sz="8" w:space="0" w:color="6585CF"/>
            </w:tcBorders>
            <w:shd w:val="clear" w:color="auto" w:fill="D8E0F3"/>
            <w:vAlign w:val="center"/>
          </w:tcPr>
          <w:p w14:paraId="06344DB6" w14:textId="77777777" w:rsidR="0079108B" w:rsidRPr="002E341C" w:rsidRDefault="0079108B" w:rsidP="002E52D8">
            <w:pPr>
              <w:spacing w:line="240" w:lineRule="auto"/>
              <w:rPr>
                <w:rFonts w:ascii="Calibri" w:hAnsi="Calibri"/>
                <w:b/>
                <w:bCs/>
              </w:rPr>
            </w:pPr>
            <w:r w:rsidRPr="002E341C">
              <w:rPr>
                <w:rFonts w:ascii="Calibri" w:hAnsi="Calibri"/>
                <w:b/>
                <w:bCs/>
              </w:rPr>
              <w:t>Overall Map of ROV Dive Area</w:t>
            </w:r>
          </w:p>
        </w:tc>
      </w:tr>
      <w:tr w:rsidR="0079108B" w:rsidRPr="002A49DF" w14:paraId="2528A006" w14:textId="77777777" w:rsidTr="002E52D8">
        <w:tblPrEx>
          <w:tblLook w:val="04A0" w:firstRow="1" w:lastRow="0" w:firstColumn="1" w:lastColumn="0" w:noHBand="0" w:noVBand="1"/>
        </w:tblPrEx>
        <w:trPr>
          <w:trHeight w:val="3554"/>
        </w:trPr>
        <w:tc>
          <w:tcPr>
            <w:tcW w:w="5000" w:type="pct"/>
            <w:gridSpan w:val="7"/>
            <w:tcBorders>
              <w:left w:val="single" w:sz="8" w:space="0" w:color="6585CF"/>
              <w:bottom w:val="single" w:sz="8" w:space="0" w:color="6585CF"/>
              <w:right w:val="single" w:sz="8" w:space="0" w:color="6585CF"/>
            </w:tcBorders>
            <w:vAlign w:val="center"/>
          </w:tcPr>
          <w:p w14:paraId="53E22169" w14:textId="77777777" w:rsidR="0079108B" w:rsidRPr="002A49DF" w:rsidRDefault="0079108B" w:rsidP="002E52D8">
            <w:pPr>
              <w:spacing w:line="240" w:lineRule="auto"/>
              <w:jc w:val="center"/>
              <w:rPr>
                <w:rFonts w:ascii="Calibri" w:hAnsi="Calibri"/>
                <w:b/>
                <w:bCs/>
              </w:rPr>
            </w:pPr>
            <w:r>
              <w:rPr>
                <w:rFonts w:ascii="Calibri" w:hAnsi="Calibri"/>
                <w:b/>
                <w:bCs/>
                <w:noProof/>
              </w:rPr>
              <w:lastRenderedPageBreak/>
              <w:drawing>
                <wp:inline distT="0" distB="0" distL="0" distR="0" wp14:anchorId="3CBE6F71" wp14:editId="70C60A94">
                  <wp:extent cx="3585028" cy="4470398"/>
                  <wp:effectExtent l="0" t="0" r="0" b="6985"/>
                  <wp:docPr id="13" name="Picture 13" descr="C:\Users\kasey.cantwell\Downloads\EX1602_Summar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ey.cantwell\Downloads\EX1602_SummaryMap.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83" t="7198" r="1901" b="2307"/>
                          <a:stretch/>
                        </pic:blipFill>
                        <pic:spPr bwMode="auto">
                          <a:xfrm>
                            <a:off x="0" y="0"/>
                            <a:ext cx="3586578" cy="44723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108B" w:rsidRPr="002A49DF" w14:paraId="0113F9B6" w14:textId="77777777" w:rsidTr="002E52D8">
        <w:tblPrEx>
          <w:tblLook w:val="04A0" w:firstRow="1" w:lastRow="0" w:firstColumn="1" w:lastColumn="0" w:noHBand="0" w:noVBand="1"/>
        </w:tblPrEx>
        <w:trPr>
          <w:trHeight w:val="344"/>
        </w:trPr>
        <w:tc>
          <w:tcPr>
            <w:tcW w:w="5000" w:type="pct"/>
            <w:gridSpan w:val="7"/>
            <w:tcBorders>
              <w:left w:val="single" w:sz="8" w:space="0" w:color="6585CF"/>
              <w:bottom w:val="single" w:sz="8" w:space="0" w:color="6585CF"/>
              <w:right w:val="single" w:sz="8" w:space="0" w:color="6585CF"/>
            </w:tcBorders>
            <w:shd w:val="clear" w:color="auto" w:fill="DBE5F1" w:themeFill="accent1" w:themeFillTint="33"/>
            <w:vAlign w:val="bottom"/>
          </w:tcPr>
          <w:p w14:paraId="228FC8B8" w14:textId="77777777" w:rsidR="0079108B" w:rsidRPr="002A49DF" w:rsidRDefault="0079108B" w:rsidP="002E52D8">
            <w:pPr>
              <w:spacing w:line="240" w:lineRule="auto"/>
              <w:rPr>
                <w:rFonts w:ascii="Calibri" w:hAnsi="Calibri"/>
                <w:b/>
                <w:bCs/>
              </w:rPr>
            </w:pPr>
            <w:r w:rsidRPr="002A49DF">
              <w:rPr>
                <w:rFonts w:ascii="Calibri" w:hAnsi="Calibri"/>
                <w:b/>
                <w:bCs/>
              </w:rPr>
              <w:t>Representative Photos of the Dive</w:t>
            </w:r>
          </w:p>
        </w:tc>
      </w:tr>
      <w:tr w:rsidR="0079108B" w:rsidRPr="002A49DF" w14:paraId="28A69DA3" w14:textId="77777777" w:rsidTr="004C4522">
        <w:trPr>
          <w:trHeight w:val="2707"/>
        </w:trPr>
        <w:tc>
          <w:tcPr>
            <w:tcW w:w="2450" w:type="pct"/>
            <w:gridSpan w:val="4"/>
            <w:tcBorders>
              <w:left w:val="single" w:sz="8" w:space="0" w:color="6585CF"/>
              <w:bottom w:val="single" w:sz="8" w:space="0" w:color="6585CF"/>
              <w:right w:val="single" w:sz="8" w:space="0" w:color="6585CF"/>
            </w:tcBorders>
            <w:shd w:val="clear" w:color="auto" w:fill="auto"/>
            <w:vAlign w:val="center"/>
          </w:tcPr>
          <w:p w14:paraId="765F7DCD" w14:textId="77777777" w:rsidR="0079108B" w:rsidRPr="002A49DF" w:rsidRDefault="0079108B" w:rsidP="002E52D8">
            <w:pPr>
              <w:spacing w:line="240" w:lineRule="auto"/>
              <w:jc w:val="center"/>
              <w:rPr>
                <w:rFonts w:ascii="Calibri" w:hAnsi="Calibri"/>
                <w:b/>
                <w:bCs/>
              </w:rPr>
            </w:pPr>
            <w:r>
              <w:rPr>
                <w:rFonts w:ascii="Calibri" w:hAnsi="Calibri"/>
                <w:b/>
                <w:bCs/>
                <w:noProof/>
              </w:rPr>
              <w:drawing>
                <wp:inline distT="0" distB="0" distL="0" distR="0" wp14:anchorId="7890C95F" wp14:editId="658A3A38">
                  <wp:extent cx="2722235" cy="1531257"/>
                  <wp:effectExtent l="0" t="0" r="2540" b="0"/>
                  <wp:docPr id="5" name="Picture 5" descr="C:\Users\kasey.cantwell\Documents\FY16\Expeditions\EX\EX1602\Imagery\EX1602_DIVE02_20160213\EX1602_IMG_20160214T010417Z_ROVHD_HYD_FSH_N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ey.cantwell\Documents\FY16\Expeditions\EX\EX1602\Imagery\EX1602_DIVE02_20160213\EX1602_IMG_20160214T010417Z_ROVHD_HYD_FSH_NU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2235" cy="1531257"/>
                          </a:xfrm>
                          <a:prstGeom prst="rect">
                            <a:avLst/>
                          </a:prstGeom>
                          <a:noFill/>
                          <a:ln>
                            <a:noFill/>
                          </a:ln>
                        </pic:spPr>
                      </pic:pic>
                    </a:graphicData>
                  </a:graphic>
                </wp:inline>
              </w:drawing>
            </w:r>
          </w:p>
        </w:tc>
        <w:tc>
          <w:tcPr>
            <w:tcW w:w="2550" w:type="pct"/>
            <w:gridSpan w:val="3"/>
            <w:tcBorders>
              <w:left w:val="single" w:sz="8" w:space="0" w:color="6585CF"/>
              <w:bottom w:val="single" w:sz="8" w:space="0" w:color="6585CF"/>
              <w:right w:val="single" w:sz="8" w:space="0" w:color="6585CF"/>
            </w:tcBorders>
            <w:shd w:val="clear" w:color="auto" w:fill="auto"/>
            <w:vAlign w:val="center"/>
          </w:tcPr>
          <w:p w14:paraId="486A14A3" w14:textId="77777777" w:rsidR="0079108B" w:rsidRPr="002A49DF" w:rsidRDefault="0079108B" w:rsidP="002E52D8">
            <w:pPr>
              <w:spacing w:line="240" w:lineRule="auto"/>
              <w:jc w:val="center"/>
              <w:rPr>
                <w:rFonts w:ascii="Calibri" w:hAnsi="Calibri"/>
              </w:rPr>
            </w:pPr>
            <w:r>
              <w:rPr>
                <w:rFonts w:ascii="Calibri" w:hAnsi="Calibri"/>
                <w:noProof/>
              </w:rPr>
              <w:drawing>
                <wp:inline distT="0" distB="0" distL="0" distR="0" wp14:anchorId="02E8682A" wp14:editId="28F0C35D">
                  <wp:extent cx="2728686" cy="1534887"/>
                  <wp:effectExtent l="0" t="0" r="0" b="8255"/>
                  <wp:docPr id="6" name="Picture 6" descr="C:\Users\kasey.cantwell\Documents\FY16\Expeditions\EX\EX1602\Imagery\EX1602_DIVE02_20160213\EX1602_IMG_20160214T011028Z_ROVHD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ey.cantwell\Documents\FY16\Expeditions\EX\EX1602\Imagery\EX1602_DIVE02_20160213\EX1602_IMG_20160214T011028Z_ROVHD_CO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1480" cy="1542084"/>
                          </a:xfrm>
                          <a:prstGeom prst="rect">
                            <a:avLst/>
                          </a:prstGeom>
                          <a:noFill/>
                          <a:ln>
                            <a:noFill/>
                          </a:ln>
                        </pic:spPr>
                      </pic:pic>
                    </a:graphicData>
                  </a:graphic>
                </wp:inline>
              </w:drawing>
            </w:r>
          </w:p>
        </w:tc>
      </w:tr>
      <w:tr w:rsidR="0079108B" w:rsidRPr="002A49DF" w14:paraId="34889529" w14:textId="77777777" w:rsidTr="002E52D8">
        <w:tblPrEx>
          <w:tblLook w:val="04A0" w:firstRow="1" w:lastRow="0" w:firstColumn="1" w:lastColumn="0" w:noHBand="0" w:noVBand="1"/>
        </w:tblPrEx>
        <w:trPr>
          <w:trHeight w:val="618"/>
        </w:trPr>
        <w:tc>
          <w:tcPr>
            <w:tcW w:w="2450" w:type="pct"/>
            <w:gridSpan w:val="4"/>
            <w:tcBorders>
              <w:left w:val="single" w:sz="8" w:space="0" w:color="6585CF"/>
              <w:bottom w:val="single" w:sz="8" w:space="0" w:color="6585CF"/>
              <w:right w:val="single" w:sz="8" w:space="0" w:color="6585CF"/>
            </w:tcBorders>
          </w:tcPr>
          <w:p w14:paraId="1AFA49B0" w14:textId="77777777" w:rsidR="0079108B" w:rsidRPr="009500E8" w:rsidRDefault="0079108B" w:rsidP="002E52D8">
            <w:pPr>
              <w:spacing w:line="240" w:lineRule="auto"/>
              <w:rPr>
                <w:rFonts w:ascii="Calibri" w:hAnsi="Calibri"/>
                <w:bCs/>
              </w:rPr>
            </w:pPr>
            <w:r>
              <w:rPr>
                <w:rFonts w:ascii="Calibri" w:hAnsi="Calibri"/>
                <w:bCs/>
              </w:rPr>
              <w:t xml:space="preserve">Solitary hydroids were the most common organism observed. </w:t>
            </w:r>
          </w:p>
        </w:tc>
        <w:tc>
          <w:tcPr>
            <w:tcW w:w="2550" w:type="pct"/>
            <w:gridSpan w:val="3"/>
            <w:tcBorders>
              <w:left w:val="single" w:sz="8" w:space="0" w:color="6585CF"/>
              <w:bottom w:val="single" w:sz="8" w:space="0" w:color="6585CF"/>
              <w:right w:val="single" w:sz="8" w:space="0" w:color="6585CF"/>
            </w:tcBorders>
          </w:tcPr>
          <w:p w14:paraId="0EE9A5C1" w14:textId="77777777" w:rsidR="0079108B" w:rsidRPr="00C431B0" w:rsidRDefault="0079108B" w:rsidP="002E52D8">
            <w:pPr>
              <w:spacing w:line="240" w:lineRule="auto"/>
              <w:rPr>
                <w:rFonts w:ascii="Calibri" w:hAnsi="Calibri"/>
                <w:bCs/>
              </w:rPr>
            </w:pPr>
            <w:r>
              <w:rPr>
                <w:rFonts w:ascii="Calibri" w:hAnsi="Calibri"/>
                <w:bCs/>
              </w:rPr>
              <w:t>Two crinoids are perched on a</w:t>
            </w:r>
            <w:r w:rsidRPr="00C0050A">
              <w:rPr>
                <w:rFonts w:ascii="Calibri" w:hAnsi="Calibri"/>
                <w:bCs/>
                <w:i/>
              </w:rPr>
              <w:t xml:space="preserve"> </w:t>
            </w:r>
            <w:proofErr w:type="spellStart"/>
            <w:r>
              <w:rPr>
                <w:rFonts w:ascii="Calibri" w:hAnsi="Calibri"/>
                <w:bCs/>
                <w:i/>
              </w:rPr>
              <w:t>C</w:t>
            </w:r>
            <w:r w:rsidRPr="00C0050A">
              <w:rPr>
                <w:rFonts w:ascii="Calibri" w:hAnsi="Calibri"/>
                <w:bCs/>
                <w:i/>
              </w:rPr>
              <w:t>hrysogorgia</w:t>
            </w:r>
            <w:proofErr w:type="spellEnd"/>
            <w:r>
              <w:rPr>
                <w:rFonts w:ascii="Calibri" w:hAnsi="Calibri"/>
                <w:bCs/>
              </w:rPr>
              <w:t xml:space="preserve"> sp. surrounded by apparent weathered carbonate. </w:t>
            </w:r>
          </w:p>
        </w:tc>
      </w:tr>
      <w:tr w:rsidR="0079108B" w:rsidRPr="002A49DF" w14:paraId="023DC9C4" w14:textId="77777777" w:rsidTr="002E52D8">
        <w:tblPrEx>
          <w:tblLook w:val="04A0" w:firstRow="1" w:lastRow="0" w:firstColumn="1" w:lastColumn="0" w:noHBand="0" w:noVBand="1"/>
        </w:tblPrEx>
        <w:trPr>
          <w:trHeight w:val="344"/>
        </w:trPr>
        <w:tc>
          <w:tcPr>
            <w:tcW w:w="5000" w:type="pct"/>
            <w:gridSpan w:val="7"/>
            <w:tcBorders>
              <w:left w:val="single" w:sz="8" w:space="0" w:color="6585CF"/>
              <w:bottom w:val="single" w:sz="8" w:space="0" w:color="6585CF"/>
              <w:right w:val="single" w:sz="8" w:space="0" w:color="6585CF"/>
            </w:tcBorders>
            <w:shd w:val="clear" w:color="auto" w:fill="DBE5F1" w:themeFill="accent1" w:themeFillTint="33"/>
          </w:tcPr>
          <w:p w14:paraId="76CF1AA3" w14:textId="77777777" w:rsidR="0079108B" w:rsidRPr="002800F0" w:rsidRDefault="0079108B" w:rsidP="002E52D8">
            <w:pPr>
              <w:spacing w:line="240" w:lineRule="auto"/>
              <w:rPr>
                <w:rFonts w:asciiTheme="minorHAnsi" w:hAnsiTheme="minorHAnsi"/>
                <w:i/>
              </w:rPr>
            </w:pPr>
            <w:r w:rsidRPr="002800F0">
              <w:rPr>
                <w:rFonts w:asciiTheme="minorHAnsi" w:hAnsiTheme="minorHAnsi"/>
                <w:b/>
                <w:bCs/>
              </w:rPr>
              <w:t>Samples Collected</w:t>
            </w:r>
          </w:p>
        </w:tc>
      </w:tr>
      <w:tr w:rsidR="0079108B" w:rsidRPr="002A49DF" w14:paraId="10B82C3B" w14:textId="77777777" w:rsidTr="002E52D8">
        <w:tblPrEx>
          <w:tblLook w:val="04A0" w:firstRow="1" w:lastRow="0" w:firstColumn="1" w:lastColumn="0" w:noHBand="0" w:noVBand="1"/>
        </w:tblPrEx>
        <w:trPr>
          <w:trHeight w:val="344"/>
        </w:trPr>
        <w:tc>
          <w:tcPr>
            <w:tcW w:w="5000" w:type="pct"/>
            <w:gridSpan w:val="7"/>
            <w:tcBorders>
              <w:left w:val="single" w:sz="8" w:space="0" w:color="6585CF"/>
              <w:bottom w:val="single" w:sz="8" w:space="0" w:color="6585CF"/>
              <w:right w:val="single" w:sz="8" w:space="0" w:color="6585CF"/>
            </w:tcBorders>
            <w:shd w:val="clear" w:color="auto" w:fill="auto"/>
          </w:tcPr>
          <w:p w14:paraId="17722312" w14:textId="77777777" w:rsidR="0079108B" w:rsidRPr="00B877D1" w:rsidRDefault="0079108B" w:rsidP="002E52D8">
            <w:pPr>
              <w:spacing w:line="240" w:lineRule="auto"/>
              <w:rPr>
                <w:rFonts w:asciiTheme="minorHAnsi" w:hAnsiTheme="minorHAnsi"/>
                <w:bCs/>
              </w:rPr>
            </w:pPr>
            <w:r w:rsidRPr="00B877D1">
              <w:rPr>
                <w:rFonts w:asciiTheme="minorHAnsi" w:hAnsiTheme="minorHAnsi"/>
                <w:bCs/>
              </w:rPr>
              <w:t xml:space="preserve">No samples were collected during this dive. </w:t>
            </w:r>
          </w:p>
        </w:tc>
      </w:tr>
      <w:tr w:rsidR="0079108B" w:rsidRPr="002A49DF" w14:paraId="25CF1613" w14:textId="77777777" w:rsidTr="002E52D8">
        <w:tblPrEx>
          <w:tblLook w:val="04A0" w:firstRow="1" w:lastRow="0" w:firstColumn="1" w:lastColumn="0" w:noHBand="0" w:noVBand="1"/>
        </w:tblPrEx>
        <w:trPr>
          <w:trHeight w:val="618"/>
        </w:trPr>
        <w:tc>
          <w:tcPr>
            <w:tcW w:w="1705" w:type="pct"/>
            <w:gridSpan w:val="2"/>
            <w:tcBorders>
              <w:left w:val="single" w:sz="8" w:space="0" w:color="6585CF"/>
              <w:bottom w:val="single" w:sz="8" w:space="0" w:color="6585CF"/>
              <w:right w:val="single" w:sz="8" w:space="0" w:color="6585CF"/>
            </w:tcBorders>
            <w:shd w:val="clear" w:color="auto" w:fill="D8E0F3"/>
            <w:vAlign w:val="center"/>
          </w:tcPr>
          <w:p w14:paraId="048590E1" w14:textId="77777777" w:rsidR="0079108B" w:rsidRPr="002A49DF" w:rsidRDefault="0079108B" w:rsidP="002E52D8">
            <w:pPr>
              <w:spacing w:line="240" w:lineRule="auto"/>
              <w:jc w:val="center"/>
              <w:rPr>
                <w:rFonts w:ascii="Calibri" w:hAnsi="Calibri"/>
                <w:b/>
                <w:bCs/>
              </w:rPr>
            </w:pPr>
            <w:r w:rsidRPr="002A49DF">
              <w:rPr>
                <w:rFonts w:ascii="Calibri" w:hAnsi="Calibri"/>
                <w:b/>
                <w:bCs/>
              </w:rPr>
              <w:t>Please direct inquiries to:</w:t>
            </w:r>
          </w:p>
        </w:tc>
        <w:tc>
          <w:tcPr>
            <w:tcW w:w="3295" w:type="pct"/>
            <w:gridSpan w:val="5"/>
            <w:tcBorders>
              <w:left w:val="single" w:sz="8" w:space="0" w:color="6585CF"/>
              <w:bottom w:val="single" w:sz="8" w:space="0" w:color="6585CF"/>
              <w:right w:val="single" w:sz="8" w:space="0" w:color="6585CF"/>
            </w:tcBorders>
            <w:shd w:val="clear" w:color="auto" w:fill="D8E0F3"/>
            <w:vAlign w:val="center"/>
          </w:tcPr>
          <w:p w14:paraId="1313B91E" w14:textId="77777777" w:rsidR="0079108B" w:rsidRPr="002A49DF" w:rsidRDefault="0079108B" w:rsidP="002E52D8">
            <w:pPr>
              <w:spacing w:line="240" w:lineRule="auto"/>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76B18245" w14:textId="77777777" w:rsidR="0079108B" w:rsidRPr="002A49DF" w:rsidRDefault="0079108B" w:rsidP="002E52D8">
            <w:pPr>
              <w:spacing w:line="240" w:lineRule="auto"/>
              <w:rPr>
                <w:rFonts w:ascii="Calibri" w:hAnsi="Calibri"/>
              </w:rPr>
            </w:pPr>
            <w:r w:rsidRPr="002A49DF">
              <w:rPr>
                <w:rFonts w:ascii="Calibri" w:hAnsi="Calibri"/>
              </w:rPr>
              <w:t>Silver Spring, MD 20910</w:t>
            </w:r>
          </w:p>
          <w:p w14:paraId="12DF911F" w14:textId="77777777" w:rsidR="0079108B" w:rsidRPr="002A49DF" w:rsidRDefault="0079108B" w:rsidP="002E52D8">
            <w:pPr>
              <w:spacing w:line="240" w:lineRule="auto"/>
              <w:rPr>
                <w:rFonts w:ascii="Calibri" w:hAnsi="Calibri"/>
              </w:rPr>
            </w:pPr>
            <w:r w:rsidRPr="002A49DF">
              <w:rPr>
                <w:rFonts w:ascii="Calibri" w:hAnsi="Calibri"/>
              </w:rPr>
              <w:t>(301) 734-1014</w:t>
            </w:r>
          </w:p>
        </w:tc>
      </w:tr>
    </w:tbl>
    <w:p w14:paraId="148E9924" w14:textId="77777777" w:rsidR="0079108B" w:rsidRPr="00423E01" w:rsidRDefault="0079108B" w:rsidP="0079108B"/>
    <w:p w14:paraId="3562CEE4" w14:textId="49E7A21B" w:rsidR="00FD3113" w:rsidRPr="00D61D08" w:rsidRDefault="00FD3113" w:rsidP="00D61D08">
      <w:pPr>
        <w:sectPr w:rsidR="00FD3113" w:rsidRPr="00D61D08" w:rsidSect="00F61805">
          <w:footerReference w:type="default" r:id="rId40"/>
          <w:pgSz w:w="12240" w:h="15840"/>
          <w:pgMar w:top="1440" w:right="1440" w:bottom="1440" w:left="1440" w:header="720" w:footer="720" w:gutter="0"/>
          <w:cols w:space="720"/>
          <w:titlePg/>
          <w:docGrid w:linePitch="299"/>
        </w:sectPr>
      </w:pPr>
    </w:p>
    <w:p w14:paraId="3DED6C6F" w14:textId="75C067BE" w:rsidR="00B05EAB" w:rsidRPr="00C35BCE" w:rsidRDefault="00B05EAB" w:rsidP="0079108B">
      <w:pPr>
        <w:pStyle w:val="Heading2"/>
        <w:spacing w:line="240" w:lineRule="auto"/>
        <w:ind w:left="0"/>
        <w:rPr>
          <w:rFonts w:eastAsia="Times New Roman" w:cs="Times New Roman"/>
          <w:sz w:val="28"/>
          <w:szCs w:val="28"/>
        </w:rPr>
      </w:pPr>
      <w:bookmarkStart w:id="70" w:name="_Toc465859675"/>
      <w:r w:rsidRPr="00C35BCE">
        <w:rPr>
          <w:rFonts w:cs="Times New Roman"/>
          <w:sz w:val="28"/>
          <w:szCs w:val="28"/>
        </w:rPr>
        <w:lastRenderedPageBreak/>
        <w:t xml:space="preserve">APPENDIX </w:t>
      </w:r>
      <w:r w:rsidR="00F51F85">
        <w:rPr>
          <w:rFonts w:cs="Times New Roman"/>
          <w:sz w:val="28"/>
          <w:szCs w:val="28"/>
        </w:rPr>
        <w:t>C</w:t>
      </w:r>
      <w:r w:rsidRPr="00C35BCE">
        <w:rPr>
          <w:rFonts w:cs="Times New Roman"/>
          <w:sz w:val="28"/>
          <w:szCs w:val="28"/>
        </w:rPr>
        <w:t xml:space="preserve">: </w:t>
      </w:r>
      <w:r w:rsidRPr="001525EB">
        <w:rPr>
          <w:rFonts w:eastAsia="Times New Roman" w:cs="Times New Roman"/>
          <w:sz w:val="28"/>
          <w:szCs w:val="28"/>
        </w:rPr>
        <w:t>Mapping Files/Tables</w:t>
      </w:r>
      <w:bookmarkEnd w:id="70"/>
    </w:p>
    <w:p w14:paraId="5865C460" w14:textId="063CA0BB" w:rsidR="00127649" w:rsidRDefault="00127649" w:rsidP="002368CC">
      <w:pPr>
        <w:rPr>
          <w:rFonts w:asciiTheme="majorHAnsi" w:hAnsiTheme="majorHAnsi"/>
        </w:rPr>
      </w:pPr>
    </w:p>
    <w:p w14:paraId="5EEED7E9" w14:textId="5AB67F80" w:rsidR="0068554D" w:rsidRPr="004C4522" w:rsidRDefault="0068554D" w:rsidP="002368CC">
      <w:pPr>
        <w:rPr>
          <w:rFonts w:ascii="Calibri" w:hAnsi="Calibri"/>
        </w:rPr>
      </w:pPr>
      <w:r w:rsidRPr="004C4522">
        <w:rPr>
          <w:rFonts w:ascii="Calibri" w:hAnsi="Calibri"/>
        </w:rPr>
        <w:t>Data files can be downloaded or obtained from the following links:</w:t>
      </w:r>
    </w:p>
    <w:p w14:paraId="0BDDE568" w14:textId="77777777" w:rsidR="0068554D" w:rsidRPr="004C4522" w:rsidRDefault="0068554D" w:rsidP="002368CC">
      <w:pPr>
        <w:rPr>
          <w:rFonts w:ascii="Calibri" w:hAnsi="Calibri"/>
        </w:rPr>
      </w:pPr>
    </w:p>
    <w:p w14:paraId="26463E99" w14:textId="00EBA761" w:rsidR="0068554D" w:rsidRPr="004C4522" w:rsidRDefault="0068554D" w:rsidP="002368CC">
      <w:pPr>
        <w:rPr>
          <w:rFonts w:ascii="Calibri" w:hAnsi="Calibri"/>
          <w:i/>
        </w:rPr>
      </w:pPr>
      <w:r w:rsidRPr="004C4522">
        <w:rPr>
          <w:rFonts w:ascii="Calibri" w:hAnsi="Calibri"/>
        </w:rPr>
        <w:t xml:space="preserve">Single beam and </w:t>
      </w:r>
      <w:proofErr w:type="spellStart"/>
      <w:r w:rsidRPr="004C4522">
        <w:rPr>
          <w:rFonts w:ascii="Calibri" w:hAnsi="Calibri"/>
        </w:rPr>
        <w:t>subbottom</w:t>
      </w:r>
      <w:proofErr w:type="spellEnd"/>
      <w:r w:rsidRPr="004C4522">
        <w:rPr>
          <w:rFonts w:ascii="Calibri" w:hAnsi="Calibri"/>
        </w:rPr>
        <w:t xml:space="preserve"> data at --</w:t>
      </w:r>
      <w:r w:rsidRPr="004C4522">
        <w:rPr>
          <w:rFonts w:ascii="Calibri" w:hAnsi="Calibri"/>
          <w:i/>
        </w:rPr>
        <w:t>http://www.ngdc.noaa.gov/trackline/request/?surveyIds=EX1602</w:t>
      </w:r>
    </w:p>
    <w:p w14:paraId="6B80D727" w14:textId="77777777" w:rsidR="0068554D" w:rsidRPr="004C4522" w:rsidRDefault="0068554D" w:rsidP="002368CC">
      <w:pPr>
        <w:rPr>
          <w:rFonts w:ascii="Calibri" w:hAnsi="Calibri"/>
          <w:i/>
        </w:rPr>
      </w:pPr>
    </w:p>
    <w:p w14:paraId="48CAE5BC" w14:textId="5D7952A3" w:rsidR="0068554D" w:rsidRPr="004C4522" w:rsidRDefault="0068554D" w:rsidP="002368CC">
      <w:pPr>
        <w:rPr>
          <w:rFonts w:ascii="Calibri" w:hAnsi="Calibri"/>
        </w:rPr>
      </w:pPr>
      <w:proofErr w:type="spellStart"/>
      <w:r w:rsidRPr="004C4522">
        <w:rPr>
          <w:rFonts w:ascii="Calibri" w:hAnsi="Calibri"/>
        </w:rPr>
        <w:t>Multibeam</w:t>
      </w:r>
      <w:proofErr w:type="spellEnd"/>
      <w:r w:rsidRPr="004C4522">
        <w:rPr>
          <w:rFonts w:ascii="Calibri" w:hAnsi="Calibri"/>
        </w:rPr>
        <w:t xml:space="preserve"> data and associated products and ancillary files at – </w:t>
      </w:r>
    </w:p>
    <w:p w14:paraId="5D6A0951" w14:textId="029BF424" w:rsidR="0068554D" w:rsidRPr="004C4522" w:rsidRDefault="0068554D" w:rsidP="002368CC">
      <w:pPr>
        <w:rPr>
          <w:rFonts w:ascii="Calibri" w:hAnsi="Calibri"/>
          <w:i/>
        </w:rPr>
      </w:pPr>
      <w:r w:rsidRPr="004C4522">
        <w:rPr>
          <w:rFonts w:ascii="Calibri" w:hAnsi="Calibri"/>
          <w:i/>
        </w:rPr>
        <w:t>http://www.ngdc.noaa.gov/nndc/struts/results?op_0=eq&amp;t=101378&amp;s=8&amp;d=70&amp;d=75&amp;d=76&amp;d=91&amp;d=74&amp;d=73&amp;d=72&amp;d=81&amp;d=82&amp;d=85&amp;d=86&amp;d=79&amp;no_data=suppress&amp;v_0=NEW2465</w:t>
      </w:r>
    </w:p>
    <w:sectPr w:rsidR="0068554D" w:rsidRPr="004C4522" w:rsidSect="00B05EAB">
      <w:pgSz w:w="12240" w:h="15840"/>
      <w:pgMar w:top="1440" w:right="1440" w:bottom="1440" w:left="1440" w:header="720" w:footer="720" w:gutter="0"/>
      <w:cols w:space="720"/>
      <w:titlePg/>
      <w:docGrid w:linePitch="299"/>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73AAE1" w15:done="0"/>
  <w15:commentEx w15:paraId="42F12CA9" w15:done="0"/>
  <w15:commentEx w15:paraId="555099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E84D83" w14:textId="77777777" w:rsidR="00082546" w:rsidRDefault="00082546">
      <w:pPr>
        <w:spacing w:line="240" w:lineRule="auto"/>
      </w:pPr>
      <w:r>
        <w:separator/>
      </w:r>
    </w:p>
  </w:endnote>
  <w:endnote w:type="continuationSeparator" w:id="0">
    <w:p w14:paraId="66F956AD" w14:textId="77777777" w:rsidR="00082546" w:rsidRDefault="00082546">
      <w:pPr>
        <w:spacing w:line="240" w:lineRule="auto"/>
      </w:pPr>
      <w:r>
        <w:continuationSeparator/>
      </w:r>
    </w:p>
  </w:endnote>
  <w:endnote w:type="continuationNotice" w:id="1">
    <w:p w14:paraId="52E939D7" w14:textId="77777777" w:rsidR="00082546" w:rsidRDefault="000825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9596E" w14:textId="77777777" w:rsidR="006D2B11" w:rsidRDefault="006D2B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02B0D" w14:textId="63B755E4" w:rsidR="00F758D4" w:rsidRPr="00F61805" w:rsidRDefault="00F758D4" w:rsidP="00F61805">
    <w:pPr>
      <w:rPr>
        <w:rFonts w:ascii="Times New Roman" w:hAnsi="Times New Roman" w:cs="Times New Roman"/>
      </w:rPr>
    </w:pPr>
    <w:r w:rsidRPr="00F61805">
      <w:rPr>
        <w:rFonts w:ascii="Times New Roman" w:hAnsi="Times New Roman" w:cs="Times New Roman"/>
      </w:rPr>
      <w:t>EX</w:t>
    </w:r>
    <w:r w:rsidR="00C8241C">
      <w:rPr>
        <w:rFonts w:ascii="Times New Roman" w:hAnsi="Times New Roman" w:cs="Times New Roman"/>
      </w:rPr>
      <w:t>-</w:t>
    </w:r>
    <w:r w:rsidRPr="00F61805">
      <w:rPr>
        <w:rFonts w:ascii="Times New Roman" w:hAnsi="Times New Roman" w:cs="Times New Roman"/>
      </w:rPr>
      <w:t>1</w:t>
    </w:r>
    <w:r>
      <w:rPr>
        <w:rFonts w:ascii="Times New Roman" w:hAnsi="Times New Roman" w:cs="Times New Roman"/>
      </w:rPr>
      <w:t>6</w:t>
    </w:r>
    <w:r w:rsidR="00C8241C">
      <w:rPr>
        <w:rFonts w:ascii="Times New Roman" w:hAnsi="Times New Roman" w:cs="Times New Roman"/>
      </w:rPr>
      <w:t>-</w:t>
    </w:r>
    <w:r>
      <w:rPr>
        <w:rFonts w:ascii="Times New Roman" w:hAnsi="Times New Roman" w:cs="Times New Roman"/>
      </w:rPr>
      <w:t>02</w:t>
    </w:r>
    <w:r w:rsidRPr="00F61805">
      <w:rPr>
        <w:rFonts w:ascii="Times New Roman" w:hAnsi="Times New Roman" w:cs="Times New Roman"/>
      </w:rPr>
      <w:t xml:space="preserve"> Cruise Report</w:t>
    </w:r>
    <w:r w:rsidRPr="00F61805">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fldChar w:fldCharType="begin"/>
    </w:r>
    <w:r w:rsidRPr="00F61805">
      <w:rPr>
        <w:rFonts w:ascii="Times New Roman" w:hAnsi="Times New Roman" w:cs="Times New Roman"/>
      </w:rPr>
      <w:instrText xml:space="preserve"> PAGE   \* MERGEFORMAT </w:instrText>
    </w:r>
    <w:r w:rsidRPr="00F61805">
      <w:rPr>
        <w:rFonts w:ascii="Times New Roman" w:hAnsi="Times New Roman" w:cs="Times New Roman"/>
      </w:rPr>
      <w:fldChar w:fldCharType="separate"/>
    </w:r>
    <w:r w:rsidR="006D2B11">
      <w:rPr>
        <w:rFonts w:ascii="Times New Roman" w:hAnsi="Times New Roman" w:cs="Times New Roman"/>
        <w:noProof/>
      </w:rPr>
      <w:t>13</w:t>
    </w:r>
    <w:r w:rsidRPr="00F61805">
      <w:rPr>
        <w:rFonts w:ascii="Times New Roman" w:hAnsi="Times New Roman" w:cs="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7717379"/>
      <w:docPartObj>
        <w:docPartGallery w:val="Page Numbers (Bottom of Page)"/>
        <w:docPartUnique/>
      </w:docPartObj>
    </w:sdtPr>
    <w:sdtEndPr>
      <w:rPr>
        <w:noProof/>
      </w:rPr>
    </w:sdtEndPr>
    <w:sdtContent>
      <w:p w14:paraId="47AE12E8" w14:textId="0D82AC1C" w:rsidR="00F758D4" w:rsidRPr="00301309" w:rsidRDefault="00C8241C" w:rsidP="00301309">
        <w:pPr>
          <w:pStyle w:val="Footer"/>
          <w:rPr>
            <w:rFonts w:ascii="Times New Roman" w:hAnsi="Times New Roman" w:cs="Times New Roman"/>
          </w:rPr>
        </w:pPr>
        <w:r w:rsidRPr="00301309">
          <w:rPr>
            <w:rFonts w:ascii="Times New Roman" w:hAnsi="Times New Roman" w:cs="Times New Roman"/>
          </w:rPr>
          <w:t>EX</w:t>
        </w:r>
        <w:r>
          <w:rPr>
            <w:rFonts w:ascii="Times New Roman" w:hAnsi="Times New Roman" w:cs="Times New Roman"/>
          </w:rPr>
          <w:t>-16-02</w:t>
        </w:r>
        <w:r w:rsidRPr="00301309">
          <w:rPr>
            <w:rFonts w:ascii="Times New Roman" w:hAnsi="Times New Roman" w:cs="Times New Roman"/>
          </w:rPr>
          <w:t xml:space="preserve"> </w:t>
        </w:r>
        <w:r w:rsidR="00F758D4" w:rsidRPr="00301309">
          <w:rPr>
            <w:rFonts w:ascii="Times New Roman" w:hAnsi="Times New Roman" w:cs="Times New Roman"/>
          </w:rPr>
          <w:t xml:space="preserve">Cruise Report </w:t>
        </w:r>
        <w:r w:rsidR="00F758D4" w:rsidRPr="00301309">
          <w:rPr>
            <w:rFonts w:ascii="Times New Roman" w:hAnsi="Times New Roman" w:cs="Times New Roman"/>
          </w:rPr>
          <w:tab/>
        </w:r>
        <w:r w:rsidR="00F758D4" w:rsidRPr="00301309">
          <w:rPr>
            <w:rFonts w:ascii="Times New Roman" w:hAnsi="Times New Roman" w:cs="Times New Roman"/>
          </w:rPr>
          <w:tab/>
        </w:r>
        <w:r w:rsidR="00F758D4" w:rsidRPr="00301309">
          <w:rPr>
            <w:rFonts w:ascii="Times New Roman" w:hAnsi="Times New Roman" w:cs="Times New Roman"/>
          </w:rPr>
          <w:fldChar w:fldCharType="begin"/>
        </w:r>
        <w:r w:rsidR="00F758D4" w:rsidRPr="00301309">
          <w:rPr>
            <w:rFonts w:ascii="Times New Roman" w:hAnsi="Times New Roman" w:cs="Times New Roman"/>
          </w:rPr>
          <w:instrText xml:space="preserve"> PAGE   \* MERGEFORMAT </w:instrText>
        </w:r>
        <w:r w:rsidR="00F758D4" w:rsidRPr="00301309">
          <w:rPr>
            <w:rFonts w:ascii="Times New Roman" w:hAnsi="Times New Roman" w:cs="Times New Roman"/>
          </w:rPr>
          <w:fldChar w:fldCharType="separate"/>
        </w:r>
        <w:r w:rsidR="006D2B11">
          <w:rPr>
            <w:rFonts w:ascii="Times New Roman" w:hAnsi="Times New Roman" w:cs="Times New Roman"/>
            <w:noProof/>
          </w:rPr>
          <w:t>29</w:t>
        </w:r>
        <w:r w:rsidR="00F758D4" w:rsidRPr="00301309">
          <w:rPr>
            <w:rFonts w:ascii="Times New Roman" w:hAnsi="Times New Roman" w:cs="Times New Roman"/>
            <w:noProof/>
          </w:rPr>
          <w:fldChar w:fldCharType="end"/>
        </w:r>
      </w:p>
    </w:sdtContent>
  </w:sdt>
  <w:p w14:paraId="7C18257F" w14:textId="77777777" w:rsidR="00F758D4" w:rsidRPr="008F200E" w:rsidRDefault="00F758D4" w:rsidP="008F200E">
    <w:pP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A80FC" w14:textId="57E68C81" w:rsidR="00F758D4" w:rsidRPr="00F61805" w:rsidRDefault="00F758D4" w:rsidP="00F61805">
    <w:pPr>
      <w:rPr>
        <w:rFonts w:ascii="Times New Roman" w:hAnsi="Times New Roman" w:cs="Times New Roman"/>
      </w:rPr>
    </w:pPr>
    <w:r w:rsidRPr="00F61805">
      <w:rPr>
        <w:rFonts w:ascii="Times New Roman" w:hAnsi="Times New Roman" w:cs="Times New Roman"/>
      </w:rPr>
      <w:t>EX</w:t>
    </w:r>
    <w:r w:rsidR="006D2B11">
      <w:rPr>
        <w:rFonts w:ascii="Times New Roman" w:hAnsi="Times New Roman" w:cs="Times New Roman"/>
      </w:rPr>
      <w:t xml:space="preserve">-16-02 </w:t>
    </w:r>
    <w:r w:rsidRPr="00F61805">
      <w:rPr>
        <w:rFonts w:ascii="Times New Roman" w:hAnsi="Times New Roman" w:cs="Times New Roman"/>
      </w:rPr>
      <w:t>Cruise Report</w:t>
    </w:r>
    <w:r w:rsidRPr="00F61805">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tab/>
    </w:r>
    <w:r w:rsidRPr="00F61805">
      <w:rPr>
        <w:rFonts w:ascii="Times New Roman" w:hAnsi="Times New Roman" w:cs="Times New Roman"/>
      </w:rPr>
      <w:fldChar w:fldCharType="begin"/>
    </w:r>
    <w:r w:rsidRPr="00F61805">
      <w:rPr>
        <w:rFonts w:ascii="Times New Roman" w:hAnsi="Times New Roman" w:cs="Times New Roman"/>
      </w:rPr>
      <w:instrText xml:space="preserve"> PAGE   \* MERGEFORMAT </w:instrText>
    </w:r>
    <w:r w:rsidRPr="00F61805">
      <w:rPr>
        <w:rFonts w:ascii="Times New Roman" w:hAnsi="Times New Roman" w:cs="Times New Roman"/>
      </w:rPr>
      <w:fldChar w:fldCharType="separate"/>
    </w:r>
    <w:r w:rsidR="006D2B11">
      <w:rPr>
        <w:rFonts w:ascii="Times New Roman" w:hAnsi="Times New Roman" w:cs="Times New Roman"/>
        <w:noProof/>
      </w:rPr>
      <w:t>24</w:t>
    </w:r>
    <w:r w:rsidRPr="00F61805">
      <w:rPr>
        <w:rFonts w:ascii="Times New Roman" w:hAnsi="Times New Roman" w:cs="Times New Roman"/>
        <w:noProof/>
      </w:rPr>
      <w:fldChar w:fldCharType="end"/>
    </w:r>
  </w:p>
  <w:p w14:paraId="3E93082E" w14:textId="77777777" w:rsidR="00F758D4" w:rsidRPr="00F61805" w:rsidRDefault="00F758D4" w:rsidP="00F61805">
    <w:pPr>
      <w:pStyle w:val="Footer"/>
    </w:pPr>
    <w:bookmarkStart w:id="69" w:name="_GoBack"/>
    <w:bookmarkEnd w:id="69"/>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34EE2" w14:textId="77777777" w:rsidR="00082546" w:rsidRDefault="00082546">
      <w:pPr>
        <w:spacing w:line="240" w:lineRule="auto"/>
      </w:pPr>
      <w:r>
        <w:separator/>
      </w:r>
    </w:p>
  </w:footnote>
  <w:footnote w:type="continuationSeparator" w:id="0">
    <w:p w14:paraId="7459A618" w14:textId="77777777" w:rsidR="00082546" w:rsidRDefault="00082546">
      <w:pPr>
        <w:spacing w:line="240" w:lineRule="auto"/>
      </w:pPr>
      <w:r>
        <w:continuationSeparator/>
      </w:r>
    </w:p>
  </w:footnote>
  <w:footnote w:type="continuationNotice" w:id="1">
    <w:p w14:paraId="49966A9E" w14:textId="77777777" w:rsidR="00082546" w:rsidRDefault="00082546">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7B3F2" w14:textId="77777777" w:rsidR="006D2B11" w:rsidRDefault="006D2B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8086C" w14:textId="77777777" w:rsidR="00F758D4" w:rsidRDefault="00F758D4">
    <w:pPr>
      <w:spacing w:line="240" w:lineRule="auto"/>
      <w:ind w:right="-36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01844" w14:textId="77777777" w:rsidR="00F758D4" w:rsidRDefault="00F758D4" w:rsidP="009F0B29">
    <w:pPr>
      <w:pStyle w:val="Header"/>
      <w:jc w:val="center"/>
    </w:pPr>
    <w:r>
      <w:rPr>
        <w:noProof/>
      </w:rPr>
      <w:drawing>
        <wp:inline distT="0" distB="0" distL="0" distR="0" wp14:anchorId="353E7D27" wp14:editId="39540C19">
          <wp:extent cx="3051605" cy="1009402"/>
          <wp:effectExtent l="0" t="0" r="0" b="635"/>
          <wp:docPr id="22" name="Picture 22" descr="Displaying noaa-oe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splaying noaa-oer-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559" cy="100839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B761E" w14:textId="77777777" w:rsidR="00F758D4" w:rsidRDefault="00F758D4" w:rsidP="009F0B2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4366"/>
    <w:multiLevelType w:val="hybridMultilevel"/>
    <w:tmpl w:val="7590A3E4"/>
    <w:lvl w:ilvl="0" w:tplc="C0AC3CB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4C2F8C"/>
    <w:multiLevelType w:val="hybridMultilevel"/>
    <w:tmpl w:val="6E0C57E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C8727A"/>
    <w:multiLevelType w:val="hybridMultilevel"/>
    <w:tmpl w:val="192607C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74121C"/>
    <w:multiLevelType w:val="hybridMultilevel"/>
    <w:tmpl w:val="DE26D564"/>
    <w:lvl w:ilvl="0" w:tplc="47D8ABB6">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FD008D0"/>
    <w:multiLevelType w:val="hybridMultilevel"/>
    <w:tmpl w:val="347AA8C4"/>
    <w:lvl w:ilvl="0" w:tplc="291682E0">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2468CA"/>
    <w:multiLevelType w:val="hybridMultilevel"/>
    <w:tmpl w:val="808E4BD8"/>
    <w:lvl w:ilvl="0" w:tplc="04090001">
      <w:start w:val="1"/>
      <w:numFmt w:val="bullet"/>
      <w:lvlText w:val=""/>
      <w:lvlJc w:val="left"/>
      <w:pPr>
        <w:ind w:left="1800" w:hanging="360"/>
      </w:pPr>
      <w:rPr>
        <w:rFonts w:ascii="Symbol" w:hAnsi="Symbol" w:hint="default"/>
      </w:rPr>
    </w:lvl>
    <w:lvl w:ilvl="1" w:tplc="687AAA7A">
      <w:start w:val="1"/>
      <w:numFmt w:val="upperLetter"/>
      <w:lvlText w:val="%2."/>
      <w:lvlJc w:val="left"/>
      <w:pPr>
        <w:ind w:left="2520" w:hanging="360"/>
      </w:pPr>
      <w:rPr>
        <w:rFonts w:ascii="Times New Roman" w:eastAsia="Times New Roman" w:hAnsi="Times New Roman" w:cs="Times New Roman"/>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38063FC"/>
    <w:multiLevelType w:val="hybridMultilevel"/>
    <w:tmpl w:val="1DE09040"/>
    <w:lvl w:ilvl="0" w:tplc="6246A81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B619C2"/>
    <w:multiLevelType w:val="hybridMultilevel"/>
    <w:tmpl w:val="63FE89D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D70AE0"/>
    <w:multiLevelType w:val="hybridMultilevel"/>
    <w:tmpl w:val="DE26D564"/>
    <w:lvl w:ilvl="0" w:tplc="47D8ABB6">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D806A27"/>
    <w:multiLevelType w:val="hybridMultilevel"/>
    <w:tmpl w:val="43DE1EE4"/>
    <w:lvl w:ilvl="0" w:tplc="5D70F1FE">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5F297F8C"/>
    <w:multiLevelType w:val="hybridMultilevel"/>
    <w:tmpl w:val="D41E439A"/>
    <w:lvl w:ilvl="0" w:tplc="F2D2163C">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FC6FA7"/>
    <w:multiLevelType w:val="hybridMultilevel"/>
    <w:tmpl w:val="02F8421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6CE2817"/>
    <w:multiLevelType w:val="hybridMultilevel"/>
    <w:tmpl w:val="65000BE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9B2193E">
      <w:start w:val="1"/>
      <w:numFmt w:val="upperLetter"/>
      <w:lvlText w:val="%4)"/>
      <w:lvlJc w:val="left"/>
      <w:pPr>
        <w:ind w:left="2880" w:hanging="360"/>
      </w:pPr>
      <w:rPr>
        <w:rFonts w:hint="default"/>
      </w:rPr>
    </w:lvl>
    <w:lvl w:ilvl="4" w:tplc="EA126754">
      <w:start w:val="3"/>
      <w:numFmt w:val="upperLetter"/>
      <w:lvlText w:val="%5."/>
      <w:lvlJc w:val="left"/>
      <w:pPr>
        <w:ind w:left="360" w:hanging="360"/>
      </w:pPr>
      <w:rPr>
        <w:rFonts w:hint="default"/>
      </w:rPr>
    </w:lvl>
    <w:lvl w:ilvl="5" w:tplc="34D8A824">
      <w:start w:val="5"/>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1B1552"/>
    <w:multiLevelType w:val="hybridMultilevel"/>
    <w:tmpl w:val="EBDAA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1667FB"/>
    <w:multiLevelType w:val="hybridMultilevel"/>
    <w:tmpl w:val="63005CF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6770FE5"/>
    <w:multiLevelType w:val="hybridMultilevel"/>
    <w:tmpl w:val="6EA08EC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5"/>
  </w:num>
  <w:num w:numId="3">
    <w:abstractNumId w:val="13"/>
  </w:num>
  <w:num w:numId="4">
    <w:abstractNumId w:val="14"/>
  </w:num>
  <w:num w:numId="5">
    <w:abstractNumId w:val="8"/>
  </w:num>
  <w:num w:numId="6">
    <w:abstractNumId w:val="11"/>
  </w:num>
  <w:num w:numId="7">
    <w:abstractNumId w:val="9"/>
  </w:num>
  <w:num w:numId="8">
    <w:abstractNumId w:val="1"/>
  </w:num>
  <w:num w:numId="9">
    <w:abstractNumId w:val="15"/>
  </w:num>
  <w:num w:numId="10">
    <w:abstractNumId w:val="4"/>
  </w:num>
  <w:num w:numId="11">
    <w:abstractNumId w:val="10"/>
  </w:num>
  <w:num w:numId="12">
    <w:abstractNumId w:val="3"/>
  </w:num>
  <w:num w:numId="13">
    <w:abstractNumId w:val="7"/>
  </w:num>
  <w:num w:numId="14">
    <w:abstractNumId w:val="2"/>
  </w:num>
  <w:num w:numId="15">
    <w:abstractNumId w:val="0"/>
  </w:num>
  <w:num w:numId="16">
    <w:abstractNumId w:val="6"/>
  </w:num>
  <w:numIdMacAtCleanup w:val="10"/>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aig Russell">
    <w15:presenceInfo w15:providerId="None" w15:userId="Craig Russell"/>
  </w15:person>
  <w15:person w15:author="Emily Crum">
    <w15:presenceInfo w15:providerId="None" w15:userId="Emily C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4D1"/>
    <w:rsid w:val="0000157A"/>
    <w:rsid w:val="00003A56"/>
    <w:rsid w:val="0000454A"/>
    <w:rsid w:val="0001261F"/>
    <w:rsid w:val="00015015"/>
    <w:rsid w:val="00024504"/>
    <w:rsid w:val="00024CE6"/>
    <w:rsid w:val="000518DE"/>
    <w:rsid w:val="00052286"/>
    <w:rsid w:val="00055FEE"/>
    <w:rsid w:val="00056CF2"/>
    <w:rsid w:val="0007772F"/>
    <w:rsid w:val="00082546"/>
    <w:rsid w:val="000B28CF"/>
    <w:rsid w:val="000B4D75"/>
    <w:rsid w:val="000B54EF"/>
    <w:rsid w:val="000C61BA"/>
    <w:rsid w:val="000D0251"/>
    <w:rsid w:val="000D2DDA"/>
    <w:rsid w:val="000F0A45"/>
    <w:rsid w:val="000F2258"/>
    <w:rsid w:val="0011038B"/>
    <w:rsid w:val="00116882"/>
    <w:rsid w:val="00116F48"/>
    <w:rsid w:val="00127649"/>
    <w:rsid w:val="00132040"/>
    <w:rsid w:val="00134A09"/>
    <w:rsid w:val="00143A8D"/>
    <w:rsid w:val="00147E49"/>
    <w:rsid w:val="001525EB"/>
    <w:rsid w:val="00156FED"/>
    <w:rsid w:val="00170919"/>
    <w:rsid w:val="001802E7"/>
    <w:rsid w:val="001859F7"/>
    <w:rsid w:val="0018729C"/>
    <w:rsid w:val="001A19A5"/>
    <w:rsid w:val="001B2317"/>
    <w:rsid w:val="001B3E95"/>
    <w:rsid w:val="001C0D69"/>
    <w:rsid w:val="001D3E66"/>
    <w:rsid w:val="001D77BC"/>
    <w:rsid w:val="001E389B"/>
    <w:rsid w:val="001F1A79"/>
    <w:rsid w:val="001F5F2C"/>
    <w:rsid w:val="001F75E3"/>
    <w:rsid w:val="00202D7D"/>
    <w:rsid w:val="00211401"/>
    <w:rsid w:val="0021236F"/>
    <w:rsid w:val="00213747"/>
    <w:rsid w:val="00220A86"/>
    <w:rsid w:val="002215AB"/>
    <w:rsid w:val="00231C03"/>
    <w:rsid w:val="002368CC"/>
    <w:rsid w:val="00236E74"/>
    <w:rsid w:val="002412A6"/>
    <w:rsid w:val="00260CEF"/>
    <w:rsid w:val="002616F5"/>
    <w:rsid w:val="0026283C"/>
    <w:rsid w:val="00267A82"/>
    <w:rsid w:val="00293F2B"/>
    <w:rsid w:val="002A2BBC"/>
    <w:rsid w:val="002A7C63"/>
    <w:rsid w:val="002C1FD3"/>
    <w:rsid w:val="002C570A"/>
    <w:rsid w:val="002D25E7"/>
    <w:rsid w:val="002D609E"/>
    <w:rsid w:val="002E16A2"/>
    <w:rsid w:val="002E2F0A"/>
    <w:rsid w:val="002E3A05"/>
    <w:rsid w:val="002E52D8"/>
    <w:rsid w:val="002F3A2F"/>
    <w:rsid w:val="002F5AFE"/>
    <w:rsid w:val="00301309"/>
    <w:rsid w:val="00314472"/>
    <w:rsid w:val="0032016C"/>
    <w:rsid w:val="003205C3"/>
    <w:rsid w:val="00334005"/>
    <w:rsid w:val="00355F2C"/>
    <w:rsid w:val="00360971"/>
    <w:rsid w:val="00361E81"/>
    <w:rsid w:val="00367A13"/>
    <w:rsid w:val="00367CE3"/>
    <w:rsid w:val="00380C5A"/>
    <w:rsid w:val="00381291"/>
    <w:rsid w:val="00387A9F"/>
    <w:rsid w:val="00393967"/>
    <w:rsid w:val="00394451"/>
    <w:rsid w:val="003A6A4F"/>
    <w:rsid w:val="003A6AB8"/>
    <w:rsid w:val="003C23F6"/>
    <w:rsid w:val="003C54F9"/>
    <w:rsid w:val="003C69AA"/>
    <w:rsid w:val="003D47FE"/>
    <w:rsid w:val="003D7AB1"/>
    <w:rsid w:val="003E58E3"/>
    <w:rsid w:val="003E67AA"/>
    <w:rsid w:val="00401D01"/>
    <w:rsid w:val="00412367"/>
    <w:rsid w:val="00414DB5"/>
    <w:rsid w:val="004258D4"/>
    <w:rsid w:val="00431667"/>
    <w:rsid w:val="004353C0"/>
    <w:rsid w:val="00437D0F"/>
    <w:rsid w:val="00446CD8"/>
    <w:rsid w:val="00453E42"/>
    <w:rsid w:val="00454301"/>
    <w:rsid w:val="0045505E"/>
    <w:rsid w:val="00462C4F"/>
    <w:rsid w:val="004660EF"/>
    <w:rsid w:val="004A1263"/>
    <w:rsid w:val="004A439D"/>
    <w:rsid w:val="004A573A"/>
    <w:rsid w:val="004A79DC"/>
    <w:rsid w:val="004B0A37"/>
    <w:rsid w:val="004C4522"/>
    <w:rsid w:val="004C6451"/>
    <w:rsid w:val="004C6FB2"/>
    <w:rsid w:val="004D6CD5"/>
    <w:rsid w:val="004E0B55"/>
    <w:rsid w:val="004E3682"/>
    <w:rsid w:val="004E7767"/>
    <w:rsid w:val="004F35CC"/>
    <w:rsid w:val="004F4D94"/>
    <w:rsid w:val="004F54D1"/>
    <w:rsid w:val="004F766A"/>
    <w:rsid w:val="00501E20"/>
    <w:rsid w:val="00511862"/>
    <w:rsid w:val="005149A7"/>
    <w:rsid w:val="00514B52"/>
    <w:rsid w:val="00527696"/>
    <w:rsid w:val="00537CE4"/>
    <w:rsid w:val="00542FDD"/>
    <w:rsid w:val="00543A69"/>
    <w:rsid w:val="00550DAF"/>
    <w:rsid w:val="00564283"/>
    <w:rsid w:val="00572A97"/>
    <w:rsid w:val="00576A1B"/>
    <w:rsid w:val="00582EA4"/>
    <w:rsid w:val="005C3E48"/>
    <w:rsid w:val="005D02C8"/>
    <w:rsid w:val="005D5A04"/>
    <w:rsid w:val="005E6B17"/>
    <w:rsid w:val="005F428E"/>
    <w:rsid w:val="00604F38"/>
    <w:rsid w:val="006118E9"/>
    <w:rsid w:val="00615D66"/>
    <w:rsid w:val="006246F6"/>
    <w:rsid w:val="0062732F"/>
    <w:rsid w:val="0062790E"/>
    <w:rsid w:val="00634DCF"/>
    <w:rsid w:val="006521F0"/>
    <w:rsid w:val="0065458A"/>
    <w:rsid w:val="00654A56"/>
    <w:rsid w:val="006631BD"/>
    <w:rsid w:val="006650AF"/>
    <w:rsid w:val="0067453C"/>
    <w:rsid w:val="0068554D"/>
    <w:rsid w:val="00686CE9"/>
    <w:rsid w:val="0068754C"/>
    <w:rsid w:val="00687A76"/>
    <w:rsid w:val="00692EE0"/>
    <w:rsid w:val="00693E3C"/>
    <w:rsid w:val="006961CC"/>
    <w:rsid w:val="006A4B64"/>
    <w:rsid w:val="006B1D26"/>
    <w:rsid w:val="006B5527"/>
    <w:rsid w:val="006C7E2E"/>
    <w:rsid w:val="006D2B11"/>
    <w:rsid w:val="006E6C68"/>
    <w:rsid w:val="006F3DE5"/>
    <w:rsid w:val="006F5B17"/>
    <w:rsid w:val="006F6E68"/>
    <w:rsid w:val="007039B9"/>
    <w:rsid w:val="007157D8"/>
    <w:rsid w:val="00715B67"/>
    <w:rsid w:val="00731CD8"/>
    <w:rsid w:val="00731D50"/>
    <w:rsid w:val="00734BC2"/>
    <w:rsid w:val="00745919"/>
    <w:rsid w:val="00766FDA"/>
    <w:rsid w:val="00767509"/>
    <w:rsid w:val="00772FA3"/>
    <w:rsid w:val="00783CD6"/>
    <w:rsid w:val="00787BC5"/>
    <w:rsid w:val="00787E0A"/>
    <w:rsid w:val="0079011A"/>
    <w:rsid w:val="0079108B"/>
    <w:rsid w:val="007A43B0"/>
    <w:rsid w:val="007B0BBE"/>
    <w:rsid w:val="007B6050"/>
    <w:rsid w:val="007C3586"/>
    <w:rsid w:val="007C569D"/>
    <w:rsid w:val="007C69CD"/>
    <w:rsid w:val="007D5734"/>
    <w:rsid w:val="007E20A9"/>
    <w:rsid w:val="00802C89"/>
    <w:rsid w:val="008073EA"/>
    <w:rsid w:val="008109EF"/>
    <w:rsid w:val="008150E1"/>
    <w:rsid w:val="00816587"/>
    <w:rsid w:val="00817949"/>
    <w:rsid w:val="00817FD3"/>
    <w:rsid w:val="008232DB"/>
    <w:rsid w:val="008431D9"/>
    <w:rsid w:val="00844704"/>
    <w:rsid w:val="008471C8"/>
    <w:rsid w:val="00850759"/>
    <w:rsid w:val="00852506"/>
    <w:rsid w:val="00854AA8"/>
    <w:rsid w:val="00867250"/>
    <w:rsid w:val="008768B4"/>
    <w:rsid w:val="008779A5"/>
    <w:rsid w:val="00881A51"/>
    <w:rsid w:val="00882538"/>
    <w:rsid w:val="00882C86"/>
    <w:rsid w:val="008958B6"/>
    <w:rsid w:val="008B1A1C"/>
    <w:rsid w:val="008B1B88"/>
    <w:rsid w:val="008B2B59"/>
    <w:rsid w:val="008B62EC"/>
    <w:rsid w:val="008C4954"/>
    <w:rsid w:val="008D4C06"/>
    <w:rsid w:val="008D5FA7"/>
    <w:rsid w:val="008F200E"/>
    <w:rsid w:val="008F2BD6"/>
    <w:rsid w:val="00917339"/>
    <w:rsid w:val="0092138A"/>
    <w:rsid w:val="00942158"/>
    <w:rsid w:val="009562AA"/>
    <w:rsid w:val="00957ABF"/>
    <w:rsid w:val="0096333D"/>
    <w:rsid w:val="0096623B"/>
    <w:rsid w:val="00975C2A"/>
    <w:rsid w:val="00976F9B"/>
    <w:rsid w:val="0098799A"/>
    <w:rsid w:val="00993E14"/>
    <w:rsid w:val="009B1F6C"/>
    <w:rsid w:val="009B3E39"/>
    <w:rsid w:val="009B4326"/>
    <w:rsid w:val="009D7384"/>
    <w:rsid w:val="009E06E9"/>
    <w:rsid w:val="009F0B29"/>
    <w:rsid w:val="009F1B20"/>
    <w:rsid w:val="009F4F93"/>
    <w:rsid w:val="009F5846"/>
    <w:rsid w:val="00A01CB6"/>
    <w:rsid w:val="00A02AB7"/>
    <w:rsid w:val="00A046B7"/>
    <w:rsid w:val="00A22B59"/>
    <w:rsid w:val="00A30BAA"/>
    <w:rsid w:val="00A30FA5"/>
    <w:rsid w:val="00A32B34"/>
    <w:rsid w:val="00A37F84"/>
    <w:rsid w:val="00A457AA"/>
    <w:rsid w:val="00A471B4"/>
    <w:rsid w:val="00A542ED"/>
    <w:rsid w:val="00A557CC"/>
    <w:rsid w:val="00A66A92"/>
    <w:rsid w:val="00A71EAC"/>
    <w:rsid w:val="00A73D72"/>
    <w:rsid w:val="00A76D41"/>
    <w:rsid w:val="00A77B43"/>
    <w:rsid w:val="00A843F1"/>
    <w:rsid w:val="00A854AD"/>
    <w:rsid w:val="00A952D2"/>
    <w:rsid w:val="00A95BE9"/>
    <w:rsid w:val="00A97293"/>
    <w:rsid w:val="00A97B24"/>
    <w:rsid w:val="00AB213D"/>
    <w:rsid w:val="00AB5D1E"/>
    <w:rsid w:val="00AD2BC5"/>
    <w:rsid w:val="00AD6B10"/>
    <w:rsid w:val="00AF0E7B"/>
    <w:rsid w:val="00B01A38"/>
    <w:rsid w:val="00B05EAB"/>
    <w:rsid w:val="00B12278"/>
    <w:rsid w:val="00B12B38"/>
    <w:rsid w:val="00B12E33"/>
    <w:rsid w:val="00B464C8"/>
    <w:rsid w:val="00B55721"/>
    <w:rsid w:val="00B62F05"/>
    <w:rsid w:val="00B658D1"/>
    <w:rsid w:val="00B70CAF"/>
    <w:rsid w:val="00B85AE3"/>
    <w:rsid w:val="00B94DDF"/>
    <w:rsid w:val="00BB49EA"/>
    <w:rsid w:val="00BB67C8"/>
    <w:rsid w:val="00BB71B3"/>
    <w:rsid w:val="00BC10CB"/>
    <w:rsid w:val="00BD5DC1"/>
    <w:rsid w:val="00BD68EE"/>
    <w:rsid w:val="00BE0574"/>
    <w:rsid w:val="00BF3C85"/>
    <w:rsid w:val="00BF478C"/>
    <w:rsid w:val="00C04ABF"/>
    <w:rsid w:val="00C11B58"/>
    <w:rsid w:val="00C178D6"/>
    <w:rsid w:val="00C23770"/>
    <w:rsid w:val="00C323C6"/>
    <w:rsid w:val="00C35BCE"/>
    <w:rsid w:val="00C36237"/>
    <w:rsid w:val="00C37E96"/>
    <w:rsid w:val="00C4336F"/>
    <w:rsid w:val="00C44E03"/>
    <w:rsid w:val="00C45E6D"/>
    <w:rsid w:val="00C471CB"/>
    <w:rsid w:val="00C60EF8"/>
    <w:rsid w:val="00C63DC6"/>
    <w:rsid w:val="00C66B00"/>
    <w:rsid w:val="00C71241"/>
    <w:rsid w:val="00C73813"/>
    <w:rsid w:val="00C81DC3"/>
    <w:rsid w:val="00C8241C"/>
    <w:rsid w:val="00C90284"/>
    <w:rsid w:val="00CB016A"/>
    <w:rsid w:val="00CC2D28"/>
    <w:rsid w:val="00CD18D4"/>
    <w:rsid w:val="00CF37BE"/>
    <w:rsid w:val="00D00961"/>
    <w:rsid w:val="00D17AF0"/>
    <w:rsid w:val="00D21E9A"/>
    <w:rsid w:val="00D40FAF"/>
    <w:rsid w:val="00D51A2A"/>
    <w:rsid w:val="00D61D08"/>
    <w:rsid w:val="00D641E4"/>
    <w:rsid w:val="00D743DB"/>
    <w:rsid w:val="00D80D35"/>
    <w:rsid w:val="00D903C2"/>
    <w:rsid w:val="00DB4395"/>
    <w:rsid w:val="00DB6BDE"/>
    <w:rsid w:val="00DC53BA"/>
    <w:rsid w:val="00DD1EEB"/>
    <w:rsid w:val="00DD653C"/>
    <w:rsid w:val="00DE3C45"/>
    <w:rsid w:val="00DE5938"/>
    <w:rsid w:val="00DF3BE1"/>
    <w:rsid w:val="00DF4192"/>
    <w:rsid w:val="00DF6ED9"/>
    <w:rsid w:val="00E01221"/>
    <w:rsid w:val="00E075C6"/>
    <w:rsid w:val="00E10005"/>
    <w:rsid w:val="00E12F16"/>
    <w:rsid w:val="00E15246"/>
    <w:rsid w:val="00E25A9F"/>
    <w:rsid w:val="00E32D63"/>
    <w:rsid w:val="00E34C75"/>
    <w:rsid w:val="00E455AE"/>
    <w:rsid w:val="00E47F3B"/>
    <w:rsid w:val="00E54E2E"/>
    <w:rsid w:val="00E6163C"/>
    <w:rsid w:val="00E658D3"/>
    <w:rsid w:val="00E70907"/>
    <w:rsid w:val="00E714E9"/>
    <w:rsid w:val="00E876F3"/>
    <w:rsid w:val="00E9075F"/>
    <w:rsid w:val="00EA1EAC"/>
    <w:rsid w:val="00EC7940"/>
    <w:rsid w:val="00ED542F"/>
    <w:rsid w:val="00ED5D97"/>
    <w:rsid w:val="00EE4766"/>
    <w:rsid w:val="00EF5C71"/>
    <w:rsid w:val="00F00E20"/>
    <w:rsid w:val="00F03789"/>
    <w:rsid w:val="00F20259"/>
    <w:rsid w:val="00F3353F"/>
    <w:rsid w:val="00F421DC"/>
    <w:rsid w:val="00F432AE"/>
    <w:rsid w:val="00F45FFA"/>
    <w:rsid w:val="00F46BFE"/>
    <w:rsid w:val="00F51F85"/>
    <w:rsid w:val="00F61805"/>
    <w:rsid w:val="00F735A4"/>
    <w:rsid w:val="00F758D4"/>
    <w:rsid w:val="00F76C43"/>
    <w:rsid w:val="00F8779A"/>
    <w:rsid w:val="00F87B30"/>
    <w:rsid w:val="00F95A3B"/>
    <w:rsid w:val="00FA141E"/>
    <w:rsid w:val="00FA2432"/>
    <w:rsid w:val="00FB0BA5"/>
    <w:rsid w:val="00FC1967"/>
    <w:rsid w:val="00FD3113"/>
    <w:rsid w:val="00FD7D69"/>
    <w:rsid w:val="00FE1907"/>
    <w:rsid w:val="00FF4E19"/>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8F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1"/>
    <w:qFormat/>
    <w:rsid w:val="001F75E3"/>
    <w:pPr>
      <w:keepNext/>
      <w:keepLines/>
      <w:spacing w:before="200"/>
      <w:contextualSpacing/>
      <w:outlineLvl w:val="0"/>
    </w:pPr>
    <w:rPr>
      <w:rFonts w:asciiTheme="majorHAnsi" w:eastAsia="Trebuchet MS" w:hAnsiTheme="majorHAnsi" w:cs="Trebuchet MS"/>
      <w:b/>
      <w:sz w:val="28"/>
      <w:szCs w:val="32"/>
    </w:rPr>
  </w:style>
  <w:style w:type="paragraph" w:styleId="Heading2">
    <w:name w:val="heading 2"/>
    <w:basedOn w:val="Normal"/>
    <w:next w:val="Normal"/>
    <w:link w:val="Heading2Char"/>
    <w:uiPriority w:val="1"/>
    <w:qFormat/>
    <w:rsid w:val="001F75E3"/>
    <w:pPr>
      <w:keepNext/>
      <w:keepLines/>
      <w:spacing w:before="200"/>
      <w:ind w:left="720"/>
      <w:contextualSpacing/>
      <w:outlineLvl w:val="1"/>
    </w:pPr>
    <w:rPr>
      <w:rFonts w:asciiTheme="majorHAnsi" w:eastAsia="Trebuchet MS" w:hAnsiTheme="majorHAnsi" w:cs="Trebuchet MS"/>
      <w:b/>
      <w:sz w:val="26"/>
      <w:szCs w:val="26"/>
    </w:rPr>
  </w:style>
  <w:style w:type="paragraph" w:styleId="Heading3">
    <w:name w:val="heading 3"/>
    <w:basedOn w:val="Normal"/>
    <w:next w:val="Normal"/>
    <w:link w:val="Heading3Char"/>
    <w:uiPriority w:val="1"/>
    <w:qFormat/>
    <w:rsid w:val="001A19A5"/>
    <w:pPr>
      <w:keepNext/>
      <w:keepLines/>
      <w:spacing w:before="160"/>
      <w:contextualSpacing/>
      <w:outlineLvl w:val="2"/>
    </w:pPr>
    <w:rPr>
      <w:rFonts w:asciiTheme="majorHAnsi" w:eastAsia="Trebuchet MS" w:hAnsiTheme="majorHAnsi" w:cs="Trebuchet MS"/>
      <w:b/>
      <w:color w:val="auto"/>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7459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919"/>
    <w:rPr>
      <w:rFonts w:ascii="Tahoma" w:hAnsi="Tahoma" w:cs="Tahoma"/>
      <w:sz w:val="16"/>
      <w:szCs w:val="16"/>
    </w:rPr>
  </w:style>
  <w:style w:type="paragraph" w:styleId="Header">
    <w:name w:val="header"/>
    <w:basedOn w:val="Normal"/>
    <w:link w:val="HeaderChar"/>
    <w:uiPriority w:val="99"/>
    <w:unhideWhenUsed/>
    <w:rsid w:val="006F6E68"/>
    <w:pPr>
      <w:tabs>
        <w:tab w:val="center" w:pos="4680"/>
        <w:tab w:val="right" w:pos="9360"/>
      </w:tabs>
      <w:spacing w:line="240" w:lineRule="auto"/>
    </w:pPr>
  </w:style>
  <w:style w:type="character" w:customStyle="1" w:styleId="HeaderChar">
    <w:name w:val="Header Char"/>
    <w:basedOn w:val="DefaultParagraphFont"/>
    <w:link w:val="Header"/>
    <w:uiPriority w:val="99"/>
    <w:rsid w:val="006F6E68"/>
  </w:style>
  <w:style w:type="paragraph" w:styleId="Footer">
    <w:name w:val="footer"/>
    <w:basedOn w:val="Normal"/>
    <w:link w:val="FooterChar"/>
    <w:uiPriority w:val="99"/>
    <w:unhideWhenUsed/>
    <w:rsid w:val="006F6E68"/>
    <w:pPr>
      <w:tabs>
        <w:tab w:val="center" w:pos="4680"/>
        <w:tab w:val="right" w:pos="9360"/>
      </w:tabs>
      <w:spacing w:line="240" w:lineRule="auto"/>
    </w:pPr>
  </w:style>
  <w:style w:type="character" w:customStyle="1" w:styleId="FooterChar">
    <w:name w:val="Footer Char"/>
    <w:basedOn w:val="DefaultParagraphFont"/>
    <w:link w:val="Footer"/>
    <w:uiPriority w:val="99"/>
    <w:rsid w:val="006F6E68"/>
  </w:style>
  <w:style w:type="paragraph" w:styleId="TOCHeading">
    <w:name w:val="TOC Heading"/>
    <w:basedOn w:val="Heading1"/>
    <w:next w:val="Normal"/>
    <w:uiPriority w:val="39"/>
    <w:unhideWhenUsed/>
    <w:qFormat/>
    <w:rsid w:val="006F6E68"/>
    <w:pPr>
      <w:spacing w:before="480"/>
      <w:contextualSpacing w:val="0"/>
      <w:outlineLvl w:val="9"/>
    </w:pPr>
    <w:rPr>
      <w:rFonts w:eastAsiaTheme="majorEastAsia" w:cstheme="majorBidi"/>
      <w:b w:val="0"/>
      <w:bCs/>
      <w:color w:val="365F91" w:themeColor="accent1" w:themeShade="BF"/>
      <w:szCs w:val="28"/>
      <w:lang w:eastAsia="ja-JP"/>
    </w:rPr>
  </w:style>
  <w:style w:type="paragraph" w:styleId="TOC1">
    <w:name w:val="toc 1"/>
    <w:basedOn w:val="Normal"/>
    <w:next w:val="Normal"/>
    <w:autoRedefine/>
    <w:uiPriority w:val="39"/>
    <w:unhideWhenUsed/>
    <w:qFormat/>
    <w:rsid w:val="006F6E68"/>
    <w:pPr>
      <w:spacing w:after="100"/>
    </w:pPr>
  </w:style>
  <w:style w:type="character" w:styleId="Hyperlink">
    <w:name w:val="Hyperlink"/>
    <w:basedOn w:val="DefaultParagraphFont"/>
    <w:uiPriority w:val="99"/>
    <w:unhideWhenUsed/>
    <w:rsid w:val="006F6E68"/>
    <w:rPr>
      <w:color w:val="0000FF" w:themeColor="hyperlink"/>
      <w:u w:val="single"/>
    </w:rPr>
  </w:style>
  <w:style w:type="character" w:styleId="CommentReference">
    <w:name w:val="annotation reference"/>
    <w:basedOn w:val="DefaultParagraphFont"/>
    <w:uiPriority w:val="99"/>
    <w:semiHidden/>
    <w:unhideWhenUsed/>
    <w:rsid w:val="00527696"/>
    <w:rPr>
      <w:sz w:val="16"/>
      <w:szCs w:val="16"/>
    </w:rPr>
  </w:style>
  <w:style w:type="paragraph" w:styleId="CommentText">
    <w:name w:val="annotation text"/>
    <w:basedOn w:val="Normal"/>
    <w:link w:val="CommentTextChar"/>
    <w:uiPriority w:val="99"/>
    <w:unhideWhenUsed/>
    <w:rsid w:val="00527696"/>
    <w:pPr>
      <w:spacing w:line="240" w:lineRule="auto"/>
    </w:pPr>
    <w:rPr>
      <w:sz w:val="20"/>
      <w:szCs w:val="20"/>
    </w:rPr>
  </w:style>
  <w:style w:type="character" w:customStyle="1" w:styleId="CommentTextChar">
    <w:name w:val="Comment Text Char"/>
    <w:basedOn w:val="DefaultParagraphFont"/>
    <w:link w:val="CommentText"/>
    <w:uiPriority w:val="99"/>
    <w:rsid w:val="00527696"/>
    <w:rPr>
      <w:sz w:val="20"/>
      <w:szCs w:val="20"/>
    </w:rPr>
  </w:style>
  <w:style w:type="paragraph" w:styleId="CommentSubject">
    <w:name w:val="annotation subject"/>
    <w:basedOn w:val="CommentText"/>
    <w:next w:val="CommentText"/>
    <w:link w:val="CommentSubjectChar"/>
    <w:uiPriority w:val="99"/>
    <w:semiHidden/>
    <w:unhideWhenUsed/>
    <w:rsid w:val="00527696"/>
    <w:rPr>
      <w:b/>
      <w:bCs/>
    </w:rPr>
  </w:style>
  <w:style w:type="character" w:customStyle="1" w:styleId="CommentSubjectChar">
    <w:name w:val="Comment Subject Char"/>
    <w:basedOn w:val="CommentTextChar"/>
    <w:link w:val="CommentSubject"/>
    <w:uiPriority w:val="99"/>
    <w:semiHidden/>
    <w:rsid w:val="00527696"/>
    <w:rPr>
      <w:b/>
      <w:bCs/>
      <w:sz w:val="20"/>
      <w:szCs w:val="20"/>
    </w:rPr>
  </w:style>
  <w:style w:type="paragraph" w:styleId="ListParagraph">
    <w:name w:val="List Paragraph"/>
    <w:basedOn w:val="Normal"/>
    <w:uiPriority w:val="34"/>
    <w:qFormat/>
    <w:rsid w:val="00C71241"/>
    <w:pPr>
      <w:ind w:left="720"/>
      <w:contextualSpacing/>
    </w:pPr>
  </w:style>
  <w:style w:type="character" w:customStyle="1" w:styleId="apple-converted-space">
    <w:name w:val="apple-converted-space"/>
    <w:basedOn w:val="DefaultParagraphFont"/>
    <w:rsid w:val="00C71241"/>
  </w:style>
  <w:style w:type="character" w:styleId="Emphasis">
    <w:name w:val="Emphasis"/>
    <w:basedOn w:val="DefaultParagraphFont"/>
    <w:uiPriority w:val="20"/>
    <w:qFormat/>
    <w:rsid w:val="00C71241"/>
    <w:rPr>
      <w:i/>
      <w:iCs/>
    </w:rPr>
  </w:style>
  <w:style w:type="character" w:customStyle="1" w:styleId="PlaceholderText1">
    <w:name w:val="Placeholder Text1"/>
    <w:basedOn w:val="DefaultParagraphFont"/>
    <w:uiPriority w:val="99"/>
    <w:semiHidden/>
    <w:rsid w:val="00942158"/>
    <w:rPr>
      <w:color w:val="808080"/>
    </w:rPr>
  </w:style>
  <w:style w:type="character" w:styleId="Strong">
    <w:name w:val="Strong"/>
    <w:uiPriority w:val="22"/>
    <w:qFormat/>
    <w:rsid w:val="00A952D2"/>
    <w:rPr>
      <w:b/>
      <w:color w:val="9CB084"/>
    </w:rPr>
  </w:style>
  <w:style w:type="paragraph" w:styleId="TOC2">
    <w:name w:val="toc 2"/>
    <w:basedOn w:val="Normal"/>
    <w:next w:val="Normal"/>
    <w:autoRedefine/>
    <w:uiPriority w:val="39"/>
    <w:unhideWhenUsed/>
    <w:qFormat/>
    <w:rsid w:val="00C66B00"/>
    <w:pPr>
      <w:shd w:val="clear" w:color="auto" w:fill="FFFFFF" w:themeFill="background1"/>
      <w:tabs>
        <w:tab w:val="left" w:pos="630"/>
        <w:tab w:val="right" w:leader="dot" w:pos="9350"/>
      </w:tabs>
      <w:spacing w:after="100"/>
      <w:ind w:left="220"/>
    </w:pPr>
  </w:style>
  <w:style w:type="paragraph" w:styleId="TOC3">
    <w:name w:val="toc 3"/>
    <w:basedOn w:val="Normal"/>
    <w:next w:val="Normal"/>
    <w:autoRedefine/>
    <w:uiPriority w:val="39"/>
    <w:unhideWhenUsed/>
    <w:qFormat/>
    <w:rsid w:val="00687A76"/>
    <w:pPr>
      <w:spacing w:after="100"/>
      <w:ind w:left="440"/>
    </w:pPr>
  </w:style>
  <w:style w:type="paragraph" w:styleId="BodyText">
    <w:name w:val="Body Text"/>
    <w:basedOn w:val="Normal"/>
    <w:link w:val="BodyTextChar"/>
    <w:uiPriority w:val="1"/>
    <w:qFormat/>
    <w:rsid w:val="00687A76"/>
    <w:pPr>
      <w:widowControl w:val="0"/>
      <w:autoSpaceDE w:val="0"/>
      <w:autoSpaceDN w:val="0"/>
      <w:adjustRightInd w:val="0"/>
      <w:spacing w:line="240" w:lineRule="auto"/>
      <w:ind w:left="384"/>
    </w:pPr>
    <w:rPr>
      <w:rFonts w:ascii="Calibri" w:eastAsiaTheme="minorEastAsia" w:hAnsi="Calibri" w:cs="Calibri"/>
      <w:color w:val="auto"/>
    </w:rPr>
  </w:style>
  <w:style w:type="character" w:customStyle="1" w:styleId="BodyTextChar">
    <w:name w:val="Body Text Char"/>
    <w:basedOn w:val="DefaultParagraphFont"/>
    <w:link w:val="BodyText"/>
    <w:uiPriority w:val="1"/>
    <w:rsid w:val="00687A76"/>
    <w:rPr>
      <w:rFonts w:ascii="Calibri" w:eastAsiaTheme="minorEastAsia" w:hAnsi="Calibri" w:cs="Calibri"/>
      <w:color w:val="auto"/>
    </w:rPr>
  </w:style>
  <w:style w:type="character" w:customStyle="1" w:styleId="Heading1Char">
    <w:name w:val="Heading 1 Char"/>
    <w:basedOn w:val="DefaultParagraphFont"/>
    <w:link w:val="Heading1"/>
    <w:uiPriority w:val="1"/>
    <w:rsid w:val="001F75E3"/>
    <w:rPr>
      <w:rFonts w:asciiTheme="majorHAnsi" w:eastAsia="Trebuchet MS" w:hAnsiTheme="majorHAnsi" w:cs="Trebuchet MS"/>
      <w:b/>
      <w:sz w:val="28"/>
      <w:szCs w:val="32"/>
    </w:rPr>
  </w:style>
  <w:style w:type="character" w:customStyle="1" w:styleId="Heading2Char">
    <w:name w:val="Heading 2 Char"/>
    <w:basedOn w:val="DefaultParagraphFont"/>
    <w:link w:val="Heading2"/>
    <w:uiPriority w:val="1"/>
    <w:rsid w:val="001F75E3"/>
    <w:rPr>
      <w:rFonts w:asciiTheme="majorHAnsi" w:eastAsia="Trebuchet MS" w:hAnsiTheme="majorHAnsi" w:cs="Trebuchet MS"/>
      <w:b/>
      <w:sz w:val="26"/>
      <w:szCs w:val="26"/>
    </w:rPr>
  </w:style>
  <w:style w:type="character" w:customStyle="1" w:styleId="Heading3Char">
    <w:name w:val="Heading 3 Char"/>
    <w:basedOn w:val="DefaultParagraphFont"/>
    <w:link w:val="Heading3"/>
    <w:uiPriority w:val="1"/>
    <w:rsid w:val="001A19A5"/>
    <w:rPr>
      <w:rFonts w:asciiTheme="majorHAnsi" w:eastAsia="Trebuchet MS" w:hAnsiTheme="majorHAnsi" w:cs="Trebuchet MS"/>
      <w:b/>
      <w:color w:val="auto"/>
      <w:szCs w:val="24"/>
    </w:rPr>
  </w:style>
  <w:style w:type="paragraph" w:customStyle="1" w:styleId="TableParagraph">
    <w:name w:val="Table Paragraph"/>
    <w:basedOn w:val="Normal"/>
    <w:uiPriority w:val="1"/>
    <w:qFormat/>
    <w:rsid w:val="00687A76"/>
    <w:pPr>
      <w:widowControl w:val="0"/>
      <w:autoSpaceDE w:val="0"/>
      <w:autoSpaceDN w:val="0"/>
      <w:adjustRightInd w:val="0"/>
      <w:spacing w:line="240" w:lineRule="auto"/>
    </w:pPr>
    <w:rPr>
      <w:rFonts w:ascii="Times New Roman" w:eastAsiaTheme="minorEastAsia" w:hAnsi="Times New Roman" w:cs="Times New Roman"/>
      <w:color w:val="auto"/>
      <w:sz w:val="24"/>
      <w:szCs w:val="24"/>
    </w:rPr>
  </w:style>
  <w:style w:type="paragraph" w:styleId="NormalWeb">
    <w:name w:val="Normal (Web)"/>
    <w:basedOn w:val="Normal"/>
    <w:uiPriority w:val="99"/>
    <w:unhideWhenUsed/>
    <w:rsid w:val="00BB49E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TMLPreformatted">
    <w:name w:val="HTML Preformatted"/>
    <w:basedOn w:val="Normal"/>
    <w:link w:val="HTMLPreformattedChar"/>
    <w:uiPriority w:val="99"/>
    <w:rsid w:val="00BB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color w:val="auto"/>
      <w:sz w:val="20"/>
      <w:szCs w:val="20"/>
    </w:rPr>
  </w:style>
  <w:style w:type="character" w:customStyle="1" w:styleId="HTMLPreformattedChar">
    <w:name w:val="HTML Preformatted Char"/>
    <w:basedOn w:val="DefaultParagraphFont"/>
    <w:link w:val="HTMLPreformatted"/>
    <w:uiPriority w:val="99"/>
    <w:rsid w:val="00BB49EA"/>
    <w:rPr>
      <w:rFonts w:ascii="Courier New" w:eastAsia="Times New Roman" w:hAnsi="Courier New" w:cs="Times New Roman"/>
      <w:color w:val="auto"/>
      <w:sz w:val="20"/>
      <w:szCs w:val="20"/>
    </w:rPr>
  </w:style>
  <w:style w:type="paragraph" w:customStyle="1" w:styleId="ColorfulList-Accent12">
    <w:name w:val="Colorful List - Accent 12"/>
    <w:basedOn w:val="Normal"/>
    <w:uiPriority w:val="34"/>
    <w:qFormat/>
    <w:rsid w:val="00BB49EA"/>
    <w:pPr>
      <w:widowControl w:val="0"/>
      <w:spacing w:line="240" w:lineRule="auto"/>
      <w:ind w:left="720"/>
      <w:contextualSpacing/>
    </w:pPr>
    <w:rPr>
      <w:rFonts w:ascii="Times New Roman" w:eastAsia="Times New Roman" w:hAnsi="Times New Roman" w:cs="Times New Roman"/>
      <w:snapToGrid w:val="0"/>
      <w:color w:val="auto"/>
      <w:sz w:val="24"/>
      <w:szCs w:val="20"/>
    </w:rPr>
  </w:style>
  <w:style w:type="table" w:styleId="TableGrid">
    <w:name w:val="Table Grid"/>
    <w:basedOn w:val="TableNormal"/>
    <w:uiPriority w:val="59"/>
    <w:rsid w:val="00231C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80C5A"/>
    <w:pPr>
      <w:spacing w:line="240" w:lineRule="auto"/>
    </w:pPr>
    <w:rPr>
      <w:sz w:val="20"/>
      <w:szCs w:val="20"/>
    </w:rPr>
  </w:style>
  <w:style w:type="character" w:customStyle="1" w:styleId="EndnoteTextChar">
    <w:name w:val="Endnote Text Char"/>
    <w:basedOn w:val="DefaultParagraphFont"/>
    <w:link w:val="EndnoteText"/>
    <w:uiPriority w:val="99"/>
    <w:semiHidden/>
    <w:rsid w:val="00380C5A"/>
    <w:rPr>
      <w:sz w:val="20"/>
      <w:szCs w:val="20"/>
    </w:rPr>
  </w:style>
  <w:style w:type="character" w:styleId="EndnoteReference">
    <w:name w:val="endnote reference"/>
    <w:basedOn w:val="DefaultParagraphFont"/>
    <w:uiPriority w:val="99"/>
    <w:semiHidden/>
    <w:unhideWhenUsed/>
    <w:rsid w:val="00380C5A"/>
    <w:rPr>
      <w:vertAlign w:val="superscript"/>
    </w:rPr>
  </w:style>
  <w:style w:type="character" w:customStyle="1" w:styleId="il">
    <w:name w:val="il"/>
    <w:basedOn w:val="DefaultParagraphFont"/>
    <w:rsid w:val="008B1B88"/>
  </w:style>
  <w:style w:type="paragraph" w:styleId="NoSpacing">
    <w:name w:val="No Spacing"/>
    <w:uiPriority w:val="1"/>
    <w:qFormat/>
    <w:rsid w:val="004A79DC"/>
    <w:pPr>
      <w:spacing w:line="240" w:lineRule="auto"/>
    </w:pPr>
    <w:rPr>
      <w:rFonts w:ascii="Calibri" w:eastAsia="Calibri" w:hAnsi="Calibri" w:cs="Times New Roman"/>
      <w:color w:val="auto"/>
    </w:rPr>
  </w:style>
  <w:style w:type="paragraph" w:styleId="Caption">
    <w:name w:val="caption"/>
    <w:basedOn w:val="Normal"/>
    <w:next w:val="Normal"/>
    <w:uiPriority w:val="35"/>
    <w:unhideWhenUsed/>
    <w:qFormat/>
    <w:rsid w:val="002616F5"/>
    <w:pPr>
      <w:spacing w:after="200" w:line="240" w:lineRule="auto"/>
    </w:pPr>
    <w:rPr>
      <w:b/>
      <w:bCs/>
      <w:color w:val="4F81BD" w:themeColor="accent1"/>
      <w:sz w:val="18"/>
      <w:szCs w:val="18"/>
    </w:rPr>
  </w:style>
  <w:style w:type="paragraph" w:styleId="Revision">
    <w:name w:val="Revision"/>
    <w:hidden/>
    <w:uiPriority w:val="99"/>
    <w:semiHidden/>
    <w:rsid w:val="00F03789"/>
    <w:pPr>
      <w:spacing w:line="240" w:lineRule="auto"/>
    </w:pPr>
  </w:style>
  <w:style w:type="paragraph" w:customStyle="1" w:styleId="Normal1">
    <w:name w:val="Normal1"/>
    <w:rsid w:val="009B4326"/>
    <w:pPr>
      <w:widowControl w:val="0"/>
      <w:spacing w:line="240" w:lineRule="auto"/>
    </w:pPr>
    <w:rPr>
      <w:rFonts w:ascii="Times New Roman" w:eastAsia="Times New Roman" w:hAnsi="Times New Roman" w:cs="Times New Roman"/>
      <w:sz w:val="24"/>
      <w:szCs w:val="20"/>
    </w:rPr>
  </w:style>
  <w:style w:type="paragraph" w:customStyle="1" w:styleId="Default">
    <w:name w:val="Default"/>
    <w:rsid w:val="008C4954"/>
    <w:pPr>
      <w:autoSpaceDE w:val="0"/>
      <w:autoSpaceDN w:val="0"/>
      <w:adjustRightInd w:val="0"/>
      <w:spacing w:line="240" w:lineRule="auto"/>
    </w:pPr>
    <w:rPr>
      <w:rFonts w:ascii="Times New Roman" w:eastAsia="Calibri" w:hAnsi="Times New Roman" w:cs="Times New Roman"/>
      <w:sz w:val="24"/>
      <w:szCs w:val="24"/>
    </w:rPr>
  </w:style>
  <w:style w:type="character" w:customStyle="1" w:styleId="TitleChar">
    <w:name w:val="Title Char"/>
    <w:basedOn w:val="DefaultParagraphFont"/>
    <w:link w:val="Title"/>
    <w:uiPriority w:val="10"/>
    <w:rsid w:val="0079108B"/>
    <w:rPr>
      <w:rFonts w:ascii="Trebuchet MS" w:eastAsia="Trebuchet MS" w:hAnsi="Trebuchet MS" w:cs="Trebuchet MS"/>
      <w:sz w:val="42"/>
      <w:szCs w:val="42"/>
    </w:rPr>
  </w:style>
  <w:style w:type="character" w:customStyle="1" w:styleId="go">
    <w:name w:val="go"/>
    <w:basedOn w:val="DefaultParagraphFont"/>
    <w:rsid w:val="007910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1"/>
    <w:qFormat/>
    <w:rsid w:val="001F75E3"/>
    <w:pPr>
      <w:keepNext/>
      <w:keepLines/>
      <w:spacing w:before="200"/>
      <w:contextualSpacing/>
      <w:outlineLvl w:val="0"/>
    </w:pPr>
    <w:rPr>
      <w:rFonts w:asciiTheme="majorHAnsi" w:eastAsia="Trebuchet MS" w:hAnsiTheme="majorHAnsi" w:cs="Trebuchet MS"/>
      <w:b/>
      <w:sz w:val="28"/>
      <w:szCs w:val="32"/>
    </w:rPr>
  </w:style>
  <w:style w:type="paragraph" w:styleId="Heading2">
    <w:name w:val="heading 2"/>
    <w:basedOn w:val="Normal"/>
    <w:next w:val="Normal"/>
    <w:link w:val="Heading2Char"/>
    <w:uiPriority w:val="1"/>
    <w:qFormat/>
    <w:rsid w:val="001F75E3"/>
    <w:pPr>
      <w:keepNext/>
      <w:keepLines/>
      <w:spacing w:before="200"/>
      <w:ind w:left="720"/>
      <w:contextualSpacing/>
      <w:outlineLvl w:val="1"/>
    </w:pPr>
    <w:rPr>
      <w:rFonts w:asciiTheme="majorHAnsi" w:eastAsia="Trebuchet MS" w:hAnsiTheme="majorHAnsi" w:cs="Trebuchet MS"/>
      <w:b/>
      <w:sz w:val="26"/>
      <w:szCs w:val="26"/>
    </w:rPr>
  </w:style>
  <w:style w:type="paragraph" w:styleId="Heading3">
    <w:name w:val="heading 3"/>
    <w:basedOn w:val="Normal"/>
    <w:next w:val="Normal"/>
    <w:link w:val="Heading3Char"/>
    <w:uiPriority w:val="1"/>
    <w:qFormat/>
    <w:rsid w:val="001A19A5"/>
    <w:pPr>
      <w:keepNext/>
      <w:keepLines/>
      <w:spacing w:before="160"/>
      <w:contextualSpacing/>
      <w:outlineLvl w:val="2"/>
    </w:pPr>
    <w:rPr>
      <w:rFonts w:asciiTheme="majorHAnsi" w:eastAsia="Trebuchet MS" w:hAnsiTheme="majorHAnsi" w:cs="Trebuchet MS"/>
      <w:b/>
      <w:color w:val="auto"/>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7459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919"/>
    <w:rPr>
      <w:rFonts w:ascii="Tahoma" w:hAnsi="Tahoma" w:cs="Tahoma"/>
      <w:sz w:val="16"/>
      <w:szCs w:val="16"/>
    </w:rPr>
  </w:style>
  <w:style w:type="paragraph" w:styleId="Header">
    <w:name w:val="header"/>
    <w:basedOn w:val="Normal"/>
    <w:link w:val="HeaderChar"/>
    <w:uiPriority w:val="99"/>
    <w:unhideWhenUsed/>
    <w:rsid w:val="006F6E68"/>
    <w:pPr>
      <w:tabs>
        <w:tab w:val="center" w:pos="4680"/>
        <w:tab w:val="right" w:pos="9360"/>
      </w:tabs>
      <w:spacing w:line="240" w:lineRule="auto"/>
    </w:pPr>
  </w:style>
  <w:style w:type="character" w:customStyle="1" w:styleId="HeaderChar">
    <w:name w:val="Header Char"/>
    <w:basedOn w:val="DefaultParagraphFont"/>
    <w:link w:val="Header"/>
    <w:uiPriority w:val="99"/>
    <w:rsid w:val="006F6E68"/>
  </w:style>
  <w:style w:type="paragraph" w:styleId="Footer">
    <w:name w:val="footer"/>
    <w:basedOn w:val="Normal"/>
    <w:link w:val="FooterChar"/>
    <w:uiPriority w:val="99"/>
    <w:unhideWhenUsed/>
    <w:rsid w:val="006F6E68"/>
    <w:pPr>
      <w:tabs>
        <w:tab w:val="center" w:pos="4680"/>
        <w:tab w:val="right" w:pos="9360"/>
      </w:tabs>
      <w:spacing w:line="240" w:lineRule="auto"/>
    </w:pPr>
  </w:style>
  <w:style w:type="character" w:customStyle="1" w:styleId="FooterChar">
    <w:name w:val="Footer Char"/>
    <w:basedOn w:val="DefaultParagraphFont"/>
    <w:link w:val="Footer"/>
    <w:uiPriority w:val="99"/>
    <w:rsid w:val="006F6E68"/>
  </w:style>
  <w:style w:type="paragraph" w:styleId="TOCHeading">
    <w:name w:val="TOC Heading"/>
    <w:basedOn w:val="Heading1"/>
    <w:next w:val="Normal"/>
    <w:uiPriority w:val="39"/>
    <w:unhideWhenUsed/>
    <w:qFormat/>
    <w:rsid w:val="006F6E68"/>
    <w:pPr>
      <w:spacing w:before="480"/>
      <w:contextualSpacing w:val="0"/>
      <w:outlineLvl w:val="9"/>
    </w:pPr>
    <w:rPr>
      <w:rFonts w:eastAsiaTheme="majorEastAsia" w:cstheme="majorBidi"/>
      <w:b w:val="0"/>
      <w:bCs/>
      <w:color w:val="365F91" w:themeColor="accent1" w:themeShade="BF"/>
      <w:szCs w:val="28"/>
      <w:lang w:eastAsia="ja-JP"/>
    </w:rPr>
  </w:style>
  <w:style w:type="paragraph" w:styleId="TOC1">
    <w:name w:val="toc 1"/>
    <w:basedOn w:val="Normal"/>
    <w:next w:val="Normal"/>
    <w:autoRedefine/>
    <w:uiPriority w:val="39"/>
    <w:unhideWhenUsed/>
    <w:qFormat/>
    <w:rsid w:val="006F6E68"/>
    <w:pPr>
      <w:spacing w:after="100"/>
    </w:pPr>
  </w:style>
  <w:style w:type="character" w:styleId="Hyperlink">
    <w:name w:val="Hyperlink"/>
    <w:basedOn w:val="DefaultParagraphFont"/>
    <w:uiPriority w:val="99"/>
    <w:unhideWhenUsed/>
    <w:rsid w:val="006F6E68"/>
    <w:rPr>
      <w:color w:val="0000FF" w:themeColor="hyperlink"/>
      <w:u w:val="single"/>
    </w:rPr>
  </w:style>
  <w:style w:type="character" w:styleId="CommentReference">
    <w:name w:val="annotation reference"/>
    <w:basedOn w:val="DefaultParagraphFont"/>
    <w:uiPriority w:val="99"/>
    <w:semiHidden/>
    <w:unhideWhenUsed/>
    <w:rsid w:val="00527696"/>
    <w:rPr>
      <w:sz w:val="16"/>
      <w:szCs w:val="16"/>
    </w:rPr>
  </w:style>
  <w:style w:type="paragraph" w:styleId="CommentText">
    <w:name w:val="annotation text"/>
    <w:basedOn w:val="Normal"/>
    <w:link w:val="CommentTextChar"/>
    <w:uiPriority w:val="99"/>
    <w:unhideWhenUsed/>
    <w:rsid w:val="00527696"/>
    <w:pPr>
      <w:spacing w:line="240" w:lineRule="auto"/>
    </w:pPr>
    <w:rPr>
      <w:sz w:val="20"/>
      <w:szCs w:val="20"/>
    </w:rPr>
  </w:style>
  <w:style w:type="character" w:customStyle="1" w:styleId="CommentTextChar">
    <w:name w:val="Comment Text Char"/>
    <w:basedOn w:val="DefaultParagraphFont"/>
    <w:link w:val="CommentText"/>
    <w:uiPriority w:val="99"/>
    <w:rsid w:val="00527696"/>
    <w:rPr>
      <w:sz w:val="20"/>
      <w:szCs w:val="20"/>
    </w:rPr>
  </w:style>
  <w:style w:type="paragraph" w:styleId="CommentSubject">
    <w:name w:val="annotation subject"/>
    <w:basedOn w:val="CommentText"/>
    <w:next w:val="CommentText"/>
    <w:link w:val="CommentSubjectChar"/>
    <w:uiPriority w:val="99"/>
    <w:semiHidden/>
    <w:unhideWhenUsed/>
    <w:rsid w:val="00527696"/>
    <w:rPr>
      <w:b/>
      <w:bCs/>
    </w:rPr>
  </w:style>
  <w:style w:type="character" w:customStyle="1" w:styleId="CommentSubjectChar">
    <w:name w:val="Comment Subject Char"/>
    <w:basedOn w:val="CommentTextChar"/>
    <w:link w:val="CommentSubject"/>
    <w:uiPriority w:val="99"/>
    <w:semiHidden/>
    <w:rsid w:val="00527696"/>
    <w:rPr>
      <w:b/>
      <w:bCs/>
      <w:sz w:val="20"/>
      <w:szCs w:val="20"/>
    </w:rPr>
  </w:style>
  <w:style w:type="paragraph" w:styleId="ListParagraph">
    <w:name w:val="List Paragraph"/>
    <w:basedOn w:val="Normal"/>
    <w:uiPriority w:val="34"/>
    <w:qFormat/>
    <w:rsid w:val="00C71241"/>
    <w:pPr>
      <w:ind w:left="720"/>
      <w:contextualSpacing/>
    </w:pPr>
  </w:style>
  <w:style w:type="character" w:customStyle="1" w:styleId="apple-converted-space">
    <w:name w:val="apple-converted-space"/>
    <w:basedOn w:val="DefaultParagraphFont"/>
    <w:rsid w:val="00C71241"/>
  </w:style>
  <w:style w:type="character" w:styleId="Emphasis">
    <w:name w:val="Emphasis"/>
    <w:basedOn w:val="DefaultParagraphFont"/>
    <w:uiPriority w:val="20"/>
    <w:qFormat/>
    <w:rsid w:val="00C71241"/>
    <w:rPr>
      <w:i/>
      <w:iCs/>
    </w:rPr>
  </w:style>
  <w:style w:type="character" w:customStyle="1" w:styleId="PlaceholderText1">
    <w:name w:val="Placeholder Text1"/>
    <w:basedOn w:val="DefaultParagraphFont"/>
    <w:uiPriority w:val="99"/>
    <w:semiHidden/>
    <w:rsid w:val="00942158"/>
    <w:rPr>
      <w:color w:val="808080"/>
    </w:rPr>
  </w:style>
  <w:style w:type="character" w:styleId="Strong">
    <w:name w:val="Strong"/>
    <w:uiPriority w:val="22"/>
    <w:qFormat/>
    <w:rsid w:val="00A952D2"/>
    <w:rPr>
      <w:b/>
      <w:color w:val="9CB084"/>
    </w:rPr>
  </w:style>
  <w:style w:type="paragraph" w:styleId="TOC2">
    <w:name w:val="toc 2"/>
    <w:basedOn w:val="Normal"/>
    <w:next w:val="Normal"/>
    <w:autoRedefine/>
    <w:uiPriority w:val="39"/>
    <w:unhideWhenUsed/>
    <w:qFormat/>
    <w:rsid w:val="00C66B00"/>
    <w:pPr>
      <w:shd w:val="clear" w:color="auto" w:fill="FFFFFF" w:themeFill="background1"/>
      <w:tabs>
        <w:tab w:val="left" w:pos="630"/>
        <w:tab w:val="right" w:leader="dot" w:pos="9350"/>
      </w:tabs>
      <w:spacing w:after="100"/>
      <w:ind w:left="220"/>
    </w:pPr>
  </w:style>
  <w:style w:type="paragraph" w:styleId="TOC3">
    <w:name w:val="toc 3"/>
    <w:basedOn w:val="Normal"/>
    <w:next w:val="Normal"/>
    <w:autoRedefine/>
    <w:uiPriority w:val="39"/>
    <w:unhideWhenUsed/>
    <w:qFormat/>
    <w:rsid w:val="00687A76"/>
    <w:pPr>
      <w:spacing w:after="100"/>
      <w:ind w:left="440"/>
    </w:pPr>
  </w:style>
  <w:style w:type="paragraph" w:styleId="BodyText">
    <w:name w:val="Body Text"/>
    <w:basedOn w:val="Normal"/>
    <w:link w:val="BodyTextChar"/>
    <w:uiPriority w:val="1"/>
    <w:qFormat/>
    <w:rsid w:val="00687A76"/>
    <w:pPr>
      <w:widowControl w:val="0"/>
      <w:autoSpaceDE w:val="0"/>
      <w:autoSpaceDN w:val="0"/>
      <w:adjustRightInd w:val="0"/>
      <w:spacing w:line="240" w:lineRule="auto"/>
      <w:ind w:left="384"/>
    </w:pPr>
    <w:rPr>
      <w:rFonts w:ascii="Calibri" w:eastAsiaTheme="minorEastAsia" w:hAnsi="Calibri" w:cs="Calibri"/>
      <w:color w:val="auto"/>
    </w:rPr>
  </w:style>
  <w:style w:type="character" w:customStyle="1" w:styleId="BodyTextChar">
    <w:name w:val="Body Text Char"/>
    <w:basedOn w:val="DefaultParagraphFont"/>
    <w:link w:val="BodyText"/>
    <w:uiPriority w:val="1"/>
    <w:rsid w:val="00687A76"/>
    <w:rPr>
      <w:rFonts w:ascii="Calibri" w:eastAsiaTheme="minorEastAsia" w:hAnsi="Calibri" w:cs="Calibri"/>
      <w:color w:val="auto"/>
    </w:rPr>
  </w:style>
  <w:style w:type="character" w:customStyle="1" w:styleId="Heading1Char">
    <w:name w:val="Heading 1 Char"/>
    <w:basedOn w:val="DefaultParagraphFont"/>
    <w:link w:val="Heading1"/>
    <w:uiPriority w:val="1"/>
    <w:rsid w:val="001F75E3"/>
    <w:rPr>
      <w:rFonts w:asciiTheme="majorHAnsi" w:eastAsia="Trebuchet MS" w:hAnsiTheme="majorHAnsi" w:cs="Trebuchet MS"/>
      <w:b/>
      <w:sz w:val="28"/>
      <w:szCs w:val="32"/>
    </w:rPr>
  </w:style>
  <w:style w:type="character" w:customStyle="1" w:styleId="Heading2Char">
    <w:name w:val="Heading 2 Char"/>
    <w:basedOn w:val="DefaultParagraphFont"/>
    <w:link w:val="Heading2"/>
    <w:uiPriority w:val="1"/>
    <w:rsid w:val="001F75E3"/>
    <w:rPr>
      <w:rFonts w:asciiTheme="majorHAnsi" w:eastAsia="Trebuchet MS" w:hAnsiTheme="majorHAnsi" w:cs="Trebuchet MS"/>
      <w:b/>
      <w:sz w:val="26"/>
      <w:szCs w:val="26"/>
    </w:rPr>
  </w:style>
  <w:style w:type="character" w:customStyle="1" w:styleId="Heading3Char">
    <w:name w:val="Heading 3 Char"/>
    <w:basedOn w:val="DefaultParagraphFont"/>
    <w:link w:val="Heading3"/>
    <w:uiPriority w:val="1"/>
    <w:rsid w:val="001A19A5"/>
    <w:rPr>
      <w:rFonts w:asciiTheme="majorHAnsi" w:eastAsia="Trebuchet MS" w:hAnsiTheme="majorHAnsi" w:cs="Trebuchet MS"/>
      <w:b/>
      <w:color w:val="auto"/>
      <w:szCs w:val="24"/>
    </w:rPr>
  </w:style>
  <w:style w:type="paragraph" w:customStyle="1" w:styleId="TableParagraph">
    <w:name w:val="Table Paragraph"/>
    <w:basedOn w:val="Normal"/>
    <w:uiPriority w:val="1"/>
    <w:qFormat/>
    <w:rsid w:val="00687A76"/>
    <w:pPr>
      <w:widowControl w:val="0"/>
      <w:autoSpaceDE w:val="0"/>
      <w:autoSpaceDN w:val="0"/>
      <w:adjustRightInd w:val="0"/>
      <w:spacing w:line="240" w:lineRule="auto"/>
    </w:pPr>
    <w:rPr>
      <w:rFonts w:ascii="Times New Roman" w:eastAsiaTheme="minorEastAsia" w:hAnsi="Times New Roman" w:cs="Times New Roman"/>
      <w:color w:val="auto"/>
      <w:sz w:val="24"/>
      <w:szCs w:val="24"/>
    </w:rPr>
  </w:style>
  <w:style w:type="paragraph" w:styleId="NormalWeb">
    <w:name w:val="Normal (Web)"/>
    <w:basedOn w:val="Normal"/>
    <w:uiPriority w:val="99"/>
    <w:unhideWhenUsed/>
    <w:rsid w:val="00BB49E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HTMLPreformatted">
    <w:name w:val="HTML Preformatted"/>
    <w:basedOn w:val="Normal"/>
    <w:link w:val="HTMLPreformattedChar"/>
    <w:uiPriority w:val="99"/>
    <w:rsid w:val="00BB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color w:val="auto"/>
      <w:sz w:val="20"/>
      <w:szCs w:val="20"/>
    </w:rPr>
  </w:style>
  <w:style w:type="character" w:customStyle="1" w:styleId="HTMLPreformattedChar">
    <w:name w:val="HTML Preformatted Char"/>
    <w:basedOn w:val="DefaultParagraphFont"/>
    <w:link w:val="HTMLPreformatted"/>
    <w:uiPriority w:val="99"/>
    <w:rsid w:val="00BB49EA"/>
    <w:rPr>
      <w:rFonts w:ascii="Courier New" w:eastAsia="Times New Roman" w:hAnsi="Courier New" w:cs="Times New Roman"/>
      <w:color w:val="auto"/>
      <w:sz w:val="20"/>
      <w:szCs w:val="20"/>
    </w:rPr>
  </w:style>
  <w:style w:type="paragraph" w:customStyle="1" w:styleId="ColorfulList-Accent12">
    <w:name w:val="Colorful List - Accent 12"/>
    <w:basedOn w:val="Normal"/>
    <w:uiPriority w:val="34"/>
    <w:qFormat/>
    <w:rsid w:val="00BB49EA"/>
    <w:pPr>
      <w:widowControl w:val="0"/>
      <w:spacing w:line="240" w:lineRule="auto"/>
      <w:ind w:left="720"/>
      <w:contextualSpacing/>
    </w:pPr>
    <w:rPr>
      <w:rFonts w:ascii="Times New Roman" w:eastAsia="Times New Roman" w:hAnsi="Times New Roman" w:cs="Times New Roman"/>
      <w:snapToGrid w:val="0"/>
      <w:color w:val="auto"/>
      <w:sz w:val="24"/>
      <w:szCs w:val="20"/>
    </w:rPr>
  </w:style>
  <w:style w:type="table" w:styleId="TableGrid">
    <w:name w:val="Table Grid"/>
    <w:basedOn w:val="TableNormal"/>
    <w:uiPriority w:val="59"/>
    <w:rsid w:val="00231C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80C5A"/>
    <w:pPr>
      <w:spacing w:line="240" w:lineRule="auto"/>
    </w:pPr>
    <w:rPr>
      <w:sz w:val="20"/>
      <w:szCs w:val="20"/>
    </w:rPr>
  </w:style>
  <w:style w:type="character" w:customStyle="1" w:styleId="EndnoteTextChar">
    <w:name w:val="Endnote Text Char"/>
    <w:basedOn w:val="DefaultParagraphFont"/>
    <w:link w:val="EndnoteText"/>
    <w:uiPriority w:val="99"/>
    <w:semiHidden/>
    <w:rsid w:val="00380C5A"/>
    <w:rPr>
      <w:sz w:val="20"/>
      <w:szCs w:val="20"/>
    </w:rPr>
  </w:style>
  <w:style w:type="character" w:styleId="EndnoteReference">
    <w:name w:val="endnote reference"/>
    <w:basedOn w:val="DefaultParagraphFont"/>
    <w:uiPriority w:val="99"/>
    <w:semiHidden/>
    <w:unhideWhenUsed/>
    <w:rsid w:val="00380C5A"/>
    <w:rPr>
      <w:vertAlign w:val="superscript"/>
    </w:rPr>
  </w:style>
  <w:style w:type="character" w:customStyle="1" w:styleId="il">
    <w:name w:val="il"/>
    <w:basedOn w:val="DefaultParagraphFont"/>
    <w:rsid w:val="008B1B88"/>
  </w:style>
  <w:style w:type="paragraph" w:styleId="NoSpacing">
    <w:name w:val="No Spacing"/>
    <w:uiPriority w:val="1"/>
    <w:qFormat/>
    <w:rsid w:val="004A79DC"/>
    <w:pPr>
      <w:spacing w:line="240" w:lineRule="auto"/>
    </w:pPr>
    <w:rPr>
      <w:rFonts w:ascii="Calibri" w:eastAsia="Calibri" w:hAnsi="Calibri" w:cs="Times New Roman"/>
      <w:color w:val="auto"/>
    </w:rPr>
  </w:style>
  <w:style w:type="paragraph" w:styleId="Caption">
    <w:name w:val="caption"/>
    <w:basedOn w:val="Normal"/>
    <w:next w:val="Normal"/>
    <w:uiPriority w:val="35"/>
    <w:unhideWhenUsed/>
    <w:qFormat/>
    <w:rsid w:val="002616F5"/>
    <w:pPr>
      <w:spacing w:after="200" w:line="240" w:lineRule="auto"/>
    </w:pPr>
    <w:rPr>
      <w:b/>
      <w:bCs/>
      <w:color w:val="4F81BD" w:themeColor="accent1"/>
      <w:sz w:val="18"/>
      <w:szCs w:val="18"/>
    </w:rPr>
  </w:style>
  <w:style w:type="paragraph" w:styleId="Revision">
    <w:name w:val="Revision"/>
    <w:hidden/>
    <w:uiPriority w:val="99"/>
    <w:semiHidden/>
    <w:rsid w:val="00F03789"/>
    <w:pPr>
      <w:spacing w:line="240" w:lineRule="auto"/>
    </w:pPr>
  </w:style>
  <w:style w:type="paragraph" w:customStyle="1" w:styleId="Normal1">
    <w:name w:val="Normal1"/>
    <w:rsid w:val="009B4326"/>
    <w:pPr>
      <w:widowControl w:val="0"/>
      <w:spacing w:line="240" w:lineRule="auto"/>
    </w:pPr>
    <w:rPr>
      <w:rFonts w:ascii="Times New Roman" w:eastAsia="Times New Roman" w:hAnsi="Times New Roman" w:cs="Times New Roman"/>
      <w:sz w:val="24"/>
      <w:szCs w:val="20"/>
    </w:rPr>
  </w:style>
  <w:style w:type="paragraph" w:customStyle="1" w:styleId="Default">
    <w:name w:val="Default"/>
    <w:rsid w:val="008C4954"/>
    <w:pPr>
      <w:autoSpaceDE w:val="0"/>
      <w:autoSpaceDN w:val="0"/>
      <w:adjustRightInd w:val="0"/>
      <w:spacing w:line="240" w:lineRule="auto"/>
    </w:pPr>
    <w:rPr>
      <w:rFonts w:ascii="Times New Roman" w:eastAsia="Calibri" w:hAnsi="Times New Roman" w:cs="Times New Roman"/>
      <w:sz w:val="24"/>
      <w:szCs w:val="24"/>
    </w:rPr>
  </w:style>
  <w:style w:type="character" w:customStyle="1" w:styleId="TitleChar">
    <w:name w:val="Title Char"/>
    <w:basedOn w:val="DefaultParagraphFont"/>
    <w:link w:val="Title"/>
    <w:uiPriority w:val="10"/>
    <w:rsid w:val="0079108B"/>
    <w:rPr>
      <w:rFonts w:ascii="Trebuchet MS" w:eastAsia="Trebuchet MS" w:hAnsi="Trebuchet MS" w:cs="Trebuchet MS"/>
      <w:sz w:val="42"/>
      <w:szCs w:val="42"/>
    </w:rPr>
  </w:style>
  <w:style w:type="character" w:customStyle="1" w:styleId="go">
    <w:name w:val="go"/>
    <w:basedOn w:val="DefaultParagraphFont"/>
    <w:rsid w:val="00791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3658">
      <w:bodyDiv w:val="1"/>
      <w:marLeft w:val="0"/>
      <w:marRight w:val="0"/>
      <w:marTop w:val="0"/>
      <w:marBottom w:val="0"/>
      <w:divBdr>
        <w:top w:val="none" w:sz="0" w:space="0" w:color="auto"/>
        <w:left w:val="none" w:sz="0" w:space="0" w:color="auto"/>
        <w:bottom w:val="none" w:sz="0" w:space="0" w:color="auto"/>
        <w:right w:val="none" w:sz="0" w:space="0" w:color="auto"/>
      </w:divBdr>
    </w:div>
    <w:div w:id="88083155">
      <w:bodyDiv w:val="1"/>
      <w:marLeft w:val="0"/>
      <w:marRight w:val="0"/>
      <w:marTop w:val="0"/>
      <w:marBottom w:val="0"/>
      <w:divBdr>
        <w:top w:val="none" w:sz="0" w:space="0" w:color="auto"/>
        <w:left w:val="none" w:sz="0" w:space="0" w:color="auto"/>
        <w:bottom w:val="none" w:sz="0" w:space="0" w:color="auto"/>
        <w:right w:val="none" w:sz="0" w:space="0" w:color="auto"/>
      </w:divBdr>
    </w:div>
    <w:div w:id="97330760">
      <w:bodyDiv w:val="1"/>
      <w:marLeft w:val="0"/>
      <w:marRight w:val="0"/>
      <w:marTop w:val="0"/>
      <w:marBottom w:val="0"/>
      <w:divBdr>
        <w:top w:val="none" w:sz="0" w:space="0" w:color="auto"/>
        <w:left w:val="none" w:sz="0" w:space="0" w:color="auto"/>
        <w:bottom w:val="none" w:sz="0" w:space="0" w:color="auto"/>
        <w:right w:val="none" w:sz="0" w:space="0" w:color="auto"/>
      </w:divBdr>
      <w:divsChild>
        <w:div w:id="701395546">
          <w:marLeft w:val="0"/>
          <w:marRight w:val="0"/>
          <w:marTop w:val="0"/>
          <w:marBottom w:val="0"/>
          <w:divBdr>
            <w:top w:val="none" w:sz="0" w:space="0" w:color="auto"/>
            <w:left w:val="none" w:sz="0" w:space="0" w:color="auto"/>
            <w:bottom w:val="none" w:sz="0" w:space="0" w:color="auto"/>
            <w:right w:val="none" w:sz="0" w:space="0" w:color="auto"/>
          </w:divBdr>
        </w:div>
      </w:divsChild>
    </w:div>
    <w:div w:id="383331029">
      <w:bodyDiv w:val="1"/>
      <w:marLeft w:val="0"/>
      <w:marRight w:val="0"/>
      <w:marTop w:val="0"/>
      <w:marBottom w:val="0"/>
      <w:divBdr>
        <w:top w:val="none" w:sz="0" w:space="0" w:color="auto"/>
        <w:left w:val="none" w:sz="0" w:space="0" w:color="auto"/>
        <w:bottom w:val="none" w:sz="0" w:space="0" w:color="auto"/>
        <w:right w:val="none" w:sz="0" w:space="0" w:color="auto"/>
      </w:divBdr>
    </w:div>
    <w:div w:id="509491519">
      <w:bodyDiv w:val="1"/>
      <w:marLeft w:val="0"/>
      <w:marRight w:val="0"/>
      <w:marTop w:val="0"/>
      <w:marBottom w:val="0"/>
      <w:divBdr>
        <w:top w:val="none" w:sz="0" w:space="0" w:color="auto"/>
        <w:left w:val="none" w:sz="0" w:space="0" w:color="auto"/>
        <w:bottom w:val="none" w:sz="0" w:space="0" w:color="auto"/>
        <w:right w:val="none" w:sz="0" w:space="0" w:color="auto"/>
      </w:divBdr>
    </w:div>
    <w:div w:id="681127617">
      <w:bodyDiv w:val="1"/>
      <w:marLeft w:val="0"/>
      <w:marRight w:val="0"/>
      <w:marTop w:val="0"/>
      <w:marBottom w:val="0"/>
      <w:divBdr>
        <w:top w:val="none" w:sz="0" w:space="0" w:color="auto"/>
        <w:left w:val="none" w:sz="0" w:space="0" w:color="auto"/>
        <w:bottom w:val="none" w:sz="0" w:space="0" w:color="auto"/>
        <w:right w:val="none" w:sz="0" w:space="0" w:color="auto"/>
      </w:divBdr>
    </w:div>
    <w:div w:id="776950321">
      <w:bodyDiv w:val="1"/>
      <w:marLeft w:val="0"/>
      <w:marRight w:val="0"/>
      <w:marTop w:val="0"/>
      <w:marBottom w:val="0"/>
      <w:divBdr>
        <w:top w:val="none" w:sz="0" w:space="0" w:color="auto"/>
        <w:left w:val="none" w:sz="0" w:space="0" w:color="auto"/>
        <w:bottom w:val="none" w:sz="0" w:space="0" w:color="auto"/>
        <w:right w:val="none" w:sz="0" w:space="0" w:color="auto"/>
      </w:divBdr>
    </w:div>
    <w:div w:id="909116467">
      <w:bodyDiv w:val="1"/>
      <w:marLeft w:val="0"/>
      <w:marRight w:val="0"/>
      <w:marTop w:val="0"/>
      <w:marBottom w:val="0"/>
      <w:divBdr>
        <w:top w:val="none" w:sz="0" w:space="0" w:color="auto"/>
        <w:left w:val="none" w:sz="0" w:space="0" w:color="auto"/>
        <w:bottom w:val="none" w:sz="0" w:space="0" w:color="auto"/>
        <w:right w:val="none" w:sz="0" w:space="0" w:color="auto"/>
      </w:divBdr>
    </w:div>
    <w:div w:id="934437585">
      <w:bodyDiv w:val="1"/>
      <w:marLeft w:val="0"/>
      <w:marRight w:val="0"/>
      <w:marTop w:val="0"/>
      <w:marBottom w:val="0"/>
      <w:divBdr>
        <w:top w:val="none" w:sz="0" w:space="0" w:color="auto"/>
        <w:left w:val="none" w:sz="0" w:space="0" w:color="auto"/>
        <w:bottom w:val="none" w:sz="0" w:space="0" w:color="auto"/>
        <w:right w:val="none" w:sz="0" w:space="0" w:color="auto"/>
      </w:divBdr>
    </w:div>
    <w:div w:id="1198933528">
      <w:bodyDiv w:val="1"/>
      <w:marLeft w:val="0"/>
      <w:marRight w:val="0"/>
      <w:marTop w:val="0"/>
      <w:marBottom w:val="0"/>
      <w:divBdr>
        <w:top w:val="none" w:sz="0" w:space="0" w:color="auto"/>
        <w:left w:val="none" w:sz="0" w:space="0" w:color="auto"/>
        <w:bottom w:val="none" w:sz="0" w:space="0" w:color="auto"/>
        <w:right w:val="none" w:sz="0" w:space="0" w:color="auto"/>
      </w:divBdr>
    </w:div>
    <w:div w:id="1284337978">
      <w:bodyDiv w:val="1"/>
      <w:marLeft w:val="0"/>
      <w:marRight w:val="0"/>
      <w:marTop w:val="0"/>
      <w:marBottom w:val="0"/>
      <w:divBdr>
        <w:top w:val="none" w:sz="0" w:space="0" w:color="auto"/>
        <w:left w:val="none" w:sz="0" w:space="0" w:color="auto"/>
        <w:bottom w:val="none" w:sz="0" w:space="0" w:color="auto"/>
        <w:right w:val="none" w:sz="0" w:space="0" w:color="auto"/>
      </w:divBdr>
    </w:div>
    <w:div w:id="1324357781">
      <w:bodyDiv w:val="1"/>
      <w:marLeft w:val="0"/>
      <w:marRight w:val="0"/>
      <w:marTop w:val="0"/>
      <w:marBottom w:val="0"/>
      <w:divBdr>
        <w:top w:val="none" w:sz="0" w:space="0" w:color="auto"/>
        <w:left w:val="none" w:sz="0" w:space="0" w:color="auto"/>
        <w:bottom w:val="none" w:sz="0" w:space="0" w:color="auto"/>
        <w:right w:val="none" w:sz="0" w:space="0" w:color="auto"/>
      </w:divBdr>
    </w:div>
    <w:div w:id="1355111904">
      <w:bodyDiv w:val="1"/>
      <w:marLeft w:val="0"/>
      <w:marRight w:val="0"/>
      <w:marTop w:val="0"/>
      <w:marBottom w:val="0"/>
      <w:divBdr>
        <w:top w:val="none" w:sz="0" w:space="0" w:color="auto"/>
        <w:left w:val="none" w:sz="0" w:space="0" w:color="auto"/>
        <w:bottom w:val="none" w:sz="0" w:space="0" w:color="auto"/>
        <w:right w:val="none" w:sz="0" w:space="0" w:color="auto"/>
      </w:divBdr>
    </w:div>
    <w:div w:id="1366448695">
      <w:bodyDiv w:val="1"/>
      <w:marLeft w:val="0"/>
      <w:marRight w:val="0"/>
      <w:marTop w:val="0"/>
      <w:marBottom w:val="0"/>
      <w:divBdr>
        <w:top w:val="none" w:sz="0" w:space="0" w:color="auto"/>
        <w:left w:val="none" w:sz="0" w:space="0" w:color="auto"/>
        <w:bottom w:val="none" w:sz="0" w:space="0" w:color="auto"/>
        <w:right w:val="none" w:sz="0" w:space="0" w:color="auto"/>
      </w:divBdr>
    </w:div>
    <w:div w:id="1399941927">
      <w:bodyDiv w:val="1"/>
      <w:marLeft w:val="0"/>
      <w:marRight w:val="0"/>
      <w:marTop w:val="0"/>
      <w:marBottom w:val="0"/>
      <w:divBdr>
        <w:top w:val="none" w:sz="0" w:space="0" w:color="auto"/>
        <w:left w:val="none" w:sz="0" w:space="0" w:color="auto"/>
        <w:bottom w:val="none" w:sz="0" w:space="0" w:color="auto"/>
        <w:right w:val="none" w:sz="0" w:space="0" w:color="auto"/>
      </w:divBdr>
    </w:div>
    <w:div w:id="1589772967">
      <w:bodyDiv w:val="1"/>
      <w:marLeft w:val="0"/>
      <w:marRight w:val="0"/>
      <w:marTop w:val="0"/>
      <w:marBottom w:val="0"/>
      <w:divBdr>
        <w:top w:val="none" w:sz="0" w:space="0" w:color="auto"/>
        <w:left w:val="none" w:sz="0" w:space="0" w:color="auto"/>
        <w:bottom w:val="none" w:sz="0" w:space="0" w:color="auto"/>
        <w:right w:val="none" w:sz="0" w:space="0" w:color="auto"/>
      </w:divBdr>
    </w:div>
    <w:div w:id="1617636953">
      <w:bodyDiv w:val="1"/>
      <w:marLeft w:val="0"/>
      <w:marRight w:val="0"/>
      <w:marTop w:val="0"/>
      <w:marBottom w:val="0"/>
      <w:divBdr>
        <w:top w:val="none" w:sz="0" w:space="0" w:color="auto"/>
        <w:left w:val="none" w:sz="0" w:space="0" w:color="auto"/>
        <w:bottom w:val="none" w:sz="0" w:space="0" w:color="auto"/>
        <w:right w:val="none" w:sz="0" w:space="0" w:color="auto"/>
      </w:divBdr>
    </w:div>
    <w:div w:id="1636595223">
      <w:bodyDiv w:val="1"/>
      <w:marLeft w:val="45"/>
      <w:marRight w:val="45"/>
      <w:marTop w:val="45"/>
      <w:marBottom w:val="45"/>
      <w:divBdr>
        <w:top w:val="none" w:sz="0" w:space="0" w:color="auto"/>
        <w:left w:val="none" w:sz="0" w:space="0" w:color="auto"/>
        <w:bottom w:val="none" w:sz="0" w:space="0" w:color="auto"/>
        <w:right w:val="none" w:sz="0" w:space="0" w:color="auto"/>
      </w:divBdr>
      <w:divsChild>
        <w:div w:id="76226643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027366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maps.ngdc.noaa.gov/viewers/bathymetry/" TargetMode="External"/><Relationship Id="rId39" Type="http://schemas.openxmlformats.org/officeDocument/2006/relationships/image" Target="media/image15.jpeg"/><Relationship Id="rId21" Type="http://schemas.openxmlformats.org/officeDocument/2006/relationships/image" Target="media/image5.png"/><Relationship Id="rId34" Type="http://schemas.openxmlformats.org/officeDocument/2006/relationships/hyperlink" Target="mailto:ckelley@hawaii.edu"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ervice.ncddc.noaa.gov/rdn/oer-rov-cruises" TargetMode="External"/><Relationship Id="rId32" Type="http://schemas.openxmlformats.org/officeDocument/2006/relationships/image" Target="media/image9.png"/><Relationship Id="rId37" Type="http://schemas.openxmlformats.org/officeDocument/2006/relationships/image" Target="media/image13.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ncddc.noaa.gov/website/google_maps/OE/mapsOE.htm" TargetMode="External"/><Relationship Id="rId28" Type="http://schemas.openxmlformats.org/officeDocument/2006/relationships/hyperlink" Target="http://maps.ngdc.noaa.gov/viewers/water_column_sonar/" TargetMode="External"/><Relationship Id="rId36" Type="http://schemas.openxmlformats.org/officeDocument/2006/relationships/image" Target="media/image12.jpeg"/><Relationship Id="rId10" Type="http://schemas.openxmlformats.org/officeDocument/2006/relationships/hyperlink" Target="mailto:Frank.Cantelas@noaa.gov" TargetMode="External"/><Relationship Id="rId19" Type="http://schemas.openxmlformats.org/officeDocument/2006/relationships/image" Target="media/image3.jpeg"/><Relationship Id="rId31" Type="http://schemas.openxmlformats.org/officeDocument/2006/relationships/image" Target="media/image8.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ckelley@hawaii.edu" TargetMode="External"/><Relationship Id="rId14" Type="http://schemas.openxmlformats.org/officeDocument/2006/relationships/footer" Target="footer1.xml"/><Relationship Id="rId22" Type="http://schemas.openxmlformats.org/officeDocument/2006/relationships/hyperlink" Target="http://service.ncddc.noaa.gov/rdn/oer-waf/media/docs/EX_FY16_DMP.pdf" TargetMode="External"/><Relationship Id="rId27" Type="http://schemas.openxmlformats.org/officeDocument/2006/relationships/hyperlink" Target="http://maps.ngdc.noaa.gov/viewers/multibeam/" TargetMode="External"/><Relationship Id="rId30" Type="http://schemas.openxmlformats.org/officeDocument/2006/relationships/image" Target="media/image7.png"/><Relationship Id="rId35" Type="http://schemas.openxmlformats.org/officeDocument/2006/relationships/image" Target="media/image11.jpeg"/><Relationship Id="rId43" Type="http://schemas.microsoft.com/office/2011/relationships/commentsExtended" Target="commentsExtended.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cs.google.com/a/noaa.gov/forms/d/1pU3jbcV5ffunMKUbYgnA2OK-ZT9qj2Dh6JgZ79TTORM/viewform?formkey=dHAycC1MYndJb0hTdGRaYXAzVTVBdWc6MA&amp;fromEmail=true" TargetMode="External"/><Relationship Id="rId33" Type="http://schemas.openxmlformats.org/officeDocument/2006/relationships/image" Target="media/image10.jpeg"/><Relationship Id="rId38"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C4384-78A1-44E1-9516-4BADE0C0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4237</TotalTime>
  <Pages>30</Pages>
  <Words>6046</Words>
  <Characters>34468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40434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Kasey Cantwell</dc:creator>
  <cp:lastModifiedBy>Kasey Cantwell</cp:lastModifiedBy>
  <cp:revision>4</cp:revision>
  <dcterms:created xsi:type="dcterms:W3CDTF">2017-04-07T15:38:00Z</dcterms:created>
  <dcterms:modified xsi:type="dcterms:W3CDTF">2017-04-10T15:23:00Z</dcterms:modified>
</cp:coreProperties>
</file>