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66" w:rsidRPr="00EA475D" w:rsidRDefault="00785C66" w:rsidP="00833E3F">
      <w:pPr>
        <w:pStyle w:val="Title"/>
        <w:spacing w:after="0"/>
        <w:jc w:val="center"/>
        <w:rPr>
          <w:rFonts w:ascii="Arial" w:hAnsi="Arial" w:cs="Arial"/>
          <w:sz w:val="18"/>
          <w:szCs w:val="18"/>
        </w:rPr>
      </w:pPr>
      <w:proofErr w:type="spellStart"/>
      <w:r w:rsidRPr="00EA475D">
        <w:rPr>
          <w:rFonts w:ascii="Arial" w:hAnsi="Arial" w:cs="Arial"/>
          <w:sz w:val="18"/>
          <w:szCs w:val="18"/>
        </w:rPr>
        <w:t>Okeanos</w:t>
      </w:r>
      <w:proofErr w:type="spellEnd"/>
      <w:r w:rsidRPr="00EA475D">
        <w:rPr>
          <w:rFonts w:ascii="Arial" w:hAnsi="Arial" w:cs="Arial"/>
          <w:sz w:val="18"/>
          <w:szCs w:val="18"/>
        </w:rPr>
        <w:t xml:space="preserve"> Explorer ROV Dive </w:t>
      </w:r>
      <w:r w:rsidR="004C4B5C" w:rsidRPr="00EA475D">
        <w:rPr>
          <w:rFonts w:ascii="Arial" w:hAnsi="Arial" w:cs="Arial"/>
          <w:sz w:val="18"/>
          <w:szCs w:val="18"/>
        </w:rPr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 w:firstRow="0" w:lastRow="0" w:firstColumn="1" w:lastColumn="0" w:noHBand="0" w:noVBand="1"/>
      </w:tblPr>
      <w:tblGrid>
        <w:gridCol w:w="1818"/>
        <w:gridCol w:w="270"/>
        <w:gridCol w:w="1260"/>
        <w:gridCol w:w="1403"/>
        <w:gridCol w:w="757"/>
        <w:gridCol w:w="1350"/>
        <w:gridCol w:w="966"/>
        <w:gridCol w:w="3174"/>
      </w:tblGrid>
      <w:tr w:rsidR="00833E3F" w:rsidRPr="00EA475D" w:rsidTr="004C4B5C">
        <w:trPr>
          <w:trHeight w:val="592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7C6B3A" w:rsidRDefault="007C6B3A" w:rsidP="007C6B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B3A">
              <w:rPr>
                <w:rFonts w:ascii="Arial" w:hAnsi="Arial" w:cs="Arial"/>
                <w:sz w:val="18"/>
                <w:szCs w:val="18"/>
              </w:rPr>
              <w:t xml:space="preserve">Unnamed Seamount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7C6B3A">
              <w:rPr>
                <w:rFonts w:ascii="Arial" w:hAnsi="Arial" w:cs="Arial"/>
                <w:sz w:val="18"/>
                <w:szCs w:val="18"/>
              </w:rPr>
              <w:t>ast of Pearl &amp;Hermes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D4065A" w:rsidP="000157F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2491105" cy="1482090"/>
                  <wp:effectExtent l="19050" t="0" r="4445" b="0"/>
                  <wp:docPr id="6" name="Picture 6" descr="F:\OKEANOS EXPLORER\2015 CAPSTONE Planning\Web Content\Mission Intro &amp; Plan\MonumentsOverview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OKEANOS EXPLORER\2015 CAPSTONE Planning\Web Content\Mission Intro &amp; Plan\MonumentsOverview2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05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EA475D" w:rsidTr="004C4B5C">
        <w:trPr>
          <w:trHeight w:val="510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ROV Lead</w:t>
            </w:r>
            <w:r w:rsidR="000157F9"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/Expedition Coordinator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D4065A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 xml:space="preserve">Karl </w:t>
            </w:r>
            <w:proofErr w:type="spellStart"/>
            <w:r w:rsidRPr="00EA475D">
              <w:rPr>
                <w:rFonts w:ascii="Arial" w:hAnsi="Arial" w:cs="Arial"/>
                <w:sz w:val="18"/>
                <w:szCs w:val="18"/>
              </w:rPr>
              <w:t>McLetchie</w:t>
            </w:r>
            <w:proofErr w:type="spellEnd"/>
          </w:p>
          <w:p w:rsidR="000157F9" w:rsidRPr="00EA475D" w:rsidRDefault="000157F9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Kelley Elliott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65E" w:rsidRPr="00EA475D" w:rsidTr="004C4B5C">
        <w:trPr>
          <w:trHeight w:val="510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D9265E" w:rsidRPr="00EA475D" w:rsidRDefault="00D9265E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Science Team Leads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D9265E" w:rsidRPr="00EA475D" w:rsidRDefault="00D4065A" w:rsidP="009F1A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Chris Kelley (Biology)</w:t>
            </w:r>
          </w:p>
          <w:p w:rsidR="00D4065A" w:rsidRPr="00EA475D" w:rsidRDefault="00D4065A" w:rsidP="009F1A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Daniel Wagner (Biology)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D9265E" w:rsidRPr="00EA475D" w:rsidRDefault="00D9265E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3F" w:rsidRPr="00EA475D" w:rsidTr="004C4B5C">
        <w:trPr>
          <w:trHeight w:val="600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BB37E3" w:rsidRPr="00EA475D" w:rsidRDefault="00D4065A" w:rsidP="00D01D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Northwest</w:t>
            </w:r>
            <w:r w:rsidR="00162AF1" w:rsidRPr="00EA475D">
              <w:rPr>
                <w:rFonts w:ascii="Arial" w:hAnsi="Arial" w:cs="Arial"/>
                <w:sz w:val="18"/>
                <w:szCs w:val="18"/>
              </w:rPr>
              <w:t>ern</w:t>
            </w:r>
            <w:r w:rsidRPr="00EA475D">
              <w:rPr>
                <w:rFonts w:ascii="Arial" w:hAnsi="Arial" w:cs="Arial"/>
                <w:sz w:val="18"/>
                <w:szCs w:val="18"/>
              </w:rPr>
              <w:t xml:space="preserve"> Hawaiian Islands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3F" w:rsidRPr="00EA475D" w:rsidTr="004C4B5C">
        <w:tc>
          <w:tcPr>
            <w:tcW w:w="2088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Dive Number</w:t>
            </w:r>
          </w:p>
        </w:tc>
      </w:tr>
      <w:tr w:rsidR="00833E3F" w:rsidRPr="00EA475D" w:rsidTr="004C4B5C">
        <w:trPr>
          <w:trHeight w:val="358"/>
        </w:trPr>
        <w:tc>
          <w:tcPr>
            <w:tcW w:w="2088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F77C24" w:rsidP="00D40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EX</w:t>
            </w:r>
            <w:r w:rsidR="000157F9" w:rsidRPr="00EA475D">
              <w:rPr>
                <w:rFonts w:ascii="Arial" w:hAnsi="Arial" w:cs="Arial"/>
                <w:sz w:val="18"/>
                <w:szCs w:val="18"/>
              </w:rPr>
              <w:t>1</w:t>
            </w:r>
            <w:r w:rsidR="00D4065A" w:rsidRPr="00EA475D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D4065A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0157F9" w:rsidP="00D40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DIVE</w:t>
            </w:r>
            <w:r w:rsidR="007C6B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833E3F" w:rsidRPr="00EA475D" w:rsidTr="004C4B5C">
        <w:trPr>
          <w:trHeight w:val="313"/>
        </w:trPr>
        <w:tc>
          <w:tcPr>
            <w:tcW w:w="2088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C6402B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 xml:space="preserve">Deep </w:t>
            </w:r>
            <w:r w:rsidR="000157F9" w:rsidRPr="00EA475D">
              <w:rPr>
                <w:rFonts w:ascii="Arial" w:hAnsi="Arial" w:cs="Arial"/>
                <w:sz w:val="18"/>
                <w:szCs w:val="18"/>
              </w:rPr>
              <w:t>Discoverer</w:t>
            </w:r>
          </w:p>
        </w:tc>
      </w:tr>
      <w:tr w:rsidR="00833E3F" w:rsidRPr="00EA475D" w:rsidTr="004C4B5C">
        <w:trPr>
          <w:trHeight w:val="286"/>
        </w:trPr>
        <w:tc>
          <w:tcPr>
            <w:tcW w:w="2088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 xml:space="preserve">Camera </w:t>
            </w:r>
            <w:r w:rsidR="00D01D87" w:rsidRPr="00EA475D">
              <w:rPr>
                <w:rFonts w:ascii="Arial" w:hAnsi="Arial" w:cs="Arial"/>
                <w:sz w:val="18"/>
                <w:szCs w:val="18"/>
              </w:rPr>
              <w:t>Platform</w:t>
            </w:r>
            <w:r w:rsidRPr="00EA475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2E341C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475D">
              <w:rPr>
                <w:rFonts w:ascii="Arial" w:hAnsi="Arial" w:cs="Arial"/>
                <w:sz w:val="18"/>
                <w:szCs w:val="18"/>
              </w:rPr>
              <w:t>Seirios</w:t>
            </w:r>
            <w:proofErr w:type="spellEnd"/>
          </w:p>
        </w:tc>
      </w:tr>
      <w:tr w:rsidR="002F69F0" w:rsidRPr="00EA475D" w:rsidTr="00C92CB3">
        <w:tc>
          <w:tcPr>
            <w:tcW w:w="2088" w:type="dxa"/>
            <w:gridSpan w:val="2"/>
            <w:vMerge w:val="restart"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EA475D" w:rsidRDefault="002F69F0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Altitude</w:t>
            </w:r>
          </w:p>
        </w:tc>
      </w:tr>
      <w:tr w:rsidR="002F69F0" w:rsidRPr="00EA475D" w:rsidTr="00C92CB3">
        <w:tc>
          <w:tcPr>
            <w:tcW w:w="2088" w:type="dxa"/>
            <w:gridSpan w:val="2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EA475D" w:rsidRDefault="002F69F0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Heading</w:t>
            </w:r>
          </w:p>
        </w:tc>
      </w:tr>
      <w:tr w:rsidR="002F69F0" w:rsidRPr="00EA475D" w:rsidTr="00C92CB3">
        <w:tc>
          <w:tcPr>
            <w:tcW w:w="2088" w:type="dxa"/>
            <w:gridSpan w:val="2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EA475D" w:rsidRDefault="002F69F0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HD Camera 1</w:t>
            </w:r>
          </w:p>
        </w:tc>
      </w:tr>
      <w:tr w:rsidR="002F69F0" w:rsidRPr="00EA475D" w:rsidTr="00C92CB3">
        <w:tc>
          <w:tcPr>
            <w:tcW w:w="2088" w:type="dxa"/>
            <w:gridSpan w:val="2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EA475D" w:rsidRDefault="002F69F0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HD Camera 2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Low Res Cam 1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Low Res Cam 2</w:t>
            </w:r>
          </w:p>
        </w:tc>
      </w:tr>
      <w:tr w:rsidR="002F69F0" w:rsidRPr="00EA475D" w:rsidTr="004C4B5C">
        <w:tc>
          <w:tcPr>
            <w:tcW w:w="2088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EA475D" w:rsidRDefault="002F69F0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Low Res Cam 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Low Res Cam 4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EA475D" w:rsidRDefault="00405136" w:rsidP="00833E3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73B">
              <w:rPr>
                <w:rFonts w:ascii="Arial" w:hAnsi="Arial" w:cs="Arial"/>
                <w:sz w:val="18"/>
                <w:szCs w:val="18"/>
              </w:rPr>
            </w:r>
            <w:r w:rsidR="00D607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47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69F0" w:rsidRPr="00EA475D">
              <w:rPr>
                <w:rFonts w:ascii="Arial" w:hAnsi="Arial" w:cs="Arial"/>
                <w:sz w:val="18"/>
                <w:szCs w:val="18"/>
              </w:rPr>
              <w:t xml:space="preserve"> Low Res Cam 2</w:t>
            </w:r>
          </w:p>
        </w:tc>
      </w:tr>
      <w:tr w:rsidR="00833E3F" w:rsidRPr="00EA475D" w:rsidTr="004C4B5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7C6B3A" w:rsidP="006A49B7">
            <w:pPr>
              <w:tabs>
                <w:tab w:val="center" w:pos="4358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 were only few communications issues between the shore-based and shipboard science team. </w:t>
            </w:r>
            <w:r w:rsidR="009C51A1">
              <w:rPr>
                <w:rFonts w:ascii="Arial" w:hAnsi="Arial" w:cs="Arial"/>
                <w:sz w:val="18"/>
                <w:szCs w:val="18"/>
              </w:rPr>
              <w:t>Only 1 feed was available to the ECCs, however o</w:t>
            </w:r>
            <w:r>
              <w:rPr>
                <w:rFonts w:ascii="Arial" w:hAnsi="Arial" w:cs="Arial"/>
                <w:sz w:val="18"/>
                <w:szCs w:val="18"/>
              </w:rPr>
              <w:t>ther than that, all other equipment worked properly.</w:t>
            </w:r>
          </w:p>
        </w:tc>
      </w:tr>
      <w:tr w:rsidR="004C4B5C" w:rsidRPr="00EA475D" w:rsidTr="004C4B5C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Pr="00EA475D" w:rsidRDefault="004C4B5C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ROV Dive Summary</w:t>
            </w:r>
          </w:p>
          <w:p w:rsidR="004C4B5C" w:rsidRPr="00EA475D" w:rsidRDefault="004C4B5C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 Dive Summary:</w:t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>EX1504L2_DIVE13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>^^^^^^^^^^^^^^^^^^^^^^^^^^^^^^^^^^^^^^^^^^^^^^^^^^^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>In Water at:</w:t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2015-08-14T18:13:07.609000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27°, 51.135' N ; 175°, 10.007' W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>Out Water at:</w:t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2015-08-15T00:41:11.125000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27°, 50.958' N ; 175°, 09.555' W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>Off Bottom at:</w:t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2015-08-14T23:29:45.515000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27°, 51.293' N ; 175°, 10.200' W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>On Bottom at:</w:t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2015-08-14T19:38:52.640000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27°, 51.199' N ; 175°, 09.775' W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>Dive duration:</w:t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6:28:3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>Bottom Time:</w:t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3:50:52</w:t>
            </w:r>
          </w:p>
          <w:p w:rsidR="00915262" w:rsidRPr="00915262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</w:p>
          <w:p w:rsidR="002E5DB8" w:rsidRPr="00EA475D" w:rsidRDefault="00915262" w:rsidP="00915262">
            <w:pPr>
              <w:spacing w:after="0" w:line="240" w:lineRule="auto"/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 xml:space="preserve">Max. depth: </w:t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</w:r>
            <w:r w:rsidRPr="00915262">
              <w:rPr>
                <w:rStyle w:val="PlaceholderText1"/>
                <w:rFonts w:ascii="Arial" w:hAnsi="Arial" w:cs="Arial"/>
                <w:sz w:val="18"/>
                <w:szCs w:val="18"/>
              </w:rPr>
              <w:tab/>
              <w:t xml:space="preserve"> 2306.0 m</w:t>
            </w:r>
          </w:p>
        </w:tc>
      </w:tr>
      <w:tr w:rsidR="00833E3F" w:rsidRPr="00EA475D" w:rsidTr="004C4B5C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EA475D" w:rsidRDefault="00833E3F" w:rsidP="0083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3F" w:rsidRPr="002173F5" w:rsidTr="00006970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Scientists Involved</w:t>
            </w:r>
          </w:p>
          <w:p w:rsidR="00833E3F" w:rsidRPr="00EA475D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Allen Andrews,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IRC, NMFS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, Allen.Andrews@noaa.gov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Amy Baco-Taylor,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HBOI ECC, 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FSU, abacotaylor@fsu.edu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Andrea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Quattrini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Pasadena, CA, 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USGS, aquattrini@usgs.gov</w:t>
            </w:r>
          </w:p>
          <w:p w:rsidR="00915262" w:rsidRPr="00931DF4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proofErr w:type="spellStart"/>
            <w:r w:rsidRPr="00931DF4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Asako</w:t>
            </w:r>
            <w:proofErr w:type="spellEnd"/>
            <w:r w:rsidRPr="00931DF4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31DF4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Matsumoto</w:t>
            </w:r>
            <w:proofErr w:type="spellEnd"/>
            <w:r w:rsidRPr="00931DF4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Tokyo</w:t>
            </w:r>
            <w:proofErr w:type="spellEnd"/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,</w:t>
            </w:r>
            <w:r w:rsidRPr="00931DF4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PERC/CIT, </w:t>
            </w:r>
            <w:r w:rsidRPr="00931DF4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amatsu@gorgonian.jp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Brendan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Roark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TX, TAMU-CC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broark@geos.tamu.edu 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Bruce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Mundy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IRC, NMFS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bruce.mundy@noaa.gov  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Chris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Kelley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, EX,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 UH,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 ckelley@hawaii.edu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Chris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Mah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SI, SI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, mahch@si.edu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Daniel Wagner,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EX, PMNM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, daniel.wagner@noaa.gov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Espirit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Saucier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LSU, LSU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heestand.saucier@louisiana.edu 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John R Smith,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UH, 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UH, jrsmith@hawaii.edu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Jonathan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Tree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UH, 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UH, jtree@hawaii.edu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Les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Watling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 Maine, 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UH, watling@hawaii.edu 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Mackenzie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Garringer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UH, 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UH, mgerring@hawaii.edu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Mary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Wicksten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TX, TAMU, 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wicksten@bio.tamu.edu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Michael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Parke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IRC,  NMFS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Michael.Parke@noaa.gov </w:t>
            </w:r>
          </w:p>
          <w:p w:rsidR="00915262" w:rsidRPr="00915262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Scott France,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ULL, 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ULL, france@louisiana.edu</w:t>
            </w:r>
          </w:p>
          <w:p w:rsidR="00EA475D" w:rsidRPr="002173F5" w:rsidRDefault="00915262" w:rsidP="00915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Tina </w:t>
            </w:r>
            <w:proofErr w:type="spellStart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Molodtsova</w:t>
            </w:r>
            <w:proofErr w:type="spellEnd"/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Washington, DC, </w:t>
            </w:r>
            <w:r w:rsidRPr="00915262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>PPSIO, tina@ocean.ru</w:t>
            </w:r>
            <w:r w:rsidR="008B6834" w:rsidRPr="002173F5">
              <w:rPr>
                <w:rFonts w:ascii="Arial" w:hAnsi="Arial" w:cs="Arial"/>
                <w:bCs/>
                <w:color w:val="555555"/>
                <w:sz w:val="18"/>
                <w:szCs w:val="18"/>
                <w:lang w:val="es-ES"/>
              </w:rPr>
              <w:t xml:space="preserve"> </w:t>
            </w:r>
          </w:p>
        </w:tc>
      </w:tr>
      <w:tr w:rsidR="00833E3F" w:rsidRPr="00EA475D">
        <w:tblPrEx>
          <w:tblLook w:val="04A0" w:firstRow="1" w:lastRow="0" w:firstColumn="1" w:lastColumn="0" w:noHBand="0" w:noVBand="1"/>
        </w:tblPrEx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AD1E07" w:rsidRPr="00EA475D" w:rsidRDefault="00AD1E07" w:rsidP="00AD1E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Purpose of the Dive</w:t>
            </w:r>
          </w:p>
        </w:tc>
      </w:tr>
      <w:tr w:rsidR="00AD1E07" w:rsidRPr="00EA475D" w:rsidTr="00AD1E07">
        <w:tblPrEx>
          <w:tblLook w:val="04A0" w:firstRow="1" w:lastRow="0" w:firstColumn="1" w:lastColumn="0" w:noHBand="0" w:noVBand="1"/>
        </w:tblPrEx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</w:tcPr>
          <w:p w:rsidR="00AD1E07" w:rsidRPr="00EA475D" w:rsidRDefault="007C6B3A" w:rsidP="009C51A1">
            <w:pPr>
              <w:rPr>
                <w:rFonts w:ascii="Arial" w:hAnsi="Arial" w:cs="Arial"/>
                <w:sz w:val="18"/>
                <w:szCs w:val="18"/>
              </w:rPr>
            </w:pPr>
            <w:r w:rsidRPr="00C01BF8">
              <w:rPr>
                <w:rFonts w:ascii="Arial" w:hAnsi="Arial" w:cs="Arial"/>
                <w:sz w:val="18"/>
                <w:szCs w:val="18"/>
              </w:rPr>
              <w:t xml:space="preserve">This dive </w:t>
            </w:r>
            <w:r>
              <w:rPr>
                <w:rFonts w:ascii="Arial" w:hAnsi="Arial" w:cs="Arial"/>
                <w:sz w:val="18"/>
                <w:szCs w:val="18"/>
              </w:rPr>
              <w:t>was on</w:t>
            </w:r>
            <w:r w:rsidRPr="00C01BF8">
              <w:rPr>
                <w:rFonts w:ascii="Arial" w:hAnsi="Arial" w:cs="Arial"/>
                <w:sz w:val="18"/>
                <w:szCs w:val="18"/>
              </w:rPr>
              <w:t xml:space="preserve"> a ridge that extends to the southeast of </w:t>
            </w:r>
            <w:r>
              <w:rPr>
                <w:rFonts w:ascii="Arial" w:hAnsi="Arial" w:cs="Arial"/>
                <w:sz w:val="18"/>
                <w:szCs w:val="18"/>
              </w:rPr>
              <w:t>an un</w:t>
            </w:r>
            <w:r w:rsidRPr="00C01BF8">
              <w:rPr>
                <w:rFonts w:ascii="Arial" w:hAnsi="Arial" w:cs="Arial"/>
                <w:sz w:val="18"/>
                <w:szCs w:val="18"/>
              </w:rPr>
              <w:t xml:space="preserve">named seamount east of Pearl and Hermes Atoll. The objectives of the </w:t>
            </w:r>
            <w:r w:rsidRPr="00C01BF8">
              <w:rPr>
                <w:rFonts w:ascii="Arial" w:hAnsi="Arial" w:cs="Arial"/>
                <w:sz w:val="18"/>
                <w:szCs w:val="18"/>
              </w:rPr>
              <w:lastRenderedPageBreak/>
              <w:t xml:space="preserve">dive </w:t>
            </w: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Pr="00C01BF8">
              <w:rPr>
                <w:rFonts w:ascii="Arial" w:hAnsi="Arial" w:cs="Arial"/>
                <w:sz w:val="18"/>
                <w:szCs w:val="18"/>
              </w:rPr>
              <w:t xml:space="preserve">re to explore </w:t>
            </w:r>
            <w:r w:rsidR="009C51A1">
              <w:rPr>
                <w:rFonts w:ascii="Arial" w:hAnsi="Arial" w:cs="Arial"/>
                <w:sz w:val="18"/>
                <w:szCs w:val="18"/>
              </w:rPr>
              <w:t xml:space="preserve">the ridge </w:t>
            </w:r>
            <w:r w:rsidRPr="00C01BF8">
              <w:rPr>
                <w:rFonts w:ascii="Arial" w:hAnsi="Arial" w:cs="Arial"/>
                <w:sz w:val="18"/>
                <w:szCs w:val="18"/>
              </w:rPr>
              <w:t>for high density communities of deep-sea co</w:t>
            </w:r>
            <w:r w:rsidR="009C51A1">
              <w:rPr>
                <w:rFonts w:ascii="Arial" w:hAnsi="Arial" w:cs="Arial"/>
                <w:sz w:val="18"/>
                <w:szCs w:val="18"/>
              </w:rPr>
              <w:t>rals and sponges</w:t>
            </w:r>
            <w:r w:rsidRPr="00C01BF8">
              <w:rPr>
                <w:rFonts w:ascii="Arial" w:hAnsi="Arial" w:cs="Arial"/>
                <w:sz w:val="18"/>
                <w:szCs w:val="18"/>
              </w:rPr>
              <w:t xml:space="preserve">. The target start point of the dive </w:t>
            </w:r>
            <w:r>
              <w:rPr>
                <w:rFonts w:ascii="Arial" w:hAnsi="Arial" w:cs="Arial"/>
                <w:sz w:val="18"/>
                <w:szCs w:val="18"/>
              </w:rPr>
              <w:t>was</w:t>
            </w:r>
            <w:r w:rsidR="009C51A1">
              <w:rPr>
                <w:rFonts w:ascii="Arial" w:hAnsi="Arial" w:cs="Arial"/>
                <w:sz w:val="18"/>
                <w:szCs w:val="18"/>
              </w:rPr>
              <w:t xml:space="preserve"> on the crest of the ridge at a depth of 2300</w:t>
            </w:r>
            <w:r w:rsidRPr="00C01BF8">
              <w:rPr>
                <w:rFonts w:ascii="Arial" w:hAnsi="Arial" w:cs="Arial"/>
                <w:sz w:val="18"/>
                <w:szCs w:val="18"/>
              </w:rPr>
              <w:t xml:space="preserve">m. The </w:t>
            </w:r>
            <w:r>
              <w:rPr>
                <w:rFonts w:ascii="Arial" w:hAnsi="Arial" w:cs="Arial"/>
                <w:sz w:val="18"/>
                <w:szCs w:val="18"/>
              </w:rPr>
              <w:t xml:space="preserve">plan was to </w:t>
            </w:r>
            <w:r w:rsidRPr="00C01BF8">
              <w:rPr>
                <w:rFonts w:ascii="Arial" w:hAnsi="Arial" w:cs="Arial"/>
                <w:sz w:val="18"/>
                <w:szCs w:val="18"/>
              </w:rPr>
              <w:t xml:space="preserve">then head up the </w:t>
            </w:r>
            <w:r w:rsidR="009C51A1">
              <w:rPr>
                <w:rFonts w:ascii="Arial" w:hAnsi="Arial" w:cs="Arial"/>
                <w:sz w:val="18"/>
                <w:szCs w:val="18"/>
              </w:rPr>
              <w:t xml:space="preserve">ridge crest </w:t>
            </w:r>
            <w:r w:rsidRPr="00C01BF8">
              <w:rPr>
                <w:rFonts w:ascii="Arial" w:hAnsi="Arial" w:cs="Arial"/>
                <w:sz w:val="18"/>
                <w:szCs w:val="18"/>
              </w:rPr>
              <w:t xml:space="preserve">until reaching a depth of </w:t>
            </w:r>
            <w:r w:rsidR="009C51A1">
              <w:rPr>
                <w:rFonts w:ascii="Arial" w:hAnsi="Arial" w:cs="Arial"/>
                <w:sz w:val="18"/>
                <w:szCs w:val="18"/>
              </w:rPr>
              <w:t xml:space="preserve">2120m, </w:t>
            </w:r>
            <w:r w:rsidRPr="00C01BF8">
              <w:rPr>
                <w:rFonts w:ascii="Arial" w:hAnsi="Arial" w:cs="Arial"/>
                <w:sz w:val="18"/>
                <w:szCs w:val="18"/>
              </w:rPr>
              <w:t>documenting in particular the abundance of corals and sponges.</w:t>
            </w:r>
          </w:p>
        </w:tc>
      </w:tr>
      <w:tr w:rsidR="00AD1E07" w:rsidRPr="00EA475D">
        <w:tblPrEx>
          <w:tblLook w:val="04A0" w:firstRow="1" w:lastRow="0" w:firstColumn="1" w:lastColumn="0" w:noHBand="0" w:noVBand="1"/>
        </w:tblPrEx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AD1E07" w:rsidRPr="00EA475D" w:rsidRDefault="00AD1E07" w:rsidP="00833E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Description of the Dive:</w:t>
            </w:r>
          </w:p>
        </w:tc>
      </w:tr>
      <w:tr w:rsidR="00E925D7" w:rsidRPr="00EA475D" w:rsidTr="00E925D7">
        <w:tblPrEx>
          <w:tblLook w:val="04A0" w:firstRow="1" w:lastRow="0" w:firstColumn="1" w:lastColumn="0" w:noHBand="0" w:noVBand="1"/>
        </w:tblPrEx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</w:tcPr>
          <w:p w:rsidR="00DC3FA8" w:rsidRDefault="009C51A1" w:rsidP="00DC3FA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The ROV landed close to the edge of the ridge</w:t>
            </w:r>
            <w:r w:rsidR="00DC3FA8">
              <w:rPr>
                <w:rFonts w:ascii="Arial" w:hAnsi="Arial" w:cs="Arial"/>
                <w:color w:val="1A1A1A"/>
                <w:sz w:val="18"/>
                <w:szCs w:val="18"/>
              </w:rPr>
              <w:t xml:space="preserve"> at 2305m. The substrate consisted of heavily </w:t>
            </w:r>
            <w:proofErr w:type="spellStart"/>
            <w:r w:rsidR="00DC3FA8">
              <w:rPr>
                <w:rFonts w:ascii="Arial" w:hAnsi="Arial" w:cs="Arial"/>
                <w:color w:val="1A1A1A"/>
                <w:sz w:val="18"/>
                <w:szCs w:val="18"/>
              </w:rPr>
              <w:t>Mn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-crusted and broken pillow lava</w:t>
            </w:r>
            <w:r w:rsidR="003C0F98">
              <w:rPr>
                <w:rFonts w:ascii="Arial" w:hAnsi="Arial" w:cs="Arial"/>
                <w:color w:val="1A1A1A"/>
                <w:sz w:val="18"/>
                <w:szCs w:val="18"/>
              </w:rPr>
              <w:t xml:space="preserve"> that was </w:t>
            </w:r>
            <w:r w:rsidR="00DC3FA8">
              <w:rPr>
                <w:rFonts w:ascii="Arial" w:hAnsi="Arial" w:cs="Arial"/>
                <w:color w:val="1A1A1A"/>
                <w:sz w:val="18"/>
                <w:szCs w:val="18"/>
              </w:rPr>
              <w:t xml:space="preserve">covered with 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mostly planar bamboo</w:t>
            </w:r>
            <w:r w:rsidR="003C0F98">
              <w:rPr>
                <w:rFonts w:ascii="Arial" w:hAnsi="Arial" w:cs="Arial"/>
                <w:color w:val="1A1A1A"/>
                <w:sz w:val="18"/>
                <w:szCs w:val="18"/>
              </w:rPr>
              <w:t xml:space="preserve"> corals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(genus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Keratoisis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sp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) and a few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Chrysogorgia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sp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, and mushroom corals (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Anthomastus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sp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)</w:t>
            </w:r>
            <w:r w:rsidR="00DC3FA8">
              <w:rPr>
                <w:rFonts w:ascii="Arial" w:hAnsi="Arial" w:cs="Arial"/>
                <w:color w:val="1A1A1A"/>
                <w:sz w:val="18"/>
                <w:szCs w:val="18"/>
              </w:rPr>
              <w:t xml:space="preserve">. There was a moderate current from the south towards the north. </w:t>
            </w:r>
            <w:r w:rsidR="00DC3FA8">
              <w:rPr>
                <w:rFonts w:ascii="Arial" w:hAnsi="Arial" w:cs="Arial"/>
                <w:bCs/>
                <w:sz w:val="18"/>
                <w:szCs w:val="18"/>
              </w:rPr>
              <w:t xml:space="preserve">As the ROV moved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up along the crest of the ridge</w:t>
            </w:r>
            <w:r w:rsidR="00DC3FA8">
              <w:rPr>
                <w:rFonts w:ascii="Arial" w:hAnsi="Arial" w:cs="Arial"/>
                <w:bCs/>
                <w:sz w:val="18"/>
                <w:szCs w:val="18"/>
              </w:rPr>
              <w:t>, it became evident that the bamboo corals were all densely aggregated o</w:t>
            </w:r>
            <w:r w:rsidR="003C0F98">
              <w:rPr>
                <w:rFonts w:ascii="Arial" w:hAnsi="Arial" w:cs="Arial"/>
                <w:bCs/>
                <w:sz w:val="18"/>
                <w:szCs w:val="18"/>
              </w:rPr>
              <w:t xml:space="preserve">n </w:t>
            </w:r>
            <w:r w:rsidR="00DC3FA8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="003C0F98">
              <w:rPr>
                <w:rFonts w:ascii="Arial" w:hAnsi="Arial" w:cs="Arial"/>
                <w:bCs/>
                <w:sz w:val="18"/>
                <w:szCs w:val="18"/>
              </w:rPr>
              <w:t xml:space="preserve">narrow </w:t>
            </w:r>
            <w:r w:rsidR="00DC3FA8">
              <w:rPr>
                <w:rFonts w:ascii="Arial" w:hAnsi="Arial" w:cs="Arial"/>
                <w:bCs/>
                <w:sz w:val="18"/>
                <w:szCs w:val="18"/>
              </w:rPr>
              <w:t>ridge crest, or</w:t>
            </w:r>
            <w:r w:rsidR="003C0F98">
              <w:rPr>
                <w:rFonts w:ascii="Arial" w:hAnsi="Arial" w:cs="Arial"/>
                <w:bCs/>
                <w:sz w:val="18"/>
                <w:szCs w:val="18"/>
              </w:rPr>
              <w:t xml:space="preserve">iented perpendicular to the current which was moving across the ridge.  </w:t>
            </w:r>
            <w:r w:rsidR="00DC3FA8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proofErr w:type="spellStart"/>
            <w:r w:rsidR="00DC3FA8">
              <w:rPr>
                <w:rFonts w:ascii="Arial" w:hAnsi="Arial" w:cs="Arial"/>
                <w:bCs/>
                <w:sz w:val="18"/>
                <w:szCs w:val="18"/>
              </w:rPr>
              <w:t>Mn</w:t>
            </w:r>
            <w:proofErr w:type="spellEnd"/>
            <w:r w:rsidR="00DC3FA8">
              <w:rPr>
                <w:rFonts w:ascii="Arial" w:hAnsi="Arial" w:cs="Arial"/>
                <w:bCs/>
                <w:sz w:val="18"/>
                <w:szCs w:val="18"/>
              </w:rPr>
              <w:t>-crusted basalt sample was collected at 2286m. As the ROV continued moving upwards along the crest of the ridge, it passed through a couple of patches where the substrate consisted of cobble and did not contain any animals. At 2160m, the ROV collected a sample of the species of bamboo coral</w:t>
            </w:r>
            <w:r w:rsidR="00547B9A">
              <w:rPr>
                <w:rFonts w:ascii="Arial" w:hAnsi="Arial" w:cs="Arial"/>
                <w:bCs/>
                <w:sz w:val="18"/>
                <w:szCs w:val="18"/>
              </w:rPr>
              <w:t>, which</w:t>
            </w:r>
            <w:r w:rsidR="00DC3FA8">
              <w:rPr>
                <w:rFonts w:ascii="Arial" w:hAnsi="Arial" w:cs="Arial"/>
                <w:bCs/>
                <w:sz w:val="18"/>
                <w:szCs w:val="18"/>
              </w:rPr>
              <w:t xml:space="preserve"> was </w:t>
            </w:r>
            <w:r w:rsidR="00547B9A">
              <w:rPr>
                <w:rFonts w:ascii="Arial" w:hAnsi="Arial" w:cs="Arial"/>
                <w:bCs/>
                <w:sz w:val="18"/>
                <w:szCs w:val="18"/>
              </w:rPr>
              <w:t>the most dominant at the</w:t>
            </w:r>
            <w:r w:rsidR="00DC3FA8">
              <w:rPr>
                <w:rFonts w:ascii="Arial" w:hAnsi="Arial" w:cs="Arial"/>
                <w:bCs/>
                <w:sz w:val="18"/>
                <w:szCs w:val="18"/>
              </w:rPr>
              <w:t xml:space="preserve"> site. A second </w:t>
            </w:r>
            <w:proofErr w:type="spellStart"/>
            <w:r w:rsidR="00DC3FA8">
              <w:rPr>
                <w:rFonts w:ascii="Arial" w:hAnsi="Arial" w:cs="Arial"/>
                <w:bCs/>
                <w:sz w:val="18"/>
                <w:szCs w:val="18"/>
              </w:rPr>
              <w:t>Mn</w:t>
            </w:r>
            <w:proofErr w:type="spellEnd"/>
            <w:r w:rsidR="00DC3FA8">
              <w:rPr>
                <w:rFonts w:ascii="Arial" w:hAnsi="Arial" w:cs="Arial"/>
                <w:bCs/>
                <w:sz w:val="18"/>
                <w:szCs w:val="18"/>
              </w:rPr>
              <w:t>-crusted basalt sample was collected at 2163m. Further up the ridge, the ROV collected a sea star</w:t>
            </w:r>
            <w:r w:rsidR="003C0F98">
              <w:rPr>
                <w:rFonts w:ascii="Arial" w:hAnsi="Arial" w:cs="Arial"/>
                <w:bCs/>
                <w:sz w:val="18"/>
                <w:szCs w:val="18"/>
              </w:rPr>
              <w:t xml:space="preserve"> (possible </w:t>
            </w:r>
            <w:proofErr w:type="spellStart"/>
            <w:r w:rsidR="003C0F98">
              <w:rPr>
                <w:rFonts w:ascii="Arial" w:hAnsi="Arial" w:cs="Arial"/>
                <w:bCs/>
                <w:sz w:val="18"/>
                <w:szCs w:val="18"/>
              </w:rPr>
              <w:t>Pythonaster</w:t>
            </w:r>
            <w:proofErr w:type="spellEnd"/>
            <w:r w:rsidR="003C0F9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3C0F98">
              <w:rPr>
                <w:rFonts w:ascii="Arial" w:hAnsi="Arial" w:cs="Arial"/>
                <w:bCs/>
                <w:sz w:val="18"/>
                <w:szCs w:val="18"/>
              </w:rPr>
              <w:t>sp</w:t>
            </w:r>
            <w:proofErr w:type="spellEnd"/>
            <w:r w:rsidR="003C0F98">
              <w:rPr>
                <w:rFonts w:ascii="Arial" w:hAnsi="Arial" w:cs="Arial"/>
                <w:bCs/>
                <w:sz w:val="18"/>
                <w:szCs w:val="18"/>
              </w:rPr>
              <w:t xml:space="preserve">), which appeared to be </w:t>
            </w:r>
            <w:r w:rsidR="00DC3FA8">
              <w:rPr>
                <w:rFonts w:ascii="Arial" w:hAnsi="Arial" w:cs="Arial"/>
                <w:bCs/>
                <w:sz w:val="18"/>
                <w:szCs w:val="18"/>
              </w:rPr>
              <w:t xml:space="preserve">feeding on a </w:t>
            </w:r>
            <w:r w:rsidR="00547B9A">
              <w:rPr>
                <w:rFonts w:ascii="Arial" w:hAnsi="Arial" w:cs="Arial"/>
                <w:bCs/>
                <w:sz w:val="18"/>
                <w:szCs w:val="18"/>
              </w:rPr>
              <w:t>topp</w:t>
            </w:r>
            <w:r w:rsidR="003C0F98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547B9A">
              <w:rPr>
                <w:rFonts w:ascii="Arial" w:hAnsi="Arial" w:cs="Arial"/>
                <w:bCs/>
                <w:sz w:val="18"/>
                <w:szCs w:val="18"/>
              </w:rPr>
              <w:t xml:space="preserve">ed over </w:t>
            </w:r>
            <w:r w:rsidR="00DC3FA8">
              <w:rPr>
                <w:rFonts w:ascii="Arial" w:hAnsi="Arial" w:cs="Arial"/>
                <w:bCs/>
                <w:sz w:val="18"/>
                <w:szCs w:val="18"/>
              </w:rPr>
              <w:t>stalked sponge, at 2163m. The ROV left the bottom at a depth of 2118m after a total bottom time of 3:48h, having covered a linear distance of 700m.</w:t>
            </w:r>
          </w:p>
          <w:p w:rsidR="00633C3D" w:rsidRPr="0029557B" w:rsidRDefault="00633C3D" w:rsidP="00DC3FA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3E3F" w:rsidRPr="00EA475D" w:rsidTr="006D22D2">
        <w:tblPrEx>
          <w:tblLook w:val="04A0" w:firstRow="1" w:lastRow="0" w:firstColumn="1" w:lastColumn="0" w:noHBand="0" w:noVBand="1"/>
        </w:tblPrEx>
        <w:trPr>
          <w:trHeight w:val="2644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F04081" w:rsidRPr="00EA475D" w:rsidRDefault="00B3557A" w:rsidP="00F04081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color w:val="1A1A1A"/>
                <w:sz w:val="18"/>
                <w:szCs w:val="18"/>
              </w:rPr>
              <w:t>A</w:t>
            </w:r>
            <w:r w:rsidR="00F04081" w:rsidRPr="00EA475D">
              <w:rPr>
                <w:rFonts w:ascii="Arial" w:hAnsi="Arial" w:cs="Arial"/>
                <w:b/>
                <w:color w:val="1A1A1A"/>
                <w:sz w:val="18"/>
                <w:szCs w:val="18"/>
              </w:rPr>
              <w:t>nimals observed during</w:t>
            </w:r>
            <w:r w:rsidR="0029557B">
              <w:rPr>
                <w:rFonts w:ascii="Arial" w:hAnsi="Arial" w:cs="Arial"/>
                <w:b/>
                <w:color w:val="1A1A1A"/>
                <w:sz w:val="18"/>
                <w:szCs w:val="18"/>
              </w:rPr>
              <w:t xml:space="preserve"> the dive are listed below:</w:t>
            </w:r>
          </w:p>
          <w:tbl>
            <w:tblPr>
              <w:tblW w:w="8420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1720"/>
              <w:gridCol w:w="5040"/>
            </w:tblGrid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Phylum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Group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Species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Arthropod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Crab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3C0F98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L</w:t>
                  </w:r>
                  <w:r w:rsidR="00633C3D"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ithodes</w:t>
                  </w:r>
                  <w:proofErr w:type="spellEnd"/>
                  <w:r w:rsidR="00633C3D"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</w:t>
                  </w:r>
                  <w:proofErr w:type="spellStart"/>
                  <w:r w:rsidR="00633C3D"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nintokuae</w:t>
                  </w:r>
                  <w:proofErr w:type="spellEnd"/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Arthropod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Crab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Unidentified crab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Arthropods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Amphipod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Amphipod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Arthropods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Shrimp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Aristopenaeus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?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Arthropods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Shrimp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Nematocarcinus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</w:t>
                  </w: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tenuisrostris</w:t>
                  </w:r>
                  <w:proofErr w:type="spellEnd"/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Arthropods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Squat lobsters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Munidae</w:t>
                  </w:r>
                  <w:proofErr w:type="spellEnd"/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Arthropods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Squat lobsters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Munidopsis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Actiniarians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Actinostolidae</w:t>
                  </w:r>
                  <w:proofErr w:type="spellEnd"/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Actiniarians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Exocoelactis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Alcyonaceans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Anthomastus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Antipatharians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Trissopathes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Corallimorpharian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Corallimorpharian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?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Ceriantharian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Ceriantharian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?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Gorgonians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Acanella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</w:t>
                  </w: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weberi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?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Gorgonians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Chrysogorgia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</w:t>
                  </w: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geniculata</w:t>
                  </w:r>
                  <w:proofErr w:type="spellEnd"/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Gorgonians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Chrysogorgia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Gorgonians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Corallium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Gorgonians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Isidella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</w:t>
                  </w: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trichotoma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?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Gorgonians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Jasonisis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Gorgonians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Keratoisis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/</w:t>
                  </w: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Eknomisis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Gorgonians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Lepidisis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Cnidarians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Gorgonians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Paragorgia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Echinoderms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Asteroids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3C0F98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Henri</w:t>
                  </w:r>
                  <w:r w:rsidR="00633C3D"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cia</w:t>
                  </w:r>
                  <w:proofErr w:type="spellEnd"/>
                  <w:r w:rsidR="00633C3D"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Echinoderms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Asteroids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Pythonaster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  <w:r w:rsidR="003C0F98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(collected)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Echinoderms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Crinoids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Unidentified comatulids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Echinoderms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Holothuria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Unidentified pink </w:t>
                  </w:r>
                  <w:r w:rsidR="003C0F98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holothurian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Echinoderms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Holothuria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Unidentified purple holothurian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Fishes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Eels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3C0F98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Synaph</w:t>
                  </w:r>
                  <w:r w:rsidR="00633C3D"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obranchid</w:t>
                  </w:r>
                  <w:proofErr w:type="spellEnd"/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Fishes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Macrourids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Trachonurus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/</w:t>
                  </w: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Malacocephalus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Fishes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Ophidiidiformes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Ophidiidiformes</w:t>
                  </w:r>
                  <w:proofErr w:type="spellEnd"/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Sponges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Hexactinellids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Bolosoma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Sponges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Hexactinellids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Caulophacus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(</w:t>
                  </w: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Caulodiscus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) sp. 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Sponges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Hexactinellids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Caulophacus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(</w:t>
                  </w: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Oxydiscus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) sp. 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Sponges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Hexactinellids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3C0F98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Euplecte</w:t>
                  </w:r>
                  <w:r w:rsidR="00633C3D"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llidae</w:t>
                  </w:r>
                  <w:proofErr w:type="spellEnd"/>
                  <w:r w:rsidR="00633C3D"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lastRenderedPageBreak/>
                    <w:t>Sponges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Hexactinellids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Farrrea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nr </w:t>
                  </w: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occa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</w:t>
                  </w: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erecta</w:t>
                  </w:r>
                  <w:proofErr w:type="spellEnd"/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Sponges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Hexactinellids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3C0F98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Uncina</w:t>
                  </w:r>
                  <w:r w:rsidR="00633C3D"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teridae</w:t>
                  </w:r>
                  <w:proofErr w:type="spellEnd"/>
                  <w:r w:rsidR="00633C3D"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new genus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Sponges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Hexactinellids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Walteria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cf. </w:t>
                  </w: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leukarti</w:t>
                  </w:r>
                  <w:proofErr w:type="spellEnd"/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Tunicate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Ascidacea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Culeolus</w:t>
                  </w:r>
                  <w:proofErr w:type="spellEnd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 xml:space="preserve"> sp.</w:t>
                  </w:r>
                </w:p>
              </w:tc>
            </w:tr>
            <w:tr w:rsidR="00633C3D" w:rsidRPr="00633C3D" w:rsidTr="00FD4C8C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Tunicate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C3D" w:rsidRP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Ascidacea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C3D" w:rsidRDefault="00633C3D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spellStart"/>
                  <w:r w:rsidRPr="00633C3D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Larvacean</w:t>
                  </w:r>
                  <w:proofErr w:type="spellEnd"/>
                </w:p>
                <w:p w:rsidR="00547B9A" w:rsidRPr="00633C3D" w:rsidRDefault="00547B9A" w:rsidP="00FD4C8C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</w:p>
              </w:tc>
            </w:tr>
          </w:tbl>
          <w:p w:rsidR="00F04081" w:rsidRPr="00EA475D" w:rsidRDefault="00F04081" w:rsidP="000C123C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833E3F" w:rsidRPr="00EA475D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EA475D" w:rsidRDefault="00833E3F" w:rsidP="00A00F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Overall Map of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EA475D" w:rsidRDefault="00A00F0C" w:rsidP="00A00F0C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sz w:val="18"/>
                <w:szCs w:val="18"/>
              </w:rPr>
              <w:t>Actual track of ROV dive</w:t>
            </w:r>
          </w:p>
        </w:tc>
      </w:tr>
      <w:tr w:rsidR="00833E3F" w:rsidRPr="00EA475D" w:rsidTr="00A00F0C">
        <w:tblPrEx>
          <w:tblLook w:val="04A0" w:firstRow="1" w:lastRow="0" w:firstColumn="1" w:lastColumn="0" w:noHBand="0" w:noVBand="1"/>
        </w:tblPrEx>
        <w:trPr>
          <w:trHeight w:val="3580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EA475D" w:rsidRDefault="007C6B3A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B3A"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3474760" cy="2685143"/>
                  <wp:effectExtent l="19050" t="0" r="0" b="0"/>
                  <wp:docPr id="2" name="Picture 1" descr="L2-d2-Dive13_b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2-d2-Dive13_bty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142" cy="268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EA475D" w:rsidRDefault="00D6073B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3345815" cy="1291590"/>
                  <wp:effectExtent l="0" t="0" r="0" b="0"/>
                  <wp:docPr id="8" name="Picture 8" descr="\\192.168.4.200\CruiseData\EX1504L2\Products\ROV\EX1504L2_DIVE13_20150814\EX1504L2_DIVE13_HYPACK_MAP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4.200\CruiseData\EX1504L2\Products\ROV\EX1504L2_DIVE13_20150814\EX1504L2_DIVE13_HYPACK_MAP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815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E3" w:rsidRPr="00EA475D" w:rsidTr="00A00F0C">
        <w:tblPrEx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</w:tcPr>
          <w:p w:rsidR="005B00E3" w:rsidRPr="00EA475D" w:rsidRDefault="00A00F0C" w:rsidP="00A00F0C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Bathymetry data for the dive site. Planned dive start and end points are shown as green and red dots, respectively.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</w:tcPr>
          <w:p w:rsidR="005B00E3" w:rsidRPr="00D6073B" w:rsidRDefault="00D6073B" w:rsidP="00C92C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Hypack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screen grab showing waypoints dropped during actual ROV dive.</w:t>
            </w:r>
          </w:p>
        </w:tc>
      </w:tr>
      <w:tr w:rsidR="005B00E3" w:rsidRPr="00EA475D" w:rsidTr="006C518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bottom"/>
          </w:tcPr>
          <w:p w:rsidR="005B00E3" w:rsidRPr="00EA475D" w:rsidRDefault="005B00E3" w:rsidP="00833E3F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Representative Photos of the Dive</w:t>
            </w:r>
          </w:p>
        </w:tc>
      </w:tr>
      <w:tr w:rsidR="005B00E3" w:rsidRPr="00EA475D" w:rsidTr="006C518C">
        <w:tblPrEx>
          <w:tblLook w:val="04A0" w:firstRow="1" w:lastRow="0" w:firstColumn="1" w:lastColumn="0" w:noHBand="0" w:noVBand="1"/>
        </w:tblPrEx>
        <w:trPr>
          <w:trHeight w:val="3310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5B00E3" w:rsidRPr="00EA475D" w:rsidRDefault="00180CB2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3360420" cy="1890395"/>
                  <wp:effectExtent l="19050" t="0" r="0" b="0"/>
                  <wp:docPr id="7" name="Picture 6" descr="EX1504L2_IMG_20150814T200648Z_ROVHD_CORAL_FO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1504L2_IMG_20150814T200648Z_ROVHD_CORAL_FOREST.jpg"/>
                          <pic:cNvPicPr/>
                        </pic:nvPicPr>
                        <pic:blipFill>
                          <a:blip r:embed="rId1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189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5B00E3" w:rsidRPr="00EA475D" w:rsidRDefault="00180CB2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3348990" cy="1884045"/>
                  <wp:effectExtent l="19050" t="0" r="3810" b="0"/>
                  <wp:docPr id="9" name="Picture 8" descr="EX1504L2_IMG_20150814T202711Z_D2_DIVE13_SPEC01GE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1504L2_IMG_20150814T202711Z_D2_DIVE13_SPEC01GEO_01.jpg"/>
                          <pic:cNvPicPr/>
                        </pic:nvPicPr>
                        <pic:blipFill>
                          <a:blip r:embed="rId1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7F9" w:rsidRPr="00EA475D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0157F9" w:rsidRPr="00EA475D" w:rsidRDefault="00180CB2" w:rsidP="000A3655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Dense forest of bamboo coral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Keratoisis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encountered at touchdown.  The forest continued throughout the dive, diminishing only when in areas of sediment and cobbles.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0157F9" w:rsidRPr="00EA475D" w:rsidRDefault="00180CB2" w:rsidP="00DA6471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Sample of what we suspect is very old basalt that will help determine if this seamount is Cretaceous or not.</w:t>
            </w:r>
          </w:p>
        </w:tc>
      </w:tr>
      <w:tr w:rsidR="006A49B7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</w:tcPr>
          <w:p w:rsidR="006A49B7" w:rsidRPr="00EA475D" w:rsidRDefault="006A49B7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Samples Collected</w:t>
            </w:r>
          </w:p>
        </w:tc>
      </w:tr>
      <w:tr w:rsidR="006A49B7" w:rsidRPr="007C6B3A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BFBFBF" w:themeFill="background1" w:themeFillShade="BF"/>
            <w:vAlign w:val="center"/>
          </w:tcPr>
          <w:p w:rsidR="006A49B7" w:rsidRPr="00EA475D" w:rsidRDefault="006A49B7" w:rsidP="006E3D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Sample ID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BFBFBF" w:themeFill="background1" w:themeFillShade="BF"/>
          </w:tcPr>
          <w:p w:rsidR="006A49B7" w:rsidRPr="007611CB" w:rsidRDefault="0028008E" w:rsidP="00D7709D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611CB">
              <w:rPr>
                <w:rFonts w:ascii="Arial" w:hAnsi="Arial" w:cs="Arial"/>
                <w:bCs/>
                <w:sz w:val="18"/>
                <w:szCs w:val="18"/>
                <w:lang w:val="es-ES"/>
              </w:rPr>
              <w:t>EX1504L2</w:t>
            </w:r>
            <w:r w:rsidR="00D7709D">
              <w:rPr>
                <w:rFonts w:ascii="Arial" w:hAnsi="Arial" w:cs="Arial"/>
                <w:bCs/>
                <w:sz w:val="18"/>
                <w:szCs w:val="18"/>
                <w:lang w:val="es-ES"/>
              </w:rPr>
              <w:t>_20150814</w:t>
            </w:r>
            <w:r w:rsidR="00F02CFF">
              <w:rPr>
                <w:rFonts w:ascii="Arial" w:hAnsi="Arial" w:cs="Arial"/>
                <w:bCs/>
                <w:sz w:val="18"/>
                <w:szCs w:val="18"/>
                <w:lang w:val="es-ES"/>
              </w:rPr>
              <w:t>202148</w:t>
            </w:r>
            <w:r w:rsidR="007C6B3A">
              <w:rPr>
                <w:rFonts w:ascii="Arial" w:hAnsi="Arial" w:cs="Arial"/>
                <w:bCs/>
                <w:sz w:val="18"/>
                <w:szCs w:val="18"/>
                <w:lang w:val="es-ES"/>
              </w:rPr>
              <w:t>_D2_Dive13</w:t>
            </w:r>
            <w:r w:rsidR="007611CB" w:rsidRPr="007611CB">
              <w:rPr>
                <w:rFonts w:ascii="Arial" w:hAnsi="Arial" w:cs="Arial"/>
                <w:bCs/>
                <w:sz w:val="18"/>
                <w:szCs w:val="18"/>
                <w:lang w:val="es-ES"/>
              </w:rPr>
              <w:t>_SPEC01</w:t>
            </w:r>
            <w:r w:rsidR="00D7709D">
              <w:rPr>
                <w:rFonts w:ascii="Arial" w:hAnsi="Arial" w:cs="Arial"/>
                <w:bCs/>
                <w:sz w:val="18"/>
                <w:szCs w:val="18"/>
                <w:lang w:val="es-ES"/>
              </w:rPr>
              <w:t>GEO</w:t>
            </w:r>
          </w:p>
        </w:tc>
        <w:tc>
          <w:tcPr>
            <w:tcW w:w="5490" w:type="dxa"/>
            <w:gridSpan w:val="3"/>
            <w:vMerge w:val="restart"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6A49B7" w:rsidRDefault="006A49B7" w:rsidP="006E3D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</w:pPr>
          </w:p>
          <w:p w:rsidR="00D6073B" w:rsidRDefault="00D6073B" w:rsidP="006E3D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</w:pPr>
          </w:p>
          <w:p w:rsidR="00D6073B" w:rsidRDefault="00D6073B" w:rsidP="006E3D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</w:pPr>
          </w:p>
          <w:p w:rsidR="00D6073B" w:rsidRDefault="00D6073B" w:rsidP="006E3D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</w:pPr>
          </w:p>
          <w:p w:rsidR="00D6073B" w:rsidRPr="007611CB" w:rsidRDefault="00D6073B" w:rsidP="006E3D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E762CD"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  <w:lastRenderedPageBreak/>
              <w:drawing>
                <wp:inline distT="0" distB="0" distL="0" distR="0" wp14:anchorId="31AE5AA8" wp14:editId="08D8B786">
                  <wp:extent cx="2667000" cy="1950720"/>
                  <wp:effectExtent l="19050" t="0" r="0" b="0"/>
                  <wp:docPr id="5" name="Picture 4" descr="C:\Users\Daniel\Desktop\Okeanos\Specimen photos\Dive13\IMG_02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Daniel\Desktop\Okeanos\Specimen photos\Dive13\IMG_0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667000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9B7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A49B7" w:rsidRPr="00EA475D" w:rsidRDefault="006A49B7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A49B7" w:rsidRPr="00EA475D" w:rsidRDefault="00633C3D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2015/08/14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A49B7" w:rsidRPr="00EA475D" w:rsidRDefault="006A49B7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49B7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A49B7" w:rsidRPr="00EA475D" w:rsidRDefault="006A49B7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A49B7" w:rsidRPr="00EA475D" w:rsidRDefault="00F02CFF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20:21:48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A49B7" w:rsidRPr="00EA475D" w:rsidRDefault="006A49B7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A49B7" w:rsidRPr="00EA475D" w:rsidTr="006E3D5E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A49B7" w:rsidRPr="00EA475D" w:rsidRDefault="006A49B7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A49B7" w:rsidRPr="00EA475D" w:rsidRDefault="00F02CFF" w:rsidP="006A49B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2286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A49B7" w:rsidRPr="00EA475D" w:rsidRDefault="006A49B7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A49B7" w:rsidRPr="00EA475D" w:rsidTr="006E3D5E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A49B7" w:rsidRPr="00EA475D" w:rsidRDefault="006A49B7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Temperature (</w:t>
            </w:r>
            <w:proofErr w:type="spellStart"/>
            <w:r w:rsidRPr="00EA475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proofErr w:type="spellEnd"/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A49B7" w:rsidRPr="00EA475D" w:rsidRDefault="00F02CFF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1.80698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A49B7" w:rsidRPr="00EA475D" w:rsidRDefault="006A49B7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A49B7" w:rsidRPr="00EA475D" w:rsidTr="006E3D5E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A49B7" w:rsidRPr="00EA475D" w:rsidRDefault="006A49B7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Oxygen (mL/L)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A49B7" w:rsidRPr="00EA475D" w:rsidRDefault="00F02CFF" w:rsidP="006A49B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2.99612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A49B7" w:rsidRPr="00EA475D" w:rsidRDefault="006A49B7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A49B7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A49B7" w:rsidRPr="00EA475D" w:rsidRDefault="006A49B7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A49B7" w:rsidRPr="00EA475D" w:rsidRDefault="00D7709D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-crusted basalt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A49B7" w:rsidRPr="00EA475D" w:rsidRDefault="006A49B7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A49B7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A49B7" w:rsidRPr="00EA475D" w:rsidRDefault="006A49B7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6A49B7" w:rsidRPr="00EA475D" w:rsidRDefault="006A49B7" w:rsidP="006E3D5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5A9" w:rsidRPr="00D7709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BFBFBF" w:themeFill="background1" w:themeFillShade="BF"/>
            <w:vAlign w:val="center"/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Sample ID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BFBFBF" w:themeFill="background1" w:themeFillShade="BF"/>
          </w:tcPr>
          <w:p w:rsidR="006055A9" w:rsidRPr="007611CB" w:rsidRDefault="0028008E" w:rsidP="00D7709D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611CB">
              <w:rPr>
                <w:rFonts w:ascii="Arial" w:hAnsi="Arial" w:cs="Arial"/>
                <w:bCs/>
                <w:sz w:val="18"/>
                <w:szCs w:val="18"/>
                <w:lang w:val="es-ES"/>
              </w:rPr>
              <w:t>EX1504L2</w:t>
            </w:r>
            <w:r w:rsidR="00D7709D">
              <w:rPr>
                <w:rFonts w:ascii="Arial" w:hAnsi="Arial" w:cs="Arial"/>
                <w:bCs/>
                <w:sz w:val="18"/>
                <w:szCs w:val="18"/>
                <w:lang w:val="es-ES"/>
              </w:rPr>
              <w:t>_20150814</w:t>
            </w:r>
            <w:r w:rsidR="00F02CFF">
              <w:rPr>
                <w:rFonts w:ascii="Arial" w:hAnsi="Arial" w:cs="Arial"/>
                <w:bCs/>
                <w:sz w:val="18"/>
                <w:szCs w:val="18"/>
                <w:lang w:val="es-ES"/>
              </w:rPr>
              <w:t>215719</w:t>
            </w:r>
            <w:r w:rsidR="007C6B3A">
              <w:rPr>
                <w:rFonts w:ascii="Arial" w:hAnsi="Arial" w:cs="Arial"/>
                <w:bCs/>
                <w:sz w:val="18"/>
                <w:szCs w:val="18"/>
                <w:lang w:val="es-ES"/>
              </w:rPr>
              <w:t>_D2_Dive13_SPEC02</w:t>
            </w:r>
            <w:r w:rsidR="00D7709D">
              <w:rPr>
                <w:rFonts w:ascii="Arial" w:hAnsi="Arial" w:cs="Arial"/>
                <w:bCs/>
                <w:sz w:val="18"/>
                <w:szCs w:val="18"/>
                <w:lang w:val="es-ES"/>
              </w:rPr>
              <w:t>BIO</w:t>
            </w:r>
          </w:p>
        </w:tc>
        <w:tc>
          <w:tcPr>
            <w:tcW w:w="5490" w:type="dxa"/>
            <w:gridSpan w:val="3"/>
            <w:vMerge w:val="restart"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6055A9" w:rsidRPr="007611CB" w:rsidRDefault="00E762CD" w:rsidP="006E3D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E762CD"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2514600" cy="1752600"/>
                  <wp:effectExtent l="19050" t="0" r="0" b="0"/>
                  <wp:docPr id="1" name="Picture 1" descr="C:\Users\Daniel\Desktop\Okeanos\Specimen photos\Dive13\IMG_027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Daniel\Desktop\Okeanos\Specimen photos\Dive13\IMG_0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51460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055A9" w:rsidRPr="00EA475D" w:rsidRDefault="00633C3D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2015/08/14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21:57:19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Temperature (</w:t>
            </w:r>
            <w:proofErr w:type="spellStart"/>
            <w:r w:rsidRPr="00EA475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proofErr w:type="spellEnd"/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1.86554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Oxygen (mL/L)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2.88004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D7709D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Keratoisis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Eknomisis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6055A9" w:rsidRPr="00EA475D" w:rsidRDefault="00F02CFF" w:rsidP="00FF13D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species was by far the most abundant at the dive site.</w:t>
            </w:r>
          </w:p>
        </w:tc>
      </w:tr>
      <w:tr w:rsidR="006055A9" w:rsidRPr="007C6B3A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BFBFBF" w:themeFill="background1" w:themeFillShade="BF"/>
            <w:vAlign w:val="center"/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Sample ID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BFBFBF" w:themeFill="background1" w:themeFillShade="BF"/>
          </w:tcPr>
          <w:p w:rsidR="006055A9" w:rsidRPr="007611CB" w:rsidRDefault="0028008E" w:rsidP="00F02CFF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611CB">
              <w:rPr>
                <w:rFonts w:ascii="Arial" w:hAnsi="Arial" w:cs="Arial"/>
                <w:bCs/>
                <w:sz w:val="18"/>
                <w:szCs w:val="18"/>
                <w:lang w:val="es-ES"/>
              </w:rPr>
              <w:t>EX1504L2</w:t>
            </w:r>
            <w:r w:rsidR="00D7709D">
              <w:rPr>
                <w:rFonts w:ascii="Arial" w:hAnsi="Arial" w:cs="Arial"/>
                <w:bCs/>
                <w:sz w:val="18"/>
                <w:szCs w:val="18"/>
                <w:lang w:val="es-ES"/>
              </w:rPr>
              <w:t>_20150814</w:t>
            </w:r>
            <w:r w:rsidR="00F02CFF">
              <w:rPr>
                <w:rFonts w:ascii="Arial" w:hAnsi="Arial" w:cs="Arial"/>
                <w:bCs/>
                <w:sz w:val="18"/>
                <w:szCs w:val="18"/>
                <w:lang w:val="es-ES"/>
              </w:rPr>
              <w:t>220810</w:t>
            </w:r>
            <w:r w:rsidR="007C6B3A">
              <w:rPr>
                <w:rFonts w:ascii="Arial" w:hAnsi="Arial" w:cs="Arial"/>
                <w:bCs/>
                <w:sz w:val="18"/>
                <w:szCs w:val="18"/>
                <w:lang w:val="es-ES"/>
              </w:rPr>
              <w:t>_D2_Dive13</w:t>
            </w:r>
            <w:r w:rsidR="007611CB" w:rsidRPr="007611CB">
              <w:rPr>
                <w:rFonts w:ascii="Arial" w:hAnsi="Arial" w:cs="Arial"/>
                <w:bCs/>
                <w:sz w:val="18"/>
                <w:szCs w:val="18"/>
                <w:lang w:val="es-ES"/>
              </w:rPr>
              <w:t>_SPEC03</w:t>
            </w:r>
            <w:r w:rsidR="00D7709D">
              <w:rPr>
                <w:rFonts w:ascii="Arial" w:hAnsi="Arial" w:cs="Arial"/>
                <w:bCs/>
                <w:sz w:val="18"/>
                <w:szCs w:val="18"/>
                <w:lang w:val="es-ES"/>
              </w:rPr>
              <w:t>GEO</w:t>
            </w:r>
          </w:p>
        </w:tc>
        <w:tc>
          <w:tcPr>
            <w:tcW w:w="5490" w:type="dxa"/>
            <w:gridSpan w:val="3"/>
            <w:vMerge w:val="restart"/>
            <w:tcBorders>
              <w:left w:val="single" w:sz="8" w:space="0" w:color="6585CF"/>
              <w:right w:val="single" w:sz="8" w:space="0" w:color="6585CF"/>
            </w:tcBorders>
          </w:tcPr>
          <w:p w:rsidR="006055A9" w:rsidRPr="007611CB" w:rsidRDefault="00E762CD" w:rsidP="006055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762CD">
              <w:rPr>
                <w:rFonts w:ascii="Arial" w:hAnsi="Arial" w:cs="Arial"/>
                <w:bCs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2286000" cy="1950720"/>
                  <wp:effectExtent l="19050" t="0" r="0" b="0"/>
                  <wp:docPr id="4" name="Picture 3" descr="C:\Users\Daniel\Desktop\Okeanos\Specimen photos\Dive13\IMG_02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Daniel\Desktop\Okeanos\Specimen photos\Dive13\IMG_02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286000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055A9" w:rsidRPr="00EA475D" w:rsidRDefault="00F02CFF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2015/08/14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22:08:10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2161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Temperature (</w:t>
            </w:r>
            <w:proofErr w:type="spellStart"/>
            <w:r w:rsidRPr="00EA475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proofErr w:type="spellEnd"/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1.88578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Oxygen (mL/L)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2.87054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28008E" w:rsidRDefault="00D7709D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-crusted basalt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E3D5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5A9" w:rsidRPr="00D7709D" w:rsidTr="00617A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BFBFBF" w:themeFill="background1" w:themeFillShade="BF"/>
            <w:vAlign w:val="center"/>
          </w:tcPr>
          <w:p w:rsidR="006055A9" w:rsidRPr="00EA475D" w:rsidRDefault="006055A9" w:rsidP="006E3D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Sample ID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BFBFBF" w:themeFill="background1" w:themeFillShade="BF"/>
          </w:tcPr>
          <w:p w:rsidR="006055A9" w:rsidRPr="007611CB" w:rsidRDefault="0028008E" w:rsidP="00F02CFF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611CB">
              <w:rPr>
                <w:rFonts w:ascii="Arial" w:hAnsi="Arial" w:cs="Arial"/>
                <w:bCs/>
                <w:sz w:val="18"/>
                <w:szCs w:val="18"/>
                <w:lang w:val="es-ES"/>
              </w:rPr>
              <w:t>EX1504L2</w:t>
            </w:r>
            <w:r w:rsidR="00D7709D">
              <w:rPr>
                <w:rFonts w:ascii="Arial" w:hAnsi="Arial" w:cs="Arial"/>
                <w:bCs/>
                <w:sz w:val="18"/>
                <w:szCs w:val="18"/>
                <w:lang w:val="es-ES"/>
              </w:rPr>
              <w:t>_20150814</w:t>
            </w:r>
            <w:r w:rsidR="00F02CFF">
              <w:rPr>
                <w:rFonts w:ascii="Arial" w:hAnsi="Arial" w:cs="Arial"/>
                <w:bCs/>
                <w:sz w:val="18"/>
                <w:szCs w:val="18"/>
                <w:lang w:val="es-ES"/>
              </w:rPr>
              <w:t>223849</w:t>
            </w:r>
            <w:r w:rsidR="007C6B3A">
              <w:rPr>
                <w:rFonts w:ascii="Arial" w:hAnsi="Arial" w:cs="Arial"/>
                <w:bCs/>
                <w:sz w:val="18"/>
                <w:szCs w:val="18"/>
                <w:lang w:val="es-ES"/>
              </w:rPr>
              <w:t>_D2_Dive13</w:t>
            </w:r>
            <w:r w:rsidR="007611CB" w:rsidRPr="007611CB">
              <w:rPr>
                <w:rFonts w:ascii="Arial" w:hAnsi="Arial" w:cs="Arial"/>
                <w:bCs/>
                <w:sz w:val="18"/>
                <w:szCs w:val="18"/>
                <w:lang w:val="es-ES"/>
              </w:rPr>
              <w:t>_SPEC0</w:t>
            </w:r>
            <w:r w:rsidR="00D7709D">
              <w:rPr>
                <w:rFonts w:ascii="Arial" w:hAnsi="Arial" w:cs="Arial"/>
                <w:bCs/>
                <w:sz w:val="18"/>
                <w:szCs w:val="18"/>
                <w:lang w:val="es-ES"/>
              </w:rPr>
              <w:t>4BIO</w:t>
            </w:r>
          </w:p>
        </w:tc>
        <w:tc>
          <w:tcPr>
            <w:tcW w:w="5490" w:type="dxa"/>
            <w:gridSpan w:val="3"/>
            <w:vMerge w:val="restart"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6055A9" w:rsidRPr="007611CB" w:rsidRDefault="00E762CD" w:rsidP="001279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E762CD"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981200" cy="1950720"/>
                  <wp:effectExtent l="19050" t="0" r="0" b="0"/>
                  <wp:docPr id="3" name="Picture 2" descr="C:\Users\Daniel\Desktop\Okeanos\Specimen photos\Dive13\IMG_027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Daniel\Desktop\Okeanos\Specimen photos\Dive13\IMG_0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81200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5A9" w:rsidRPr="00EA475D" w:rsidTr="00617A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055A9" w:rsidRPr="00EA475D" w:rsidRDefault="00633C3D" w:rsidP="00BC54C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2015/08/14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BC54C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55A9" w:rsidRPr="00EA475D" w:rsidTr="00617A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1" w:name="h.72nswtptvn1k" w:colFirst="0" w:colLast="0"/>
            <w:bookmarkEnd w:id="11"/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2800F0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22:38:49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DA6471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17AE7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2800F0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2160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DA6471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17AE7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Temperature (</w:t>
            </w:r>
            <w:proofErr w:type="spellStart"/>
            <w:r w:rsidRPr="00EA475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proofErr w:type="spellEnd"/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2800F0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DA6471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17AE7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Oxygen (mL/L)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F02CFF" w:rsidP="002800F0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2.97893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DA6471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617A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6E3D5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D7709D" w:rsidP="002800F0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Pythonaster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055A9" w:rsidRPr="00EA475D" w:rsidRDefault="006055A9" w:rsidP="00DA6471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55A9" w:rsidRPr="00EA475D" w:rsidTr="00A00F0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055A9" w:rsidRPr="00EA475D" w:rsidRDefault="006055A9" w:rsidP="001279B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h.ba2x8slqfkko" w:colFirst="0" w:colLast="0"/>
            <w:bookmarkEnd w:id="12"/>
            <w:r w:rsidRPr="00EA475D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6055A9" w:rsidRPr="00EA475D" w:rsidRDefault="00D7709D" w:rsidP="0028008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Specimen collected was feeding on a topped over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Caulophacus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Oxydiscus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sp. sponge.</w:t>
            </w:r>
          </w:p>
        </w:tc>
      </w:tr>
      <w:tr w:rsidR="003B5112" w:rsidRPr="00EA475D" w:rsidTr="006E3D5E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3348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3B5112" w:rsidRPr="00EA475D" w:rsidRDefault="003B5112" w:rsidP="006E3D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75D">
              <w:rPr>
                <w:rFonts w:ascii="Arial" w:hAnsi="Arial" w:cs="Arial"/>
                <w:b/>
                <w:bCs/>
                <w:sz w:val="18"/>
                <w:szCs w:val="18"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3B5112" w:rsidRPr="00EA475D" w:rsidRDefault="003B5112" w:rsidP="006E3D5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NOAA Office of Ocean Exploration &amp; Research</w:t>
            </w:r>
            <w:r w:rsidRPr="00EA475D">
              <w:rPr>
                <w:rFonts w:ascii="Arial" w:hAnsi="Arial" w:cs="Arial"/>
                <w:sz w:val="18"/>
                <w:szCs w:val="18"/>
              </w:rPr>
              <w:br/>
              <w:t>1315 East-West Highway (SSMC3 10</w:t>
            </w:r>
            <w:r w:rsidRPr="00EA475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A475D">
              <w:rPr>
                <w:rFonts w:ascii="Arial" w:hAnsi="Arial" w:cs="Arial"/>
                <w:sz w:val="18"/>
                <w:szCs w:val="18"/>
              </w:rPr>
              <w:t xml:space="preserve"> Floor)</w:t>
            </w:r>
          </w:p>
          <w:p w:rsidR="003B5112" w:rsidRPr="00EA475D" w:rsidRDefault="003B5112" w:rsidP="006E3D5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t>Silver Spring, MD 20910</w:t>
            </w:r>
            <w:bookmarkStart w:id="13" w:name="_GoBack"/>
            <w:bookmarkEnd w:id="13"/>
          </w:p>
          <w:p w:rsidR="003B5112" w:rsidRPr="00EA475D" w:rsidRDefault="003B5112" w:rsidP="006E3D5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5D">
              <w:rPr>
                <w:rFonts w:ascii="Arial" w:hAnsi="Arial" w:cs="Arial"/>
                <w:sz w:val="18"/>
                <w:szCs w:val="18"/>
              </w:rPr>
              <w:lastRenderedPageBreak/>
              <w:t>(301) 734-1014</w:t>
            </w:r>
          </w:p>
        </w:tc>
      </w:tr>
    </w:tbl>
    <w:p w:rsidR="00833E3F" w:rsidRPr="00EA475D" w:rsidRDefault="00833E3F" w:rsidP="00833E3F">
      <w:pPr>
        <w:rPr>
          <w:rFonts w:ascii="Arial" w:hAnsi="Arial" w:cs="Arial"/>
          <w:sz w:val="18"/>
          <w:szCs w:val="18"/>
        </w:rPr>
      </w:pPr>
    </w:p>
    <w:sectPr w:rsidR="00833E3F" w:rsidRPr="00EA475D" w:rsidSect="00BC54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A9F"/>
    <w:multiLevelType w:val="multilevel"/>
    <w:tmpl w:val="0FEAFF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71604030"/>
    <w:multiLevelType w:val="multilevel"/>
    <w:tmpl w:val="4C6A15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824"/>
    <w:rsid w:val="00000A7E"/>
    <w:rsid w:val="00001EB3"/>
    <w:rsid w:val="00004438"/>
    <w:rsid w:val="00006970"/>
    <w:rsid w:val="000071F4"/>
    <w:rsid w:val="000072F5"/>
    <w:rsid w:val="00010ED0"/>
    <w:rsid w:val="000157F9"/>
    <w:rsid w:val="00025E72"/>
    <w:rsid w:val="00026B3F"/>
    <w:rsid w:val="0003317A"/>
    <w:rsid w:val="0007579B"/>
    <w:rsid w:val="00085EF8"/>
    <w:rsid w:val="00094FD1"/>
    <w:rsid w:val="000964C6"/>
    <w:rsid w:val="000A1F06"/>
    <w:rsid w:val="000A3655"/>
    <w:rsid w:val="000A6D9E"/>
    <w:rsid w:val="000B49D5"/>
    <w:rsid w:val="000B5016"/>
    <w:rsid w:val="000C123C"/>
    <w:rsid w:val="000C34D6"/>
    <w:rsid w:val="000D535A"/>
    <w:rsid w:val="000F6824"/>
    <w:rsid w:val="00100B24"/>
    <w:rsid w:val="00100CBB"/>
    <w:rsid w:val="0010783F"/>
    <w:rsid w:val="001279B2"/>
    <w:rsid w:val="001329E0"/>
    <w:rsid w:val="00132D7F"/>
    <w:rsid w:val="0016026E"/>
    <w:rsid w:val="00162922"/>
    <w:rsid w:val="00162AF1"/>
    <w:rsid w:val="0016425A"/>
    <w:rsid w:val="00166A73"/>
    <w:rsid w:val="00180CB2"/>
    <w:rsid w:val="001909E2"/>
    <w:rsid w:val="00192EF4"/>
    <w:rsid w:val="001A0EDB"/>
    <w:rsid w:val="001B33D3"/>
    <w:rsid w:val="001C317F"/>
    <w:rsid w:val="001E47DC"/>
    <w:rsid w:val="001F140D"/>
    <w:rsid w:val="001F3707"/>
    <w:rsid w:val="002005A5"/>
    <w:rsid w:val="0020327F"/>
    <w:rsid w:val="00205A80"/>
    <w:rsid w:val="002071F2"/>
    <w:rsid w:val="002073C8"/>
    <w:rsid w:val="002173F5"/>
    <w:rsid w:val="00221253"/>
    <w:rsid w:val="00237A4D"/>
    <w:rsid w:val="0024188E"/>
    <w:rsid w:val="0024441B"/>
    <w:rsid w:val="00252CF7"/>
    <w:rsid w:val="00275C11"/>
    <w:rsid w:val="0028008E"/>
    <w:rsid w:val="002800F0"/>
    <w:rsid w:val="0029557B"/>
    <w:rsid w:val="002A6528"/>
    <w:rsid w:val="002B46ED"/>
    <w:rsid w:val="002C52C4"/>
    <w:rsid w:val="002E341C"/>
    <w:rsid w:val="002E5DB8"/>
    <w:rsid w:val="002F41F2"/>
    <w:rsid w:val="002F50EE"/>
    <w:rsid w:val="002F69F0"/>
    <w:rsid w:val="003041C0"/>
    <w:rsid w:val="00323558"/>
    <w:rsid w:val="00330E05"/>
    <w:rsid w:val="0033666F"/>
    <w:rsid w:val="00341D23"/>
    <w:rsid w:val="00344BF0"/>
    <w:rsid w:val="003564C5"/>
    <w:rsid w:val="00365852"/>
    <w:rsid w:val="003701B9"/>
    <w:rsid w:val="00382352"/>
    <w:rsid w:val="00392C1A"/>
    <w:rsid w:val="00393F2A"/>
    <w:rsid w:val="003A75B8"/>
    <w:rsid w:val="003B4396"/>
    <w:rsid w:val="003B4AF8"/>
    <w:rsid w:val="003B5112"/>
    <w:rsid w:val="003C0F98"/>
    <w:rsid w:val="003D15CF"/>
    <w:rsid w:val="003D25AB"/>
    <w:rsid w:val="003D52B4"/>
    <w:rsid w:val="003E0ACA"/>
    <w:rsid w:val="00405136"/>
    <w:rsid w:val="00406342"/>
    <w:rsid w:val="00411A83"/>
    <w:rsid w:val="00415492"/>
    <w:rsid w:val="00416BC1"/>
    <w:rsid w:val="0042669C"/>
    <w:rsid w:val="00464E19"/>
    <w:rsid w:val="00466A2A"/>
    <w:rsid w:val="0048506E"/>
    <w:rsid w:val="004A6ABE"/>
    <w:rsid w:val="004A715F"/>
    <w:rsid w:val="004B16CC"/>
    <w:rsid w:val="004C46BA"/>
    <w:rsid w:val="004C4B5C"/>
    <w:rsid w:val="004D0B8D"/>
    <w:rsid w:val="004D682F"/>
    <w:rsid w:val="004F0F8F"/>
    <w:rsid w:val="004F221C"/>
    <w:rsid w:val="00512230"/>
    <w:rsid w:val="00514283"/>
    <w:rsid w:val="00547B9A"/>
    <w:rsid w:val="00550EB5"/>
    <w:rsid w:val="00562A3B"/>
    <w:rsid w:val="00564D51"/>
    <w:rsid w:val="005678CE"/>
    <w:rsid w:val="00584C95"/>
    <w:rsid w:val="00592460"/>
    <w:rsid w:val="005B00E3"/>
    <w:rsid w:val="005B3789"/>
    <w:rsid w:val="005B4FC9"/>
    <w:rsid w:val="005C3B8D"/>
    <w:rsid w:val="005C4EA2"/>
    <w:rsid w:val="005C6D69"/>
    <w:rsid w:val="005E1218"/>
    <w:rsid w:val="005E628E"/>
    <w:rsid w:val="005F31C6"/>
    <w:rsid w:val="006055A9"/>
    <w:rsid w:val="0060576E"/>
    <w:rsid w:val="006059E3"/>
    <w:rsid w:val="006130B3"/>
    <w:rsid w:val="00617AE7"/>
    <w:rsid w:val="00624C91"/>
    <w:rsid w:val="00633C3D"/>
    <w:rsid w:val="0064389A"/>
    <w:rsid w:val="00665446"/>
    <w:rsid w:val="00666F38"/>
    <w:rsid w:val="006759B4"/>
    <w:rsid w:val="00677EA7"/>
    <w:rsid w:val="0069064A"/>
    <w:rsid w:val="00696373"/>
    <w:rsid w:val="006A16F2"/>
    <w:rsid w:val="006A44D9"/>
    <w:rsid w:val="006A49B7"/>
    <w:rsid w:val="006A62DE"/>
    <w:rsid w:val="006B014F"/>
    <w:rsid w:val="006B5226"/>
    <w:rsid w:val="006B5C07"/>
    <w:rsid w:val="006C518C"/>
    <w:rsid w:val="006C593D"/>
    <w:rsid w:val="006D1297"/>
    <w:rsid w:val="006D22D2"/>
    <w:rsid w:val="006D2597"/>
    <w:rsid w:val="006D7654"/>
    <w:rsid w:val="006E3D5E"/>
    <w:rsid w:val="00712AB1"/>
    <w:rsid w:val="007157E7"/>
    <w:rsid w:val="00750E57"/>
    <w:rsid w:val="0075260C"/>
    <w:rsid w:val="00760824"/>
    <w:rsid w:val="007611CB"/>
    <w:rsid w:val="00762F5E"/>
    <w:rsid w:val="00763BC8"/>
    <w:rsid w:val="00773A47"/>
    <w:rsid w:val="00773F4D"/>
    <w:rsid w:val="00776859"/>
    <w:rsid w:val="00785C66"/>
    <w:rsid w:val="00792777"/>
    <w:rsid w:val="00797D4C"/>
    <w:rsid w:val="007A0FCD"/>
    <w:rsid w:val="007A5582"/>
    <w:rsid w:val="007B56D6"/>
    <w:rsid w:val="007C06D0"/>
    <w:rsid w:val="007C6996"/>
    <w:rsid w:val="007C6B3A"/>
    <w:rsid w:val="007D3A37"/>
    <w:rsid w:val="007E49CA"/>
    <w:rsid w:val="0081433C"/>
    <w:rsid w:val="00814F6C"/>
    <w:rsid w:val="0081570C"/>
    <w:rsid w:val="00833E3F"/>
    <w:rsid w:val="00834AE2"/>
    <w:rsid w:val="008471E1"/>
    <w:rsid w:val="008506DA"/>
    <w:rsid w:val="00855B65"/>
    <w:rsid w:val="00874DC5"/>
    <w:rsid w:val="008805AF"/>
    <w:rsid w:val="0088107A"/>
    <w:rsid w:val="00881461"/>
    <w:rsid w:val="0089598D"/>
    <w:rsid w:val="008967BD"/>
    <w:rsid w:val="008B26A9"/>
    <w:rsid w:val="008B5259"/>
    <w:rsid w:val="008B6834"/>
    <w:rsid w:val="008B6E73"/>
    <w:rsid w:val="008C6239"/>
    <w:rsid w:val="008C6CF4"/>
    <w:rsid w:val="008D33BD"/>
    <w:rsid w:val="008D4CF1"/>
    <w:rsid w:val="008F0E2A"/>
    <w:rsid w:val="008F1964"/>
    <w:rsid w:val="009053FD"/>
    <w:rsid w:val="00906B6C"/>
    <w:rsid w:val="00906B93"/>
    <w:rsid w:val="009103C4"/>
    <w:rsid w:val="00915262"/>
    <w:rsid w:val="009500E8"/>
    <w:rsid w:val="009528FB"/>
    <w:rsid w:val="00957E2D"/>
    <w:rsid w:val="009976D3"/>
    <w:rsid w:val="00997B5C"/>
    <w:rsid w:val="009B35CB"/>
    <w:rsid w:val="009B7245"/>
    <w:rsid w:val="009C45D7"/>
    <w:rsid w:val="009C4757"/>
    <w:rsid w:val="009C51A1"/>
    <w:rsid w:val="009C6E66"/>
    <w:rsid w:val="009D0A8A"/>
    <w:rsid w:val="009D0F00"/>
    <w:rsid w:val="009D1259"/>
    <w:rsid w:val="009D23C2"/>
    <w:rsid w:val="009D43AB"/>
    <w:rsid w:val="009E53A3"/>
    <w:rsid w:val="009F1A0A"/>
    <w:rsid w:val="009F345C"/>
    <w:rsid w:val="00A00B43"/>
    <w:rsid w:val="00A00F0C"/>
    <w:rsid w:val="00A06794"/>
    <w:rsid w:val="00A140E9"/>
    <w:rsid w:val="00A1616C"/>
    <w:rsid w:val="00A238CD"/>
    <w:rsid w:val="00A23B45"/>
    <w:rsid w:val="00A320ED"/>
    <w:rsid w:val="00A419BC"/>
    <w:rsid w:val="00A451CE"/>
    <w:rsid w:val="00A47363"/>
    <w:rsid w:val="00A52687"/>
    <w:rsid w:val="00A54E55"/>
    <w:rsid w:val="00A56A8B"/>
    <w:rsid w:val="00A77531"/>
    <w:rsid w:val="00A94C19"/>
    <w:rsid w:val="00AA0E78"/>
    <w:rsid w:val="00AA1734"/>
    <w:rsid w:val="00AD1E07"/>
    <w:rsid w:val="00AD4421"/>
    <w:rsid w:val="00AE3104"/>
    <w:rsid w:val="00AF2A36"/>
    <w:rsid w:val="00AF67E8"/>
    <w:rsid w:val="00AF68CF"/>
    <w:rsid w:val="00B054CB"/>
    <w:rsid w:val="00B0565F"/>
    <w:rsid w:val="00B1601F"/>
    <w:rsid w:val="00B1779A"/>
    <w:rsid w:val="00B23DAC"/>
    <w:rsid w:val="00B266A4"/>
    <w:rsid w:val="00B312FB"/>
    <w:rsid w:val="00B32FC6"/>
    <w:rsid w:val="00B3557A"/>
    <w:rsid w:val="00B36501"/>
    <w:rsid w:val="00B429F3"/>
    <w:rsid w:val="00B605DF"/>
    <w:rsid w:val="00B60FC3"/>
    <w:rsid w:val="00B64972"/>
    <w:rsid w:val="00B658CB"/>
    <w:rsid w:val="00B70A74"/>
    <w:rsid w:val="00B87DC0"/>
    <w:rsid w:val="00BA69D4"/>
    <w:rsid w:val="00BB1B7F"/>
    <w:rsid w:val="00BB37E3"/>
    <w:rsid w:val="00BB3ACE"/>
    <w:rsid w:val="00BC54C2"/>
    <w:rsid w:val="00BC5B13"/>
    <w:rsid w:val="00BD1E77"/>
    <w:rsid w:val="00BE0A91"/>
    <w:rsid w:val="00BF5FF8"/>
    <w:rsid w:val="00C05E08"/>
    <w:rsid w:val="00C10926"/>
    <w:rsid w:val="00C20BD1"/>
    <w:rsid w:val="00C258AA"/>
    <w:rsid w:val="00C31684"/>
    <w:rsid w:val="00C362B0"/>
    <w:rsid w:val="00C36A38"/>
    <w:rsid w:val="00C3727F"/>
    <w:rsid w:val="00C431B0"/>
    <w:rsid w:val="00C47656"/>
    <w:rsid w:val="00C50911"/>
    <w:rsid w:val="00C53798"/>
    <w:rsid w:val="00C62A3E"/>
    <w:rsid w:val="00C6402B"/>
    <w:rsid w:val="00C7553F"/>
    <w:rsid w:val="00C77735"/>
    <w:rsid w:val="00C84191"/>
    <w:rsid w:val="00C92CB3"/>
    <w:rsid w:val="00CA35A5"/>
    <w:rsid w:val="00CA6EF2"/>
    <w:rsid w:val="00CB2933"/>
    <w:rsid w:val="00CD1818"/>
    <w:rsid w:val="00CE71BF"/>
    <w:rsid w:val="00CF65CA"/>
    <w:rsid w:val="00D0025D"/>
    <w:rsid w:val="00D01D87"/>
    <w:rsid w:val="00D0584C"/>
    <w:rsid w:val="00D130E4"/>
    <w:rsid w:val="00D4065A"/>
    <w:rsid w:val="00D4356A"/>
    <w:rsid w:val="00D45107"/>
    <w:rsid w:val="00D4758C"/>
    <w:rsid w:val="00D5097E"/>
    <w:rsid w:val="00D52962"/>
    <w:rsid w:val="00D6073B"/>
    <w:rsid w:val="00D65018"/>
    <w:rsid w:val="00D664E7"/>
    <w:rsid w:val="00D7709D"/>
    <w:rsid w:val="00D9265E"/>
    <w:rsid w:val="00D95013"/>
    <w:rsid w:val="00D97BF4"/>
    <w:rsid w:val="00DA6471"/>
    <w:rsid w:val="00DA6EBF"/>
    <w:rsid w:val="00DC18F8"/>
    <w:rsid w:val="00DC3FA8"/>
    <w:rsid w:val="00DC42BE"/>
    <w:rsid w:val="00DE5263"/>
    <w:rsid w:val="00DE7A43"/>
    <w:rsid w:val="00DE7F1B"/>
    <w:rsid w:val="00DF3541"/>
    <w:rsid w:val="00E07949"/>
    <w:rsid w:val="00E15376"/>
    <w:rsid w:val="00E16FA5"/>
    <w:rsid w:val="00E31BF2"/>
    <w:rsid w:val="00E42653"/>
    <w:rsid w:val="00E43F44"/>
    <w:rsid w:val="00E548E6"/>
    <w:rsid w:val="00E56763"/>
    <w:rsid w:val="00E72DA1"/>
    <w:rsid w:val="00E7549B"/>
    <w:rsid w:val="00E762CD"/>
    <w:rsid w:val="00E925D7"/>
    <w:rsid w:val="00E94E1C"/>
    <w:rsid w:val="00E97BAB"/>
    <w:rsid w:val="00EA475D"/>
    <w:rsid w:val="00ED4F99"/>
    <w:rsid w:val="00EE0615"/>
    <w:rsid w:val="00EE14D0"/>
    <w:rsid w:val="00EF463B"/>
    <w:rsid w:val="00EF7BC0"/>
    <w:rsid w:val="00F02CFF"/>
    <w:rsid w:val="00F04081"/>
    <w:rsid w:val="00F07289"/>
    <w:rsid w:val="00F255E8"/>
    <w:rsid w:val="00F30671"/>
    <w:rsid w:val="00F57DCD"/>
    <w:rsid w:val="00F735B2"/>
    <w:rsid w:val="00F77C24"/>
    <w:rsid w:val="00F923BD"/>
    <w:rsid w:val="00F953EE"/>
    <w:rsid w:val="00FA57FE"/>
    <w:rsid w:val="00FB55FE"/>
    <w:rsid w:val="00FB6814"/>
    <w:rsid w:val="00FC17E0"/>
    <w:rsid w:val="00FC4DA2"/>
    <w:rsid w:val="00FD2DB3"/>
    <w:rsid w:val="00FD4C8C"/>
    <w:rsid w:val="00FE0FC0"/>
    <w:rsid w:val="00FE2D62"/>
    <w:rsid w:val="00FE3A63"/>
    <w:rsid w:val="00FE3CB7"/>
    <w:rsid w:val="00FE6931"/>
    <w:rsid w:val="00FF13D8"/>
    <w:rsid w:val="00FF3BEF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Borders>
        <w:top w:val="single" w:sz="8" w:space="0" w:color="CEB966"/>
        <w:bottom w:val="single" w:sz="8" w:space="0" w:color="CEB9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5DC"/>
    <w:rPr>
      <w:color w:val="410082"/>
      <w:u w:val="single"/>
    </w:rPr>
  </w:style>
  <w:style w:type="character" w:customStyle="1" w:styleId="st">
    <w:name w:val="st"/>
    <w:basedOn w:val="DefaultParagraphFont"/>
    <w:rsid w:val="00C62A3E"/>
  </w:style>
  <w:style w:type="character" w:customStyle="1" w:styleId="gi">
    <w:name w:val="gi"/>
    <w:basedOn w:val="DefaultParagraphFont"/>
    <w:rsid w:val="00B054CB"/>
  </w:style>
  <w:style w:type="character" w:customStyle="1" w:styleId="go">
    <w:name w:val="go"/>
    <w:basedOn w:val="DefaultParagraphFont"/>
    <w:rsid w:val="00DE7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Borders>
        <w:top w:val="single" w:sz="8" w:space="0" w:color="CEB966"/>
        <w:bottom w:val="single" w:sz="8" w:space="0" w:color="CEB9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5DC"/>
    <w:rPr>
      <w:color w:val="410082"/>
      <w:u w:val="single"/>
    </w:rPr>
  </w:style>
  <w:style w:type="character" w:customStyle="1" w:styleId="st">
    <w:name w:val="st"/>
    <w:basedOn w:val="DefaultParagraphFont"/>
    <w:rsid w:val="00C62A3E"/>
  </w:style>
  <w:style w:type="character" w:customStyle="1" w:styleId="gi">
    <w:name w:val="gi"/>
    <w:basedOn w:val="DefaultParagraphFont"/>
    <w:rsid w:val="00B054CB"/>
  </w:style>
  <w:style w:type="character" w:customStyle="1" w:styleId="go">
    <w:name w:val="go"/>
    <w:basedOn w:val="DefaultParagraphFont"/>
    <w:rsid w:val="00DE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568E-0D12-4944-9F7E-508260E6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1016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kelliott</dc:creator>
  <cp:lastModifiedBy>Kelley Elliott</cp:lastModifiedBy>
  <cp:revision>20</cp:revision>
  <cp:lastPrinted>2015-08-01T20:21:00Z</cp:lastPrinted>
  <dcterms:created xsi:type="dcterms:W3CDTF">2015-08-14T17:13:00Z</dcterms:created>
  <dcterms:modified xsi:type="dcterms:W3CDTF">2015-08-16T19:40:00Z</dcterms:modified>
</cp:coreProperties>
</file>