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F29946" w14:textId="77777777" w:rsidR="005A72A7" w:rsidRDefault="005A72A7" w:rsidP="00367895">
      <w:pPr>
        <w:spacing w:line="360" w:lineRule="auto"/>
        <w:jc w:val="center"/>
        <w:rPr>
          <w:rFonts w:ascii="Times New Roman" w:hAnsi="Times New Roman"/>
          <w:b/>
        </w:rPr>
      </w:pPr>
      <w:bookmarkStart w:id="0" w:name="_GoBack"/>
      <w:bookmarkEnd w:id="0"/>
      <w:r>
        <w:rPr>
          <w:noProof/>
        </w:rPr>
        <w:drawing>
          <wp:inline distT="0" distB="0" distL="0" distR="0" wp14:anchorId="008B4108" wp14:editId="794A7FEF">
            <wp:extent cx="2967092" cy="1121219"/>
            <wp:effectExtent l="0" t="0" r="0" b="0"/>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10" cstate="print"/>
                    <a:srcRect/>
                    <a:stretch>
                      <a:fillRect/>
                    </a:stretch>
                  </pic:blipFill>
                  <pic:spPr>
                    <a:xfrm>
                      <a:off x="0" y="0"/>
                      <a:ext cx="2967092" cy="1121219"/>
                    </a:xfrm>
                    <a:prstGeom prst="rect">
                      <a:avLst/>
                    </a:prstGeom>
                    <a:ln/>
                  </pic:spPr>
                </pic:pic>
              </a:graphicData>
            </a:graphic>
          </wp:inline>
        </w:drawing>
      </w:r>
    </w:p>
    <w:p w14:paraId="29EEDBC9" w14:textId="77777777" w:rsidR="00B40D70" w:rsidRPr="007F73A0" w:rsidRDefault="0030350B" w:rsidP="00367895">
      <w:pPr>
        <w:spacing w:line="360" w:lineRule="auto"/>
        <w:jc w:val="center"/>
        <w:rPr>
          <w:rFonts w:ascii="Times New Roman" w:hAnsi="Times New Roman"/>
          <w:b/>
        </w:rPr>
      </w:pPr>
      <w:r>
        <w:rPr>
          <w:rFonts w:ascii="Times New Roman" w:hAnsi="Times New Roman"/>
          <w:b/>
        </w:rPr>
        <w:t xml:space="preserve">DRAFT </w:t>
      </w:r>
      <w:r w:rsidR="00B40D70" w:rsidRPr="007F73A0">
        <w:rPr>
          <w:rFonts w:ascii="Times New Roman" w:hAnsi="Times New Roman"/>
          <w:b/>
        </w:rPr>
        <w:t xml:space="preserve">Project </w:t>
      </w:r>
      <w:r w:rsidR="00F02D98" w:rsidRPr="007F73A0">
        <w:rPr>
          <w:rFonts w:ascii="Times New Roman" w:hAnsi="Times New Roman"/>
          <w:b/>
        </w:rPr>
        <w:t>Instructions</w:t>
      </w:r>
    </w:p>
    <w:p w14:paraId="4B728131" w14:textId="67CEEE14" w:rsidR="000A3F8B" w:rsidRPr="00501D55" w:rsidRDefault="00B40D70" w:rsidP="00367895">
      <w:pPr>
        <w:tabs>
          <w:tab w:val="left" w:pos="2880"/>
        </w:tabs>
        <w:spacing w:after="0" w:line="360" w:lineRule="auto"/>
        <w:rPr>
          <w:rFonts w:ascii="Times New Roman" w:hAnsi="Times New Roman"/>
        </w:rPr>
      </w:pPr>
      <w:r w:rsidRPr="007F73A0">
        <w:rPr>
          <w:rFonts w:ascii="Times New Roman" w:hAnsi="Times New Roman"/>
          <w:b/>
        </w:rPr>
        <w:t>Date Submitted:</w:t>
      </w:r>
      <w:r w:rsidRPr="007F73A0">
        <w:rPr>
          <w:rFonts w:ascii="Times New Roman" w:hAnsi="Times New Roman"/>
        </w:rPr>
        <w:tab/>
      </w:r>
      <w:r w:rsidR="004B3161">
        <w:rPr>
          <w:rFonts w:ascii="Times New Roman" w:hAnsi="Times New Roman"/>
        </w:rPr>
        <w:t>May 18</w:t>
      </w:r>
      <w:r w:rsidR="00ED1541">
        <w:rPr>
          <w:rFonts w:ascii="Times New Roman" w:hAnsi="Times New Roman"/>
        </w:rPr>
        <w:t>, 2015</w:t>
      </w:r>
    </w:p>
    <w:p w14:paraId="02D3001C" w14:textId="77777777" w:rsidR="005A72A7" w:rsidRPr="00501D55" w:rsidRDefault="005A72A7" w:rsidP="00367895">
      <w:pPr>
        <w:tabs>
          <w:tab w:val="left" w:pos="2880"/>
        </w:tabs>
        <w:spacing w:after="0" w:line="360" w:lineRule="auto"/>
        <w:rPr>
          <w:rFonts w:ascii="Times New Roman" w:hAnsi="Times New Roman"/>
          <w:b/>
        </w:rPr>
      </w:pPr>
    </w:p>
    <w:p w14:paraId="73B7D456" w14:textId="77777777" w:rsidR="00B40D70" w:rsidRPr="00501D55" w:rsidRDefault="00B40D70" w:rsidP="00367895">
      <w:pPr>
        <w:tabs>
          <w:tab w:val="left" w:pos="2880"/>
        </w:tabs>
        <w:spacing w:after="0" w:line="360" w:lineRule="auto"/>
        <w:rPr>
          <w:rFonts w:ascii="Times New Roman" w:hAnsi="Times New Roman"/>
        </w:rPr>
      </w:pPr>
      <w:r w:rsidRPr="00501D55">
        <w:rPr>
          <w:rFonts w:ascii="Times New Roman" w:hAnsi="Times New Roman"/>
          <w:b/>
        </w:rPr>
        <w:t>Platform:</w:t>
      </w:r>
      <w:r w:rsidRPr="00501D55">
        <w:rPr>
          <w:rFonts w:ascii="Times New Roman" w:hAnsi="Times New Roman"/>
        </w:rPr>
        <w:tab/>
        <w:t xml:space="preserve">NOAA Ship </w:t>
      </w:r>
      <w:r w:rsidR="005A72A7" w:rsidRPr="00501D55">
        <w:rPr>
          <w:rFonts w:ascii="Times New Roman" w:hAnsi="Times New Roman"/>
          <w:i/>
        </w:rPr>
        <w:t>Okeanos Explorer</w:t>
      </w:r>
    </w:p>
    <w:p w14:paraId="6E59E0DA" w14:textId="77777777" w:rsidR="000A3F8B" w:rsidRPr="00501D55" w:rsidRDefault="000A3F8B" w:rsidP="000A3F8B">
      <w:pPr>
        <w:tabs>
          <w:tab w:val="left" w:pos="2880"/>
        </w:tabs>
        <w:spacing w:after="0" w:line="240" w:lineRule="auto"/>
        <w:ind w:left="2880" w:hanging="2880"/>
        <w:rPr>
          <w:rFonts w:ascii="Times New Roman" w:hAnsi="Times New Roman"/>
          <w:b/>
        </w:rPr>
      </w:pPr>
    </w:p>
    <w:p w14:paraId="0913F479" w14:textId="77777777" w:rsidR="00B40D70" w:rsidRPr="00501D55" w:rsidRDefault="00B40D70" w:rsidP="000A3F8B">
      <w:pPr>
        <w:tabs>
          <w:tab w:val="left" w:pos="2880"/>
        </w:tabs>
        <w:spacing w:after="0" w:line="240" w:lineRule="auto"/>
        <w:ind w:left="2880" w:hanging="2880"/>
        <w:rPr>
          <w:rFonts w:ascii="Times New Roman" w:hAnsi="Times New Roman"/>
        </w:rPr>
      </w:pPr>
      <w:r w:rsidRPr="00501D55">
        <w:rPr>
          <w:rFonts w:ascii="Times New Roman" w:hAnsi="Times New Roman"/>
          <w:b/>
        </w:rPr>
        <w:t>Project Number:</w:t>
      </w:r>
      <w:r w:rsidRPr="00501D55">
        <w:rPr>
          <w:rFonts w:ascii="Times New Roman" w:hAnsi="Times New Roman"/>
        </w:rPr>
        <w:tab/>
      </w:r>
      <w:r w:rsidR="00ED1541">
        <w:rPr>
          <w:rFonts w:ascii="Times New Roman" w:hAnsi="Times New Roman"/>
        </w:rPr>
        <w:t>EX-15-04 Leg I</w:t>
      </w:r>
      <w:r w:rsidR="005A72A7" w:rsidRPr="00501D55">
        <w:rPr>
          <w:rFonts w:ascii="Times New Roman" w:hAnsi="Times New Roman"/>
        </w:rPr>
        <w:t xml:space="preserve"> </w:t>
      </w:r>
    </w:p>
    <w:p w14:paraId="5D968160" w14:textId="77777777" w:rsidR="00F60C6C" w:rsidRPr="00501D55" w:rsidRDefault="00F60C6C" w:rsidP="00367895">
      <w:pPr>
        <w:tabs>
          <w:tab w:val="left" w:pos="2880"/>
        </w:tabs>
        <w:spacing w:after="0" w:line="360" w:lineRule="auto"/>
        <w:rPr>
          <w:rFonts w:ascii="Times New Roman" w:hAnsi="Times New Roman"/>
          <w:b/>
        </w:rPr>
      </w:pPr>
    </w:p>
    <w:p w14:paraId="71EE1B49" w14:textId="77777777" w:rsidR="00B40D70" w:rsidRPr="00501D55" w:rsidRDefault="00B40D70" w:rsidP="00367895">
      <w:pPr>
        <w:tabs>
          <w:tab w:val="left" w:pos="2880"/>
        </w:tabs>
        <w:spacing w:after="0" w:line="360" w:lineRule="auto"/>
        <w:rPr>
          <w:rFonts w:ascii="Times New Roman" w:hAnsi="Times New Roman"/>
        </w:rPr>
      </w:pPr>
      <w:r w:rsidRPr="00501D55">
        <w:rPr>
          <w:rFonts w:ascii="Times New Roman" w:hAnsi="Times New Roman"/>
          <w:b/>
        </w:rPr>
        <w:t>Project Title:</w:t>
      </w:r>
      <w:r w:rsidRPr="00501D55">
        <w:rPr>
          <w:rFonts w:ascii="Times New Roman" w:hAnsi="Times New Roman"/>
        </w:rPr>
        <w:tab/>
      </w:r>
      <w:r w:rsidR="00ED1541">
        <w:rPr>
          <w:rFonts w:ascii="Times New Roman" w:hAnsi="Times New Roman"/>
        </w:rPr>
        <w:t>CAPSTONE NWHI Exploration Mapping</w:t>
      </w:r>
    </w:p>
    <w:p w14:paraId="5699B06F" w14:textId="77777777" w:rsidR="000A3F8B" w:rsidRPr="00501D55" w:rsidRDefault="000A3F8B" w:rsidP="00367895">
      <w:pPr>
        <w:tabs>
          <w:tab w:val="left" w:pos="2880"/>
        </w:tabs>
        <w:spacing w:after="0" w:line="240" w:lineRule="auto"/>
        <w:rPr>
          <w:rFonts w:ascii="Times New Roman" w:hAnsi="Times New Roman"/>
          <w:b/>
        </w:rPr>
      </w:pPr>
    </w:p>
    <w:p w14:paraId="61128856" w14:textId="77777777" w:rsidR="00ED1541" w:rsidRPr="00501D55" w:rsidRDefault="00B40D70" w:rsidP="00ED1541">
      <w:pPr>
        <w:tabs>
          <w:tab w:val="left" w:pos="2880"/>
        </w:tabs>
        <w:spacing w:after="0" w:line="360" w:lineRule="auto"/>
        <w:rPr>
          <w:rFonts w:ascii="Times New Roman" w:hAnsi="Times New Roman"/>
        </w:rPr>
      </w:pPr>
      <w:r w:rsidRPr="00501D55">
        <w:rPr>
          <w:rFonts w:ascii="Times New Roman" w:hAnsi="Times New Roman"/>
          <w:b/>
        </w:rPr>
        <w:t>Project Dates:</w:t>
      </w:r>
      <w:r w:rsidRPr="00501D55">
        <w:rPr>
          <w:rFonts w:ascii="Times New Roman" w:hAnsi="Times New Roman"/>
          <w:b/>
        </w:rPr>
        <w:tab/>
      </w:r>
      <w:r w:rsidR="00ED1541">
        <w:rPr>
          <w:rFonts w:ascii="Times New Roman" w:hAnsi="Times New Roman"/>
        </w:rPr>
        <w:t>J</w:t>
      </w:r>
      <w:r w:rsidR="00CF18F8">
        <w:rPr>
          <w:rFonts w:ascii="Times New Roman" w:hAnsi="Times New Roman"/>
        </w:rPr>
        <w:t>uly 3 - 24</w:t>
      </w:r>
      <w:r w:rsidR="00ED1541">
        <w:rPr>
          <w:rFonts w:ascii="Times New Roman" w:hAnsi="Times New Roman"/>
        </w:rPr>
        <w:t>, 2015</w:t>
      </w:r>
    </w:p>
    <w:p w14:paraId="1F05284E" w14:textId="77777777" w:rsidR="00367895" w:rsidRPr="007F73A0" w:rsidRDefault="00367895" w:rsidP="00B40D70">
      <w:pPr>
        <w:spacing w:after="0"/>
        <w:rPr>
          <w:rFonts w:ascii="Times New Roman" w:hAnsi="Times New Roman"/>
          <w:color w:val="000000"/>
        </w:rPr>
      </w:pPr>
    </w:p>
    <w:p w14:paraId="23E802BE" w14:textId="77777777" w:rsidR="00501D55" w:rsidRDefault="00501D55" w:rsidP="00B40D70">
      <w:pPr>
        <w:spacing w:after="0"/>
        <w:rPr>
          <w:rFonts w:ascii="Times New Roman" w:hAnsi="Times New Roman"/>
          <w:color w:val="000000"/>
        </w:rPr>
      </w:pPr>
    </w:p>
    <w:p w14:paraId="16BDF4AA" w14:textId="77777777" w:rsidR="00501D55" w:rsidRDefault="00501D55" w:rsidP="00B40D70">
      <w:pPr>
        <w:spacing w:after="0"/>
        <w:rPr>
          <w:rFonts w:ascii="Times New Roman" w:hAnsi="Times New Roman"/>
          <w:color w:val="000000"/>
        </w:rPr>
      </w:pPr>
    </w:p>
    <w:p w14:paraId="105FD5BC" w14:textId="77777777" w:rsidR="00B40D70" w:rsidRPr="007F73A0" w:rsidRDefault="00B40D70" w:rsidP="00B40D70">
      <w:pPr>
        <w:spacing w:after="0"/>
        <w:rPr>
          <w:rFonts w:ascii="Times New Roman" w:hAnsi="Times New Roman"/>
          <w:color w:val="000000"/>
        </w:rPr>
      </w:pPr>
      <w:r w:rsidRPr="007F73A0">
        <w:rPr>
          <w:rFonts w:ascii="Times New Roman" w:hAnsi="Times New Roman"/>
          <w:color w:val="000000"/>
        </w:rPr>
        <w:t>Prepared by:</w:t>
      </w:r>
      <w:r w:rsidRPr="007F73A0">
        <w:rPr>
          <w:rFonts w:ascii="Times New Roman" w:hAnsi="Times New Roman"/>
          <w:color w:val="000000"/>
        </w:rPr>
        <w:tab/>
        <w:t>________________________</w:t>
      </w:r>
      <w:r w:rsidRPr="007F73A0">
        <w:rPr>
          <w:rFonts w:ascii="Times New Roman" w:hAnsi="Times New Roman"/>
          <w:color w:val="000000"/>
        </w:rPr>
        <w:tab/>
        <w:t>Dated: __________________</w:t>
      </w:r>
    </w:p>
    <w:p w14:paraId="479734B6" w14:textId="77777777" w:rsidR="00B40D70" w:rsidRPr="007F73A0" w:rsidRDefault="00B40D70" w:rsidP="00B40D70">
      <w:pPr>
        <w:tabs>
          <w:tab w:val="left" w:pos="1440"/>
        </w:tabs>
        <w:spacing w:after="0"/>
        <w:rPr>
          <w:rFonts w:ascii="Times New Roman" w:hAnsi="Times New Roman"/>
          <w:color w:val="000000"/>
        </w:rPr>
      </w:pPr>
      <w:r w:rsidRPr="007F73A0">
        <w:rPr>
          <w:rFonts w:ascii="Times New Roman" w:hAnsi="Times New Roman"/>
          <w:color w:val="000000"/>
        </w:rPr>
        <w:tab/>
      </w:r>
      <w:r w:rsidR="00CF18F8">
        <w:rPr>
          <w:rFonts w:ascii="Times New Roman" w:hAnsi="Times New Roman"/>
          <w:color w:val="000000"/>
        </w:rPr>
        <w:t>Derek Sowers</w:t>
      </w:r>
    </w:p>
    <w:p w14:paraId="0ECDF26D" w14:textId="77777777" w:rsidR="00B40D70" w:rsidRPr="007F73A0" w:rsidRDefault="00B40D70" w:rsidP="00B40D70">
      <w:pPr>
        <w:tabs>
          <w:tab w:val="left" w:pos="1440"/>
        </w:tabs>
        <w:spacing w:after="0"/>
        <w:rPr>
          <w:rFonts w:ascii="Times New Roman" w:hAnsi="Times New Roman"/>
          <w:color w:val="000000"/>
        </w:rPr>
      </w:pPr>
      <w:r w:rsidRPr="007F73A0">
        <w:rPr>
          <w:rFonts w:ascii="Times New Roman" w:hAnsi="Times New Roman"/>
          <w:color w:val="000000"/>
        </w:rPr>
        <w:tab/>
      </w:r>
      <w:r w:rsidR="005A72A7">
        <w:rPr>
          <w:rFonts w:ascii="Times New Roman" w:hAnsi="Times New Roman"/>
          <w:color w:val="000000"/>
        </w:rPr>
        <w:t>Expedition Coordinator</w:t>
      </w:r>
    </w:p>
    <w:p w14:paraId="0DD9FDF1" w14:textId="77777777" w:rsidR="00B40D70" w:rsidRPr="007F73A0" w:rsidRDefault="00B40D70" w:rsidP="00B40D70">
      <w:pPr>
        <w:tabs>
          <w:tab w:val="left" w:pos="1440"/>
        </w:tabs>
        <w:spacing w:after="0"/>
        <w:rPr>
          <w:rFonts w:ascii="Times New Roman" w:hAnsi="Times New Roman"/>
          <w:color w:val="000000"/>
        </w:rPr>
      </w:pPr>
      <w:r w:rsidRPr="007F73A0">
        <w:rPr>
          <w:rFonts w:ascii="Times New Roman" w:hAnsi="Times New Roman"/>
          <w:color w:val="000000"/>
        </w:rPr>
        <w:tab/>
      </w:r>
      <w:r w:rsidR="005A72A7">
        <w:rPr>
          <w:rFonts w:ascii="Times New Roman" w:hAnsi="Times New Roman"/>
          <w:color w:val="000000"/>
        </w:rPr>
        <w:t>Office of Ocean Exploration &amp; Research</w:t>
      </w:r>
    </w:p>
    <w:p w14:paraId="7EEFBED2" w14:textId="77777777" w:rsidR="000A3F8B" w:rsidRPr="007F73A0" w:rsidRDefault="000A3F8B" w:rsidP="00B40D70">
      <w:pPr>
        <w:spacing w:after="0"/>
        <w:rPr>
          <w:rFonts w:ascii="Times New Roman" w:hAnsi="Times New Roman"/>
          <w:color w:val="000000"/>
        </w:rPr>
      </w:pPr>
    </w:p>
    <w:p w14:paraId="4E7867F0" w14:textId="77777777" w:rsidR="00501D55" w:rsidRDefault="00501D55" w:rsidP="00B40D70">
      <w:pPr>
        <w:spacing w:after="0"/>
        <w:rPr>
          <w:rFonts w:ascii="Times New Roman" w:hAnsi="Times New Roman"/>
          <w:color w:val="000000"/>
        </w:rPr>
      </w:pPr>
    </w:p>
    <w:p w14:paraId="7C384085" w14:textId="77777777" w:rsidR="00501D55" w:rsidRDefault="00501D55" w:rsidP="00B40D70">
      <w:pPr>
        <w:spacing w:after="0"/>
        <w:rPr>
          <w:rFonts w:ascii="Times New Roman" w:hAnsi="Times New Roman"/>
          <w:color w:val="000000"/>
        </w:rPr>
      </w:pPr>
    </w:p>
    <w:p w14:paraId="15102275" w14:textId="77777777" w:rsidR="00B40D70" w:rsidRPr="007F73A0" w:rsidRDefault="00B40D70" w:rsidP="00B40D70">
      <w:pPr>
        <w:spacing w:after="0"/>
        <w:rPr>
          <w:rFonts w:ascii="Times New Roman" w:hAnsi="Times New Roman"/>
          <w:color w:val="000000"/>
        </w:rPr>
      </w:pPr>
      <w:r w:rsidRPr="007F73A0">
        <w:rPr>
          <w:rFonts w:ascii="Times New Roman" w:hAnsi="Times New Roman"/>
          <w:color w:val="000000"/>
        </w:rPr>
        <w:t>Approved by:</w:t>
      </w:r>
      <w:r w:rsidRPr="007F73A0">
        <w:rPr>
          <w:rFonts w:ascii="Times New Roman" w:hAnsi="Times New Roman"/>
          <w:color w:val="000000"/>
        </w:rPr>
        <w:tab/>
        <w:t>________________________</w:t>
      </w:r>
      <w:r w:rsidRPr="007F73A0">
        <w:rPr>
          <w:rFonts w:ascii="Times New Roman" w:hAnsi="Times New Roman"/>
          <w:color w:val="000000"/>
        </w:rPr>
        <w:tab/>
        <w:t xml:space="preserve">Dated: </w:t>
      </w:r>
      <w:r w:rsidRPr="007F73A0">
        <w:rPr>
          <w:rFonts w:ascii="Times New Roman" w:hAnsi="Times New Roman"/>
          <w:color w:val="000000"/>
          <w:u w:val="single"/>
        </w:rPr>
        <w:t>__________________</w:t>
      </w:r>
    </w:p>
    <w:p w14:paraId="2706AAF6" w14:textId="77777777" w:rsidR="00B40D70" w:rsidRPr="007F73A0" w:rsidRDefault="00B40D70" w:rsidP="00B40D70">
      <w:pPr>
        <w:tabs>
          <w:tab w:val="left" w:pos="1440"/>
        </w:tabs>
        <w:spacing w:after="0"/>
        <w:rPr>
          <w:rFonts w:ascii="Times New Roman" w:hAnsi="Times New Roman"/>
          <w:color w:val="000000"/>
        </w:rPr>
      </w:pPr>
      <w:r w:rsidRPr="007F73A0">
        <w:rPr>
          <w:rFonts w:ascii="Times New Roman" w:hAnsi="Times New Roman"/>
          <w:color w:val="000000"/>
        </w:rPr>
        <w:tab/>
      </w:r>
      <w:r w:rsidR="005A72A7">
        <w:rPr>
          <w:rFonts w:ascii="Times New Roman" w:hAnsi="Times New Roman"/>
          <w:color w:val="000000"/>
        </w:rPr>
        <w:t>John McDonough</w:t>
      </w:r>
    </w:p>
    <w:p w14:paraId="45D96BA5" w14:textId="77777777" w:rsidR="00B40D70" w:rsidRPr="007F73A0" w:rsidRDefault="005A72A7" w:rsidP="00B40D70">
      <w:pPr>
        <w:tabs>
          <w:tab w:val="left" w:pos="1440"/>
        </w:tabs>
        <w:spacing w:after="0"/>
        <w:rPr>
          <w:rFonts w:ascii="Times New Roman" w:hAnsi="Times New Roman"/>
          <w:color w:val="000000"/>
        </w:rPr>
      </w:pPr>
      <w:r>
        <w:rPr>
          <w:rFonts w:ascii="Times New Roman" w:hAnsi="Times New Roman"/>
          <w:color w:val="000000"/>
        </w:rPr>
        <w:tab/>
        <w:t>Deputy Director</w:t>
      </w:r>
    </w:p>
    <w:p w14:paraId="41036F56" w14:textId="77777777" w:rsidR="00B40D70" w:rsidRPr="007F73A0" w:rsidRDefault="00B40D70" w:rsidP="00B40D70">
      <w:pPr>
        <w:tabs>
          <w:tab w:val="left" w:pos="1440"/>
        </w:tabs>
        <w:spacing w:after="0"/>
        <w:rPr>
          <w:rFonts w:ascii="Times New Roman" w:hAnsi="Times New Roman"/>
          <w:color w:val="000000"/>
        </w:rPr>
      </w:pPr>
      <w:r w:rsidRPr="007F73A0">
        <w:rPr>
          <w:rFonts w:ascii="Times New Roman" w:hAnsi="Times New Roman"/>
          <w:color w:val="000000"/>
        </w:rPr>
        <w:tab/>
      </w:r>
      <w:r w:rsidR="005A72A7">
        <w:rPr>
          <w:rFonts w:ascii="Times New Roman" w:hAnsi="Times New Roman"/>
          <w:color w:val="000000"/>
        </w:rPr>
        <w:t>Office of Ocean Exploration &amp; Research</w:t>
      </w:r>
    </w:p>
    <w:p w14:paraId="3BD2FA47" w14:textId="77777777" w:rsidR="00B40D70" w:rsidRPr="007F73A0" w:rsidRDefault="00B40D70" w:rsidP="00B40D70">
      <w:pPr>
        <w:rPr>
          <w:rFonts w:ascii="Times New Roman" w:hAnsi="Times New Roman"/>
          <w:color w:val="000000"/>
        </w:rPr>
      </w:pPr>
    </w:p>
    <w:p w14:paraId="27D84CF0" w14:textId="77777777" w:rsidR="00B40D70" w:rsidRPr="007F73A0" w:rsidRDefault="00B40D70" w:rsidP="00B40D70">
      <w:pPr>
        <w:rPr>
          <w:rFonts w:ascii="Times New Roman" w:hAnsi="Times New Roman"/>
          <w:color w:val="000000"/>
        </w:rPr>
      </w:pPr>
    </w:p>
    <w:p w14:paraId="300C502E" w14:textId="77777777" w:rsidR="00B40D70" w:rsidRPr="007F73A0" w:rsidRDefault="00B40D70" w:rsidP="00B40D70">
      <w:pPr>
        <w:spacing w:after="0"/>
        <w:rPr>
          <w:rFonts w:ascii="Times New Roman" w:hAnsi="Times New Roman"/>
          <w:color w:val="000000"/>
          <w:u w:val="single"/>
        </w:rPr>
      </w:pPr>
      <w:r w:rsidRPr="007F73A0">
        <w:rPr>
          <w:rFonts w:ascii="Times New Roman" w:hAnsi="Times New Roman"/>
          <w:color w:val="000000"/>
        </w:rPr>
        <w:t xml:space="preserve"> Approved by:</w:t>
      </w:r>
      <w:r w:rsidRPr="007F73A0">
        <w:rPr>
          <w:rFonts w:ascii="Times New Roman" w:hAnsi="Times New Roman"/>
          <w:color w:val="000000"/>
        </w:rPr>
        <w:tab/>
        <w:t>________________________</w:t>
      </w:r>
      <w:r w:rsidRPr="007F73A0">
        <w:rPr>
          <w:rFonts w:ascii="Times New Roman" w:hAnsi="Times New Roman"/>
          <w:color w:val="000000"/>
        </w:rPr>
        <w:tab/>
        <w:t>Dated: ________________</w:t>
      </w:r>
      <w:r w:rsidRPr="007F73A0">
        <w:rPr>
          <w:rFonts w:ascii="Times New Roman" w:hAnsi="Times New Roman"/>
          <w:color w:val="000000"/>
          <w:u w:val="single"/>
        </w:rPr>
        <w:tab/>
      </w:r>
    </w:p>
    <w:p w14:paraId="636CC901" w14:textId="77777777" w:rsidR="00B40D70" w:rsidRPr="007F73A0" w:rsidRDefault="00B40D70" w:rsidP="00B40D70">
      <w:pPr>
        <w:tabs>
          <w:tab w:val="left" w:pos="1440"/>
        </w:tabs>
        <w:spacing w:after="0"/>
        <w:rPr>
          <w:rFonts w:ascii="Times New Roman" w:hAnsi="Times New Roman"/>
        </w:rPr>
      </w:pPr>
      <w:r w:rsidRPr="007F73A0">
        <w:rPr>
          <w:rFonts w:ascii="Times New Roman" w:hAnsi="Times New Roman"/>
        </w:rPr>
        <w:tab/>
      </w:r>
      <w:r w:rsidR="0056792E" w:rsidRPr="007F73A0">
        <w:rPr>
          <w:rFonts w:ascii="Times New Roman" w:hAnsi="Times New Roman"/>
        </w:rPr>
        <w:t xml:space="preserve">Captain </w:t>
      </w:r>
      <w:r w:rsidR="00FC402D">
        <w:rPr>
          <w:rFonts w:ascii="Times New Roman" w:hAnsi="Times New Roman"/>
        </w:rPr>
        <w:t>Anne K. Lynch</w:t>
      </w:r>
      <w:r w:rsidR="0056792E" w:rsidRPr="007F73A0">
        <w:rPr>
          <w:rFonts w:ascii="Times New Roman" w:hAnsi="Times New Roman"/>
        </w:rPr>
        <w:t>, NOAA</w:t>
      </w:r>
    </w:p>
    <w:p w14:paraId="5F681277" w14:textId="77777777" w:rsidR="0056792E" w:rsidRPr="007F73A0" w:rsidRDefault="00B40D70" w:rsidP="00B40D70">
      <w:pPr>
        <w:tabs>
          <w:tab w:val="left" w:pos="1440"/>
        </w:tabs>
        <w:spacing w:after="0"/>
        <w:rPr>
          <w:rFonts w:ascii="Times New Roman" w:hAnsi="Times New Roman"/>
        </w:rPr>
      </w:pPr>
      <w:r w:rsidRPr="007F73A0">
        <w:rPr>
          <w:rFonts w:ascii="Times New Roman" w:hAnsi="Times New Roman"/>
        </w:rPr>
        <w:tab/>
      </w:r>
      <w:r w:rsidR="0056792E" w:rsidRPr="007F73A0">
        <w:rPr>
          <w:rFonts w:ascii="Times New Roman" w:hAnsi="Times New Roman"/>
        </w:rPr>
        <w:t>Commanding Officer</w:t>
      </w:r>
    </w:p>
    <w:p w14:paraId="369936AC" w14:textId="77777777" w:rsidR="00B40D70" w:rsidRPr="007F73A0" w:rsidRDefault="00B40D70" w:rsidP="00B40D70">
      <w:pPr>
        <w:tabs>
          <w:tab w:val="left" w:pos="1440"/>
        </w:tabs>
        <w:spacing w:after="0"/>
        <w:rPr>
          <w:rFonts w:ascii="Times New Roman" w:hAnsi="Times New Roman"/>
        </w:rPr>
      </w:pPr>
      <w:r w:rsidRPr="007F73A0">
        <w:rPr>
          <w:rFonts w:ascii="Times New Roman" w:hAnsi="Times New Roman"/>
        </w:rPr>
        <w:tab/>
      </w:r>
      <w:r w:rsidR="0056792E" w:rsidRPr="007F73A0">
        <w:rPr>
          <w:rFonts w:ascii="Times New Roman" w:hAnsi="Times New Roman"/>
        </w:rPr>
        <w:t>Marine Operations Center - Atlantic</w:t>
      </w:r>
    </w:p>
    <w:p w14:paraId="2ED33D5A" w14:textId="77777777" w:rsidR="00F939EC" w:rsidRDefault="00086DD7" w:rsidP="005A72A7">
      <w:pPr>
        <w:tabs>
          <w:tab w:val="left" w:pos="1440"/>
        </w:tabs>
        <w:spacing w:after="0"/>
        <w:rPr>
          <w:rFonts w:ascii="Times New Roman" w:hAnsi="Times New Roman"/>
        </w:rPr>
      </w:pPr>
      <w:r>
        <w:rPr>
          <w:rFonts w:ascii="Times New Roman" w:hAnsi="Times New Roman"/>
          <w:b/>
          <w:color w:val="0000FF"/>
        </w:rPr>
        <w:tab/>
      </w:r>
    </w:p>
    <w:p w14:paraId="78E56981" w14:textId="77777777" w:rsidR="0056792E" w:rsidRPr="007F73A0" w:rsidRDefault="0056792E" w:rsidP="0056792E">
      <w:pPr>
        <w:tabs>
          <w:tab w:val="left" w:pos="1440"/>
        </w:tabs>
        <w:spacing w:after="0"/>
        <w:rPr>
          <w:rFonts w:ascii="Times New Roman" w:hAnsi="Times New Roman"/>
        </w:rPr>
      </w:pPr>
    </w:p>
    <w:p w14:paraId="140D6277" w14:textId="77777777" w:rsidR="00B40D70" w:rsidRPr="007F73A0" w:rsidRDefault="00B40D70" w:rsidP="00B40D70">
      <w:pPr>
        <w:spacing w:after="0"/>
        <w:rPr>
          <w:rFonts w:ascii="Times New Roman" w:hAnsi="Times New Roman"/>
        </w:rPr>
        <w:sectPr w:rsidR="00B40D70" w:rsidRPr="007F73A0" w:rsidSect="00D8771E">
          <w:footerReference w:type="default" r:id="rId11"/>
          <w:pgSz w:w="12240" w:h="15840"/>
          <w:pgMar w:top="1440" w:right="1440" w:bottom="1440" w:left="1440" w:header="720" w:footer="720" w:gutter="0"/>
          <w:cols w:space="720"/>
          <w:docGrid w:linePitch="360"/>
        </w:sectPr>
      </w:pPr>
    </w:p>
    <w:p w14:paraId="60873895" w14:textId="77777777" w:rsidR="00B40D70" w:rsidRPr="007F73A0" w:rsidRDefault="00B40D70" w:rsidP="00B40D70">
      <w:pPr>
        <w:rPr>
          <w:rFonts w:ascii="Times New Roman" w:hAnsi="Times New Roman"/>
          <w:b/>
        </w:rPr>
      </w:pPr>
    </w:p>
    <w:p w14:paraId="3E92A5AA" w14:textId="77777777" w:rsidR="00B40D70" w:rsidRPr="00C57FDF" w:rsidRDefault="00B40D70" w:rsidP="00B40D70">
      <w:pPr>
        <w:rPr>
          <w:rFonts w:ascii="Times New Roman" w:hAnsi="Times New Roman"/>
        </w:rPr>
      </w:pPr>
      <w:r w:rsidRPr="007F73A0">
        <w:rPr>
          <w:rFonts w:ascii="Times New Roman" w:hAnsi="Times New Roman"/>
          <w:b/>
        </w:rPr>
        <w:t xml:space="preserve">I. </w:t>
      </w:r>
      <w:r w:rsidRPr="007F73A0">
        <w:rPr>
          <w:rFonts w:ascii="Times New Roman" w:hAnsi="Times New Roman"/>
          <w:b/>
        </w:rPr>
        <w:tab/>
      </w:r>
      <w:r w:rsidRPr="00C57FDF">
        <w:rPr>
          <w:rFonts w:ascii="Times New Roman" w:hAnsi="Times New Roman"/>
        </w:rPr>
        <w:t xml:space="preserve">Overview </w:t>
      </w:r>
    </w:p>
    <w:p w14:paraId="1AEA3610" w14:textId="22C903A2" w:rsidR="0030350B" w:rsidRDefault="00457CA2" w:rsidP="0030350B">
      <w:pPr>
        <w:pStyle w:val="Normal1"/>
        <w:contextualSpacing/>
      </w:pPr>
      <w:r>
        <w:t xml:space="preserve">A.  </w:t>
      </w:r>
      <w:r w:rsidR="0030350B">
        <w:t>Brief Summary and Project Period</w:t>
      </w:r>
    </w:p>
    <w:p w14:paraId="2628CC58" w14:textId="77777777" w:rsidR="0030350B" w:rsidRDefault="0030350B" w:rsidP="007B3F56">
      <w:pPr>
        <w:pStyle w:val="Normal1"/>
        <w:contextualSpacing/>
      </w:pPr>
    </w:p>
    <w:p w14:paraId="06341F38" w14:textId="77777777" w:rsidR="00240F32" w:rsidRDefault="00761B92" w:rsidP="00457CA2">
      <w:pPr>
        <w:pStyle w:val="Normal1"/>
        <w:ind w:left="360"/>
        <w:contextualSpacing/>
        <w:rPr>
          <w:rFonts w:eastAsia="Calibri"/>
          <w:color w:val="auto"/>
          <w:szCs w:val="24"/>
        </w:rPr>
      </w:pPr>
      <w:r w:rsidRPr="00761B92">
        <w:rPr>
          <w:rFonts w:eastAsia="Calibri"/>
          <w:color w:val="auto"/>
          <w:szCs w:val="24"/>
        </w:rPr>
        <w:t>The ocean is 95 percent unexplored, unknown, and unseen by human eyes. Resource managers cannot manage what they do not know. To understand, manage, and protect the ocean and its resources, NOAA believes it is critical to support a systematic program of ocean exploration, using the best of ocean technology to explore, discover, inform, educate, and motivate. Exploration of our largely unknown ocean supports key NOAA, national, and international goals related to a better understanding of the ocean that will benefit current and future generations. NOAA Ship </w:t>
      </w:r>
      <w:r w:rsidRPr="00761B92">
        <w:rPr>
          <w:rFonts w:eastAsia="Calibri"/>
          <w:i/>
          <w:iCs/>
          <w:color w:val="auto"/>
          <w:szCs w:val="24"/>
        </w:rPr>
        <w:t>Okeanos Explorer</w:t>
      </w:r>
      <w:r w:rsidRPr="00761B92">
        <w:rPr>
          <w:rFonts w:eastAsia="Calibri"/>
          <w:color w:val="auto"/>
          <w:szCs w:val="24"/>
        </w:rPr>
        <w:t xml:space="preserve"> is helping us to better understand the unknown ocean by targeted mapping. </w:t>
      </w:r>
    </w:p>
    <w:p w14:paraId="189E5341" w14:textId="77777777" w:rsidR="0030350B" w:rsidRPr="0030350B" w:rsidRDefault="0030350B" w:rsidP="00457CA2">
      <w:pPr>
        <w:pStyle w:val="Normal1"/>
        <w:ind w:left="360"/>
        <w:contextualSpacing/>
        <w:rPr>
          <w:szCs w:val="24"/>
        </w:rPr>
      </w:pPr>
    </w:p>
    <w:p w14:paraId="41CEFE76" w14:textId="6D64908F" w:rsidR="00AC3688" w:rsidRDefault="00240F32" w:rsidP="00FE1D23">
      <w:pPr>
        <w:ind w:left="360"/>
        <w:rPr>
          <w:rFonts w:ascii="Times New Roman" w:hAnsi="Times New Roman"/>
          <w:sz w:val="24"/>
          <w:szCs w:val="24"/>
        </w:rPr>
      </w:pPr>
      <w:r w:rsidRPr="009F390A">
        <w:rPr>
          <w:rFonts w:ascii="Times New Roman" w:hAnsi="Times New Roman"/>
          <w:sz w:val="24"/>
          <w:szCs w:val="24"/>
        </w:rPr>
        <w:t xml:space="preserve">EX-15-04 Leg I is </w:t>
      </w:r>
      <w:r w:rsidR="00AC3688">
        <w:rPr>
          <w:rFonts w:ascii="Times New Roman" w:hAnsi="Times New Roman"/>
          <w:sz w:val="24"/>
          <w:szCs w:val="24"/>
        </w:rPr>
        <w:t xml:space="preserve">an exploratory mapping expedition, and is </w:t>
      </w:r>
      <w:r w:rsidRPr="009F390A">
        <w:rPr>
          <w:rFonts w:ascii="Times New Roman" w:hAnsi="Times New Roman"/>
          <w:sz w:val="24"/>
          <w:szCs w:val="24"/>
        </w:rPr>
        <w:t xml:space="preserve">the first cruise </w:t>
      </w:r>
      <w:r w:rsidR="00F539A2" w:rsidRPr="009F390A">
        <w:rPr>
          <w:rFonts w:ascii="Times New Roman" w:hAnsi="Times New Roman"/>
          <w:sz w:val="24"/>
          <w:szCs w:val="24"/>
        </w:rPr>
        <w:t>of</w:t>
      </w:r>
      <w:r w:rsidRPr="009F390A">
        <w:rPr>
          <w:rFonts w:ascii="Times New Roman" w:hAnsi="Times New Roman"/>
          <w:sz w:val="24"/>
          <w:szCs w:val="24"/>
        </w:rPr>
        <w:t xml:space="preserve"> a </w:t>
      </w:r>
      <w:r w:rsidR="00F539A2" w:rsidRPr="009F390A">
        <w:rPr>
          <w:rFonts w:ascii="Times New Roman" w:hAnsi="Times New Roman"/>
          <w:sz w:val="24"/>
          <w:szCs w:val="24"/>
        </w:rPr>
        <w:t xml:space="preserve">two year </w:t>
      </w:r>
      <w:r w:rsidRPr="009F390A">
        <w:rPr>
          <w:rFonts w:ascii="Times New Roman" w:hAnsi="Times New Roman"/>
          <w:sz w:val="24"/>
          <w:szCs w:val="24"/>
        </w:rPr>
        <w:t>major effort</w:t>
      </w:r>
      <w:r w:rsidR="00943A7B" w:rsidRPr="009F390A">
        <w:rPr>
          <w:rFonts w:ascii="Times New Roman" w:hAnsi="Times New Roman"/>
          <w:sz w:val="24"/>
          <w:szCs w:val="24"/>
        </w:rPr>
        <w:t xml:space="preserve"> (2015-2016)</w:t>
      </w:r>
      <w:r w:rsidRPr="009F390A">
        <w:rPr>
          <w:rFonts w:ascii="Times New Roman" w:hAnsi="Times New Roman"/>
          <w:sz w:val="24"/>
          <w:szCs w:val="24"/>
        </w:rPr>
        <w:t xml:space="preserve"> </w:t>
      </w:r>
      <w:r w:rsidR="00607430" w:rsidRPr="009F390A">
        <w:rPr>
          <w:rFonts w:ascii="Times New Roman" w:hAnsi="Times New Roman"/>
          <w:sz w:val="24"/>
          <w:szCs w:val="24"/>
        </w:rPr>
        <w:t xml:space="preserve">in the Pacific </w:t>
      </w:r>
      <w:r w:rsidRPr="009F390A">
        <w:rPr>
          <w:rFonts w:ascii="Times New Roman" w:hAnsi="Times New Roman"/>
          <w:sz w:val="24"/>
          <w:szCs w:val="24"/>
        </w:rPr>
        <w:t>by the Office of Ocean Exploration and Research, entitled CAPSTONE</w:t>
      </w:r>
      <w:r w:rsidR="00AC3688">
        <w:rPr>
          <w:rFonts w:ascii="Times New Roman" w:hAnsi="Times New Roman"/>
          <w:sz w:val="24"/>
          <w:szCs w:val="24"/>
        </w:rPr>
        <w:t xml:space="preserve"> (</w:t>
      </w:r>
      <w:r w:rsidRPr="009F390A">
        <w:rPr>
          <w:rFonts w:ascii="Times New Roman" w:hAnsi="Times New Roman"/>
          <w:sz w:val="24"/>
          <w:szCs w:val="24"/>
        </w:rPr>
        <w:t>Campaign to Address Pacific Monument Science, Technology, and Ocean N</w:t>
      </w:r>
      <w:r w:rsidR="00AC3688">
        <w:rPr>
          <w:rFonts w:ascii="Times New Roman" w:hAnsi="Times New Roman"/>
          <w:sz w:val="24"/>
          <w:szCs w:val="24"/>
        </w:rPr>
        <w:t>E</w:t>
      </w:r>
      <w:r w:rsidRPr="009F390A">
        <w:rPr>
          <w:rFonts w:ascii="Times New Roman" w:hAnsi="Times New Roman"/>
          <w:sz w:val="24"/>
          <w:szCs w:val="24"/>
        </w:rPr>
        <w:t>eds</w:t>
      </w:r>
      <w:r w:rsidR="00AC3688">
        <w:rPr>
          <w:rFonts w:ascii="Times New Roman" w:hAnsi="Times New Roman"/>
          <w:sz w:val="24"/>
          <w:szCs w:val="24"/>
        </w:rPr>
        <w:t>)</w:t>
      </w:r>
      <w:r w:rsidRPr="009F390A">
        <w:rPr>
          <w:rFonts w:ascii="Times New Roman" w:hAnsi="Times New Roman"/>
          <w:sz w:val="24"/>
          <w:szCs w:val="24"/>
        </w:rPr>
        <w:t xml:space="preserve">. </w:t>
      </w:r>
      <w:r w:rsidR="00FE1D23" w:rsidRPr="009F390A">
        <w:rPr>
          <w:rFonts w:ascii="Times New Roman" w:hAnsi="Times New Roman"/>
          <w:sz w:val="24"/>
          <w:szCs w:val="24"/>
        </w:rPr>
        <w:t xml:space="preserve">NOAA priorities for the 2015 CAPSTONE Expedition include a combination of science, education, outreach, and open data objectives that will support management decisions at multiple levels.  </w:t>
      </w:r>
    </w:p>
    <w:p w14:paraId="55E0F5FC" w14:textId="3D04D2AE" w:rsidR="00FE1D23" w:rsidRPr="009F390A" w:rsidRDefault="00FE1D23" w:rsidP="00FE1D23">
      <w:pPr>
        <w:ind w:left="360"/>
        <w:rPr>
          <w:rFonts w:ascii="Times New Roman" w:hAnsi="Times New Roman"/>
          <w:sz w:val="24"/>
          <w:szCs w:val="24"/>
        </w:rPr>
      </w:pPr>
      <w:r w:rsidRPr="009F390A">
        <w:rPr>
          <w:rFonts w:ascii="Times New Roman" w:hAnsi="Times New Roman"/>
          <w:sz w:val="24"/>
          <w:szCs w:val="24"/>
        </w:rPr>
        <w:t>Understanding biogeographic patterns between and among the Pacific Monuments and Sanctuaries is a coordinating theme for 2015-17 CAPSTONE science priorities. Themes and objectives for the 2015 Expedition include:</w:t>
      </w:r>
    </w:p>
    <w:p w14:paraId="32499758" w14:textId="0E094B22" w:rsidR="00FE1D23" w:rsidRPr="009F390A" w:rsidRDefault="00FE1D23" w:rsidP="00FE1D23">
      <w:pPr>
        <w:numPr>
          <w:ilvl w:val="0"/>
          <w:numId w:val="50"/>
        </w:numPr>
        <w:rPr>
          <w:rFonts w:ascii="Times New Roman" w:hAnsi="Times New Roman"/>
          <w:sz w:val="24"/>
          <w:szCs w:val="24"/>
        </w:rPr>
      </w:pPr>
      <w:r w:rsidRPr="009F390A">
        <w:rPr>
          <w:rFonts w:ascii="Times New Roman" w:hAnsi="Times New Roman"/>
          <w:sz w:val="24"/>
          <w:szCs w:val="24"/>
        </w:rPr>
        <w:t>Acquire data to support priority Monument and Sanctuaries science and management needs, including habitat surveys in recently expanded boundary areas;</w:t>
      </w:r>
    </w:p>
    <w:p w14:paraId="4C3FD9CB" w14:textId="77777777" w:rsidR="00FE1D23" w:rsidRPr="009F390A" w:rsidRDefault="00FE1D23" w:rsidP="00FE1D23">
      <w:pPr>
        <w:numPr>
          <w:ilvl w:val="0"/>
          <w:numId w:val="50"/>
        </w:numPr>
        <w:rPr>
          <w:rFonts w:ascii="Times New Roman" w:hAnsi="Times New Roman"/>
          <w:sz w:val="24"/>
          <w:szCs w:val="24"/>
        </w:rPr>
      </w:pPr>
      <w:r w:rsidRPr="009F390A">
        <w:rPr>
          <w:rFonts w:ascii="Times New Roman" w:hAnsi="Times New Roman"/>
          <w:sz w:val="24"/>
          <w:szCs w:val="24"/>
        </w:rPr>
        <w:t xml:space="preserve">Identification and characterization of vulnerable marine habitats - particularly high density deep sea coral and sponge communities; </w:t>
      </w:r>
    </w:p>
    <w:p w14:paraId="48931DE2" w14:textId="77777777" w:rsidR="00FE1D23" w:rsidRPr="009F390A" w:rsidRDefault="00FE1D23" w:rsidP="00FE1D23">
      <w:pPr>
        <w:numPr>
          <w:ilvl w:val="0"/>
          <w:numId w:val="50"/>
        </w:numPr>
        <w:rPr>
          <w:rFonts w:ascii="Times New Roman" w:hAnsi="Times New Roman"/>
          <w:sz w:val="24"/>
          <w:szCs w:val="24"/>
        </w:rPr>
      </w:pPr>
      <w:r w:rsidRPr="009F390A">
        <w:rPr>
          <w:rFonts w:ascii="Times New Roman" w:hAnsi="Times New Roman"/>
          <w:sz w:val="24"/>
          <w:szCs w:val="24"/>
        </w:rPr>
        <w:t xml:space="preserve">Characterization of seamounts within the Prime Crust Zone (PCZ). The PCZ is the area of the Pacific with the highest expected concentration of deep sea minerals, including rare metals and rare earth elements; </w:t>
      </w:r>
    </w:p>
    <w:p w14:paraId="4EEE3879" w14:textId="77777777" w:rsidR="00FE1D23" w:rsidRPr="009F390A" w:rsidRDefault="00FE1D23" w:rsidP="00FE1D23">
      <w:pPr>
        <w:numPr>
          <w:ilvl w:val="0"/>
          <w:numId w:val="50"/>
        </w:numPr>
        <w:rPr>
          <w:rFonts w:ascii="Times New Roman" w:hAnsi="Times New Roman"/>
          <w:sz w:val="24"/>
          <w:szCs w:val="24"/>
        </w:rPr>
      </w:pPr>
      <w:r w:rsidRPr="009F390A">
        <w:rPr>
          <w:rFonts w:ascii="Times New Roman" w:hAnsi="Times New Roman"/>
          <w:sz w:val="24"/>
          <w:szCs w:val="24"/>
        </w:rPr>
        <w:t xml:space="preserve">Collect information on the geologic history of Central Pacific Seamounts, including those that are or may be relevant to our understanding of plate tectonics and subduction zone biology and geology; and </w:t>
      </w:r>
    </w:p>
    <w:p w14:paraId="23F95DD7" w14:textId="77777777" w:rsidR="00FE1D23" w:rsidRPr="009F390A" w:rsidRDefault="00FE1D23" w:rsidP="00FE1D23">
      <w:pPr>
        <w:numPr>
          <w:ilvl w:val="0"/>
          <w:numId w:val="50"/>
        </w:numPr>
        <w:rPr>
          <w:rFonts w:ascii="Times New Roman" w:hAnsi="Times New Roman"/>
          <w:sz w:val="24"/>
          <w:szCs w:val="24"/>
        </w:rPr>
      </w:pPr>
      <w:r w:rsidRPr="009F390A">
        <w:rPr>
          <w:rFonts w:ascii="Times New Roman" w:hAnsi="Times New Roman"/>
          <w:sz w:val="24"/>
          <w:szCs w:val="24"/>
        </w:rPr>
        <w:t>Provide a foundation of publicly accessible data and information products to spur further exploration, research, and management activities.</w:t>
      </w:r>
    </w:p>
    <w:p w14:paraId="396C7C21" w14:textId="77777777" w:rsidR="00FE1D23" w:rsidRDefault="00FE1D23" w:rsidP="00457CA2">
      <w:pPr>
        <w:ind w:left="360"/>
        <w:rPr>
          <w:rFonts w:ascii="Times New Roman" w:hAnsi="Times New Roman"/>
          <w:bCs/>
          <w:sz w:val="24"/>
          <w:szCs w:val="24"/>
        </w:rPr>
      </w:pPr>
    </w:p>
    <w:p w14:paraId="4702EBBD" w14:textId="77777777" w:rsidR="00FE1D23" w:rsidRDefault="00FE1D23" w:rsidP="00457CA2">
      <w:pPr>
        <w:ind w:left="360"/>
        <w:rPr>
          <w:rFonts w:ascii="Times New Roman" w:hAnsi="Times New Roman"/>
          <w:bCs/>
          <w:sz w:val="24"/>
          <w:szCs w:val="24"/>
        </w:rPr>
      </w:pPr>
    </w:p>
    <w:p w14:paraId="6E1D1ECC" w14:textId="42D155C4" w:rsidR="00D36128" w:rsidRPr="009F390A" w:rsidRDefault="00D36128" w:rsidP="00457CA2">
      <w:pPr>
        <w:ind w:left="360"/>
        <w:rPr>
          <w:rFonts w:ascii="Times New Roman" w:hAnsi="Times New Roman"/>
          <w:sz w:val="24"/>
          <w:szCs w:val="24"/>
        </w:rPr>
      </w:pPr>
      <w:r w:rsidRPr="009F390A">
        <w:rPr>
          <w:rFonts w:ascii="Times New Roman" w:hAnsi="Times New Roman"/>
          <w:sz w:val="24"/>
          <w:szCs w:val="24"/>
        </w:rPr>
        <w:lastRenderedPageBreak/>
        <w:t xml:space="preserve">Originally created by Presidential Proclamation 8336 of January 6, 2009, </w:t>
      </w:r>
      <w:r w:rsidR="00DD7AE7" w:rsidRPr="009F390A">
        <w:rPr>
          <w:rFonts w:ascii="Times New Roman" w:hAnsi="Times New Roman"/>
          <w:sz w:val="24"/>
          <w:szCs w:val="24"/>
        </w:rPr>
        <w:t xml:space="preserve">PRIMNM </w:t>
      </w:r>
      <w:r w:rsidRPr="009F390A">
        <w:rPr>
          <w:rFonts w:ascii="Times New Roman" w:hAnsi="Times New Roman"/>
          <w:sz w:val="24"/>
          <w:szCs w:val="24"/>
        </w:rPr>
        <w:t>boundaries were expanded by Pr</w:t>
      </w:r>
      <w:r w:rsidR="0030350B" w:rsidRPr="009F390A">
        <w:rPr>
          <w:rFonts w:ascii="Times New Roman" w:hAnsi="Times New Roman"/>
          <w:sz w:val="24"/>
          <w:szCs w:val="24"/>
        </w:rPr>
        <w:t>esidential Proclamation 9173, dated</w:t>
      </w:r>
      <w:r w:rsidRPr="009F390A">
        <w:rPr>
          <w:rFonts w:ascii="Times New Roman" w:hAnsi="Times New Roman"/>
          <w:sz w:val="24"/>
          <w:szCs w:val="24"/>
        </w:rPr>
        <w:t xml:space="preserve"> Septemb</w:t>
      </w:r>
      <w:r w:rsidR="001A6292" w:rsidRPr="009F390A">
        <w:rPr>
          <w:rFonts w:ascii="Times New Roman" w:hAnsi="Times New Roman"/>
          <w:sz w:val="24"/>
          <w:szCs w:val="24"/>
        </w:rPr>
        <w:t>er 29, 2014. The expansion includes waters adjacent to Jarvis and Wake Islands, and Johnson Atoll.</w:t>
      </w:r>
    </w:p>
    <w:p w14:paraId="45F1F9F3" w14:textId="36023D00" w:rsidR="005A72A7" w:rsidRPr="009F390A" w:rsidRDefault="00761B92" w:rsidP="009F390A">
      <w:pPr>
        <w:ind w:left="360"/>
        <w:rPr>
          <w:rFonts w:ascii="Times New Roman" w:hAnsi="Times New Roman"/>
          <w:bCs/>
          <w:sz w:val="24"/>
          <w:szCs w:val="24"/>
        </w:rPr>
      </w:pPr>
      <w:r w:rsidRPr="00761B92">
        <w:rPr>
          <w:rFonts w:ascii="Times New Roman" w:hAnsi="Times New Roman"/>
          <w:sz w:val="24"/>
          <w:szCs w:val="24"/>
        </w:rPr>
        <w:t>This document contains p</w:t>
      </w:r>
      <w:r w:rsidR="00CF18F8">
        <w:rPr>
          <w:rFonts w:ascii="Times New Roman" w:hAnsi="Times New Roman"/>
          <w:sz w:val="24"/>
          <w:szCs w:val="24"/>
        </w:rPr>
        <w:t>roject instructions for EX-15-04</w:t>
      </w:r>
      <w:r w:rsidRPr="00761B92">
        <w:rPr>
          <w:rFonts w:ascii="Times New Roman" w:hAnsi="Times New Roman"/>
          <w:sz w:val="24"/>
          <w:szCs w:val="24"/>
        </w:rPr>
        <w:t xml:space="preserve"> Leg I</w:t>
      </w:r>
      <w:r w:rsidR="00AC3688">
        <w:rPr>
          <w:rFonts w:ascii="Times New Roman" w:hAnsi="Times New Roman"/>
          <w:sz w:val="24"/>
          <w:szCs w:val="24"/>
        </w:rPr>
        <w:t>, with</w:t>
      </w:r>
      <w:r w:rsidRPr="00761B92">
        <w:rPr>
          <w:rFonts w:ascii="Times New Roman" w:hAnsi="Times New Roman"/>
          <w:sz w:val="24"/>
          <w:szCs w:val="24"/>
        </w:rPr>
        <w:t xml:space="preserve"> operations expected to commence on </w:t>
      </w:r>
      <w:r w:rsidR="00CF18F8">
        <w:rPr>
          <w:rFonts w:ascii="Times New Roman" w:hAnsi="Times New Roman"/>
          <w:sz w:val="24"/>
          <w:szCs w:val="24"/>
        </w:rPr>
        <w:t>July 3</w:t>
      </w:r>
      <w:r w:rsidRPr="00761B92">
        <w:rPr>
          <w:rFonts w:ascii="Times New Roman" w:hAnsi="Times New Roman"/>
          <w:sz w:val="24"/>
          <w:szCs w:val="24"/>
        </w:rPr>
        <w:t xml:space="preserve">, 2015 at </w:t>
      </w:r>
      <w:r w:rsidR="00CF18F8">
        <w:rPr>
          <w:rFonts w:ascii="Times New Roman" w:hAnsi="Times New Roman"/>
          <w:sz w:val="24"/>
          <w:szCs w:val="24"/>
        </w:rPr>
        <w:t>Honolulu, HI</w:t>
      </w:r>
      <w:r w:rsidRPr="00761B92">
        <w:rPr>
          <w:rFonts w:ascii="Times New Roman" w:hAnsi="Times New Roman"/>
          <w:sz w:val="24"/>
          <w:szCs w:val="24"/>
        </w:rPr>
        <w:t xml:space="preserve">, and conclude on </w:t>
      </w:r>
      <w:r w:rsidR="00CF18F8">
        <w:rPr>
          <w:rFonts w:ascii="Times New Roman" w:hAnsi="Times New Roman"/>
          <w:sz w:val="24"/>
          <w:szCs w:val="24"/>
        </w:rPr>
        <w:t>July 24</w:t>
      </w:r>
      <w:r w:rsidRPr="00761B92">
        <w:rPr>
          <w:rFonts w:ascii="Times New Roman" w:hAnsi="Times New Roman"/>
          <w:sz w:val="24"/>
          <w:szCs w:val="24"/>
        </w:rPr>
        <w:t xml:space="preserve">, 2015 at </w:t>
      </w:r>
      <w:r w:rsidR="00CF18F8">
        <w:rPr>
          <w:rFonts w:ascii="Times New Roman" w:hAnsi="Times New Roman"/>
          <w:sz w:val="24"/>
          <w:szCs w:val="24"/>
        </w:rPr>
        <w:t>Honolulu, HI</w:t>
      </w:r>
      <w:r w:rsidRPr="00761B92">
        <w:rPr>
          <w:rFonts w:ascii="Times New Roman" w:hAnsi="Times New Roman"/>
          <w:sz w:val="24"/>
          <w:szCs w:val="24"/>
        </w:rPr>
        <w:t>. Multibeam and singlebeam mapping operations will be conducted 24 hours a day throughout the cruise. Sub-bottom profile mapping will be conducted 24 hours a day at the discretion of the CO.</w:t>
      </w:r>
      <w:r w:rsidR="00FE1D23" w:rsidRPr="00FE1D23">
        <w:rPr>
          <w:rFonts w:ascii="Times New Roman" w:hAnsi="Times New Roman"/>
          <w:bCs/>
          <w:sz w:val="24"/>
          <w:szCs w:val="24"/>
        </w:rPr>
        <w:t xml:space="preserve"> </w:t>
      </w:r>
      <w:r w:rsidR="00FE1D23">
        <w:rPr>
          <w:rFonts w:ascii="Times New Roman" w:hAnsi="Times New Roman"/>
          <w:bCs/>
          <w:sz w:val="24"/>
          <w:szCs w:val="24"/>
        </w:rPr>
        <w:t>Most of t</w:t>
      </w:r>
      <w:r w:rsidR="00FE1D23" w:rsidRPr="00761B92">
        <w:rPr>
          <w:rFonts w:ascii="Times New Roman" w:hAnsi="Times New Roman"/>
          <w:bCs/>
          <w:sz w:val="24"/>
          <w:szCs w:val="24"/>
        </w:rPr>
        <w:t>he mapping areas to be pursued during this cruise have never been mapped with modern sonar before.</w:t>
      </w:r>
      <w:r w:rsidR="00FE1D23">
        <w:rPr>
          <w:rFonts w:ascii="Times New Roman" w:hAnsi="Times New Roman"/>
          <w:bCs/>
          <w:color w:val="FF0000"/>
          <w:sz w:val="24"/>
          <w:szCs w:val="24"/>
        </w:rPr>
        <w:t xml:space="preserve"> </w:t>
      </w:r>
      <w:r w:rsidR="00FE1D23" w:rsidRPr="00FE1A8E">
        <w:rPr>
          <w:rFonts w:ascii="Times New Roman" w:hAnsi="Times New Roman"/>
          <w:bCs/>
          <w:sz w:val="24"/>
          <w:szCs w:val="24"/>
        </w:rPr>
        <w:t>Mapping</w:t>
      </w:r>
      <w:r w:rsidR="00FE1D23">
        <w:rPr>
          <w:rFonts w:ascii="Times New Roman" w:hAnsi="Times New Roman"/>
          <w:bCs/>
          <w:sz w:val="24"/>
          <w:szCs w:val="24"/>
        </w:rPr>
        <w:t xml:space="preserve"> activities will focus on two primary </w:t>
      </w:r>
      <w:r w:rsidR="009F390A">
        <w:rPr>
          <w:rFonts w:ascii="Times New Roman" w:hAnsi="Times New Roman"/>
          <w:bCs/>
          <w:sz w:val="24"/>
          <w:szCs w:val="24"/>
        </w:rPr>
        <w:t>areas, (1) the Necker Island area within</w:t>
      </w:r>
      <w:r w:rsidR="00FE1D23">
        <w:rPr>
          <w:rFonts w:ascii="Times New Roman" w:hAnsi="Times New Roman"/>
          <w:bCs/>
          <w:sz w:val="24"/>
          <w:szCs w:val="24"/>
        </w:rPr>
        <w:t xml:space="preserve"> the </w:t>
      </w:r>
      <w:r w:rsidR="00FE1D23" w:rsidRPr="00FE1A8E">
        <w:rPr>
          <w:rFonts w:ascii="Times New Roman" w:hAnsi="Times New Roman"/>
          <w:bCs/>
          <w:sz w:val="24"/>
          <w:szCs w:val="24"/>
        </w:rPr>
        <w:t>Papahānaumokuākea</w:t>
      </w:r>
      <w:r w:rsidR="00FE1D23">
        <w:rPr>
          <w:rFonts w:ascii="Times New Roman" w:hAnsi="Times New Roman"/>
          <w:bCs/>
          <w:sz w:val="24"/>
          <w:szCs w:val="24"/>
        </w:rPr>
        <w:t xml:space="preserve"> Marine National Monument (PMNM), and (2) the Karin Seamount Chain near Johnson Atoll within the recently expanded Pacific Remote Islands Marine National Monument (PRIMNM).</w:t>
      </w:r>
    </w:p>
    <w:p w14:paraId="6F0EBBD0" w14:textId="2757432D" w:rsidR="00AB06CB" w:rsidRPr="00A54DFB" w:rsidRDefault="00457CA2" w:rsidP="0030350B">
      <w:pPr>
        <w:rPr>
          <w:rFonts w:ascii="Times New Roman" w:hAnsi="Times New Roman"/>
          <w:b/>
          <w:bCs/>
          <w:color w:val="FF0000"/>
          <w:sz w:val="24"/>
          <w:szCs w:val="24"/>
        </w:rPr>
      </w:pPr>
      <w:r>
        <w:rPr>
          <w:rFonts w:ascii="Times New Roman" w:hAnsi="Times New Roman"/>
          <w:bCs/>
        </w:rPr>
        <w:t xml:space="preserve">B.  </w:t>
      </w:r>
      <w:r w:rsidR="00761B92" w:rsidRPr="00761B92">
        <w:rPr>
          <w:rFonts w:ascii="Times New Roman" w:hAnsi="Times New Roman"/>
          <w:bCs/>
          <w:sz w:val="24"/>
          <w:szCs w:val="24"/>
        </w:rPr>
        <w:t>Days at Sea (DAS)</w:t>
      </w:r>
    </w:p>
    <w:p w14:paraId="1C57EFA5" w14:textId="433487EE" w:rsidR="00B40D70" w:rsidRPr="00457CA2" w:rsidRDefault="00457CA2" w:rsidP="00457CA2">
      <w:pPr>
        <w:ind w:left="360"/>
        <w:rPr>
          <w:rFonts w:ascii="Times New Roman" w:hAnsi="Times New Roman"/>
          <w:bCs/>
          <w:sz w:val="24"/>
          <w:szCs w:val="24"/>
        </w:rPr>
      </w:pPr>
      <w:r>
        <w:rPr>
          <w:rFonts w:ascii="Times New Roman" w:hAnsi="Times New Roman"/>
          <w:bCs/>
          <w:sz w:val="24"/>
          <w:szCs w:val="24"/>
        </w:rPr>
        <w:t>Of the _22</w:t>
      </w:r>
      <w:r w:rsidR="00761B92" w:rsidRPr="00761B92">
        <w:rPr>
          <w:rFonts w:ascii="Times New Roman" w:hAnsi="Times New Roman"/>
          <w:bCs/>
          <w:sz w:val="24"/>
          <w:szCs w:val="24"/>
        </w:rPr>
        <w:t xml:space="preserve">_ DAS scheduled for this project, </w:t>
      </w:r>
      <w:r w:rsidR="00E53833">
        <w:rPr>
          <w:rFonts w:ascii="Times New Roman" w:hAnsi="Times New Roman"/>
          <w:bCs/>
          <w:color w:val="FF0000"/>
          <w:sz w:val="24"/>
          <w:szCs w:val="24"/>
        </w:rPr>
        <w:t>_5</w:t>
      </w:r>
      <w:r w:rsidR="00761B92" w:rsidRPr="00CF18F8">
        <w:rPr>
          <w:rFonts w:ascii="Times New Roman" w:hAnsi="Times New Roman"/>
          <w:bCs/>
          <w:color w:val="FF0000"/>
          <w:sz w:val="24"/>
          <w:szCs w:val="24"/>
        </w:rPr>
        <w:t xml:space="preserve">_ DAS are </w:t>
      </w:r>
      <w:r>
        <w:rPr>
          <w:rFonts w:ascii="Times New Roman" w:hAnsi="Times New Roman"/>
          <w:bCs/>
          <w:color w:val="FF0000"/>
          <w:sz w:val="24"/>
          <w:szCs w:val="24"/>
        </w:rPr>
        <w:t>f</w:t>
      </w:r>
      <w:r w:rsidR="00E53833">
        <w:rPr>
          <w:rFonts w:ascii="Times New Roman" w:hAnsi="Times New Roman"/>
          <w:bCs/>
          <w:color w:val="FF0000"/>
          <w:sz w:val="24"/>
          <w:szCs w:val="24"/>
        </w:rPr>
        <w:t>unded by an OMAO allocation, _0</w:t>
      </w:r>
      <w:r w:rsidR="00761B92" w:rsidRPr="00CF18F8">
        <w:rPr>
          <w:rFonts w:ascii="Times New Roman" w:hAnsi="Times New Roman"/>
          <w:bCs/>
          <w:color w:val="FF0000"/>
          <w:sz w:val="24"/>
          <w:szCs w:val="24"/>
        </w:rPr>
        <w:t xml:space="preserve">_ DAS are funded </w:t>
      </w:r>
      <w:r w:rsidR="00E53833">
        <w:rPr>
          <w:rFonts w:ascii="Times New Roman" w:hAnsi="Times New Roman"/>
          <w:bCs/>
          <w:color w:val="FF0000"/>
          <w:sz w:val="24"/>
          <w:szCs w:val="24"/>
        </w:rPr>
        <w:t>by a Line Office Allocation, _17</w:t>
      </w:r>
      <w:r w:rsidR="00761B92" w:rsidRPr="00CF18F8">
        <w:rPr>
          <w:rFonts w:ascii="Times New Roman" w:hAnsi="Times New Roman"/>
          <w:bCs/>
          <w:color w:val="FF0000"/>
          <w:sz w:val="24"/>
          <w:szCs w:val="24"/>
        </w:rPr>
        <w:t>_ DAS are Program Funded,</w:t>
      </w:r>
      <w:r w:rsidR="00375074">
        <w:rPr>
          <w:rFonts w:ascii="Times New Roman" w:hAnsi="Times New Roman"/>
          <w:bCs/>
          <w:color w:val="FF0000"/>
          <w:sz w:val="24"/>
          <w:szCs w:val="24"/>
        </w:rPr>
        <w:t xml:space="preserve"> </w:t>
      </w:r>
      <w:r w:rsidR="00761B92" w:rsidRPr="00CF18F8">
        <w:rPr>
          <w:rFonts w:ascii="Times New Roman" w:hAnsi="Times New Roman"/>
          <w:bCs/>
          <w:color w:val="FF0000"/>
          <w:sz w:val="24"/>
          <w:szCs w:val="24"/>
        </w:rPr>
        <w:t>and _0_</w:t>
      </w:r>
      <w:r w:rsidR="00761B92" w:rsidRPr="00761B92">
        <w:rPr>
          <w:rFonts w:ascii="Times New Roman" w:hAnsi="Times New Roman"/>
          <w:bCs/>
          <w:sz w:val="24"/>
          <w:szCs w:val="24"/>
        </w:rPr>
        <w:t>DAS are Other Agency funded.  This pro</w:t>
      </w:r>
      <w:r>
        <w:rPr>
          <w:rFonts w:ascii="Times New Roman" w:hAnsi="Times New Roman"/>
          <w:bCs/>
          <w:sz w:val="24"/>
          <w:szCs w:val="24"/>
        </w:rPr>
        <w:t xml:space="preserve">ject is estimated to exhibit a Medium </w:t>
      </w:r>
      <w:r w:rsidR="00761B92" w:rsidRPr="00761B92">
        <w:rPr>
          <w:rFonts w:ascii="Times New Roman" w:hAnsi="Times New Roman"/>
          <w:bCs/>
          <w:sz w:val="24"/>
          <w:szCs w:val="24"/>
        </w:rPr>
        <w:t>Operational Tempo.</w:t>
      </w:r>
    </w:p>
    <w:p w14:paraId="74915039" w14:textId="35104C5F" w:rsidR="00B40D70" w:rsidRPr="00D309F3" w:rsidRDefault="00B3572B" w:rsidP="00B40D70">
      <w:pPr>
        <w:rPr>
          <w:rFonts w:ascii="Times New Roman" w:hAnsi="Times New Roman"/>
          <w:sz w:val="24"/>
          <w:szCs w:val="24"/>
        </w:rPr>
      </w:pPr>
      <w:r>
        <w:rPr>
          <w:rFonts w:ascii="Times New Roman" w:hAnsi="Times New Roman"/>
        </w:rPr>
        <w:t xml:space="preserve">C.  </w:t>
      </w:r>
      <w:r w:rsidR="00761B92" w:rsidRPr="00761B92">
        <w:rPr>
          <w:rFonts w:ascii="Times New Roman" w:hAnsi="Times New Roman"/>
          <w:sz w:val="24"/>
          <w:szCs w:val="24"/>
        </w:rPr>
        <w:t xml:space="preserve">Operating Area (include optional map/figure showing op area) </w:t>
      </w:r>
    </w:p>
    <w:p w14:paraId="1672A19A" w14:textId="402EDE25" w:rsidR="005A72A7" w:rsidRPr="008347A8" w:rsidRDefault="00584025" w:rsidP="008347A8">
      <w:pPr>
        <w:pStyle w:val="Normal1"/>
        <w:spacing w:after="280"/>
        <w:ind w:left="360"/>
        <w:rPr>
          <w:rFonts w:eastAsia="Calibri"/>
          <w:color w:val="auto"/>
          <w:szCs w:val="24"/>
        </w:rPr>
      </w:pPr>
      <w:r w:rsidRPr="00DD7AE7">
        <w:rPr>
          <w:rFonts w:eastAsia="Calibri"/>
          <w:color w:val="auto"/>
          <w:szCs w:val="24"/>
        </w:rPr>
        <w:t>Leg  1  is  a  mapping  exploration  cruise  that  will  conduct  24  hour  mapping  operations,</w:t>
      </w:r>
      <w:r w:rsidR="00DD7AE7">
        <w:rPr>
          <w:rFonts w:eastAsia="Calibri"/>
          <w:color w:val="auto"/>
          <w:szCs w:val="24"/>
        </w:rPr>
        <w:t xml:space="preserve"> including  during transit.</w:t>
      </w:r>
      <w:r w:rsidRPr="00DD7AE7">
        <w:rPr>
          <w:rFonts w:eastAsia="Calibri"/>
          <w:color w:val="auto"/>
          <w:szCs w:val="24"/>
        </w:rPr>
        <w:t xml:space="preserve"> </w:t>
      </w:r>
      <w:r w:rsidR="00DD7AE7">
        <w:rPr>
          <w:rFonts w:eastAsia="Calibri"/>
          <w:color w:val="auto"/>
          <w:szCs w:val="24"/>
        </w:rPr>
        <w:t xml:space="preserve">The expedition will first focus on filling gaps in multibeam sonar coverage of mapping </w:t>
      </w:r>
      <w:r w:rsidRPr="00DD7AE7">
        <w:rPr>
          <w:rFonts w:eastAsia="Calibri"/>
          <w:color w:val="auto"/>
          <w:szCs w:val="24"/>
        </w:rPr>
        <w:t>prio</w:t>
      </w:r>
      <w:r w:rsidR="00DD7AE7">
        <w:rPr>
          <w:rFonts w:eastAsia="Calibri"/>
          <w:color w:val="auto"/>
          <w:szCs w:val="24"/>
        </w:rPr>
        <w:t xml:space="preserve">rity </w:t>
      </w:r>
      <w:r w:rsidR="008347A8">
        <w:rPr>
          <w:rFonts w:eastAsia="Calibri"/>
          <w:color w:val="auto"/>
          <w:szCs w:val="24"/>
        </w:rPr>
        <w:t xml:space="preserve">areas in </w:t>
      </w:r>
      <w:r w:rsidR="00DD7AE7">
        <w:rPr>
          <w:rFonts w:eastAsia="Calibri"/>
          <w:color w:val="auto"/>
          <w:szCs w:val="24"/>
        </w:rPr>
        <w:t xml:space="preserve">PMNM, and then spend the majority of surveying time </w:t>
      </w:r>
      <w:r w:rsidRPr="00DD7AE7">
        <w:rPr>
          <w:rFonts w:eastAsia="Calibri"/>
          <w:color w:val="auto"/>
          <w:szCs w:val="24"/>
        </w:rPr>
        <w:t>in the vicinity of Johnston Atoll PRIMNM. Th</w:t>
      </w:r>
      <w:r w:rsidR="00DD7AE7">
        <w:rPr>
          <w:rFonts w:eastAsia="Calibri"/>
          <w:color w:val="auto"/>
          <w:szCs w:val="24"/>
        </w:rPr>
        <w:t xml:space="preserve">e ship will transit from Pearl </w:t>
      </w:r>
      <w:r w:rsidRPr="00DD7AE7">
        <w:rPr>
          <w:rFonts w:eastAsia="Calibri"/>
          <w:color w:val="auto"/>
          <w:szCs w:val="24"/>
        </w:rPr>
        <w:t>Harbor, Oahu to PMNM and do a small amount of "patch ma</w:t>
      </w:r>
      <w:r w:rsidR="00DD7AE7">
        <w:rPr>
          <w:rFonts w:eastAsia="Calibri"/>
          <w:color w:val="auto"/>
          <w:szCs w:val="24"/>
        </w:rPr>
        <w:t xml:space="preserve">pping" around Necker, and then </w:t>
      </w:r>
      <w:r w:rsidRPr="00DD7AE7">
        <w:rPr>
          <w:rFonts w:eastAsia="Calibri"/>
          <w:color w:val="auto"/>
          <w:szCs w:val="24"/>
        </w:rPr>
        <w:t>depart PMNM and proceed down to the Johnston atoll portion of PRIMNM.  Mapping</w:t>
      </w:r>
      <w:r w:rsidR="00DD7AE7">
        <w:rPr>
          <w:rFonts w:eastAsia="Calibri"/>
          <w:color w:val="auto"/>
          <w:szCs w:val="24"/>
        </w:rPr>
        <w:t xml:space="preserve"> will </w:t>
      </w:r>
      <w:r w:rsidRPr="00DD7AE7">
        <w:rPr>
          <w:rFonts w:eastAsia="Calibri"/>
          <w:color w:val="auto"/>
          <w:szCs w:val="24"/>
        </w:rPr>
        <w:t>take place along Horizon tablemount, down through the Kari</w:t>
      </w:r>
      <w:r w:rsidR="00DD7AE7">
        <w:rPr>
          <w:rFonts w:eastAsia="Calibri"/>
          <w:color w:val="auto"/>
          <w:szCs w:val="24"/>
        </w:rPr>
        <w:t xml:space="preserve">n seamount chain, then over to the Johnston </w:t>
      </w:r>
      <w:r w:rsidRPr="00DD7AE7">
        <w:rPr>
          <w:rFonts w:eastAsia="Calibri"/>
          <w:color w:val="auto"/>
          <w:szCs w:val="24"/>
        </w:rPr>
        <w:t>seamount chain before transiting back to Pea</w:t>
      </w:r>
      <w:r w:rsidR="00DD7AE7">
        <w:rPr>
          <w:rFonts w:eastAsia="Calibri"/>
          <w:color w:val="auto"/>
          <w:szCs w:val="24"/>
        </w:rPr>
        <w:t xml:space="preserve">rl Harbor, Oahu. Opportunistic </w:t>
      </w:r>
      <w:r w:rsidRPr="00DD7AE7">
        <w:rPr>
          <w:rFonts w:eastAsia="Calibri"/>
          <w:color w:val="auto"/>
          <w:szCs w:val="24"/>
        </w:rPr>
        <w:t>CTD rosette operations may also be conducted.</w:t>
      </w:r>
      <w:r w:rsidR="008347A8">
        <w:rPr>
          <w:rFonts w:eastAsia="Calibri"/>
          <w:color w:val="auto"/>
          <w:szCs w:val="24"/>
        </w:rPr>
        <w:t xml:space="preserve"> All s</w:t>
      </w:r>
      <w:r w:rsidR="00CF18F8" w:rsidRPr="00DD7AE7">
        <w:rPr>
          <w:rFonts w:eastAsia="Calibri"/>
          <w:color w:val="auto"/>
          <w:szCs w:val="24"/>
        </w:rPr>
        <w:t xml:space="preserve">urvey areas </w:t>
      </w:r>
      <w:r w:rsidR="008347A8">
        <w:rPr>
          <w:rFonts w:eastAsia="Calibri"/>
          <w:color w:val="auto"/>
          <w:szCs w:val="24"/>
        </w:rPr>
        <w:t>are in</w:t>
      </w:r>
      <w:r w:rsidR="00CF18F8" w:rsidRPr="00DD7AE7">
        <w:rPr>
          <w:rFonts w:eastAsia="Calibri"/>
          <w:color w:val="auto"/>
          <w:szCs w:val="24"/>
        </w:rPr>
        <w:t xml:space="preserve"> US and international waters.</w:t>
      </w:r>
    </w:p>
    <w:p w14:paraId="29D68EA1" w14:textId="217D0D50" w:rsidR="001A6292" w:rsidRDefault="00AF30F5" w:rsidP="00A845E6">
      <w:pPr>
        <w:spacing w:after="0" w:line="240" w:lineRule="auto"/>
        <w:rPr>
          <w:rFonts w:ascii="Times New Roman" w:hAnsi="Times New Roman"/>
          <w:i/>
          <w:sz w:val="24"/>
          <w:szCs w:val="24"/>
        </w:rPr>
      </w:pPr>
      <w:r w:rsidRPr="00AF30F5">
        <w:rPr>
          <w:rFonts w:ascii="Times New Roman" w:hAnsi="Times New Roman"/>
          <w:noProof/>
        </w:rPr>
        <w:lastRenderedPageBreak/>
        <mc:AlternateContent>
          <mc:Choice Requires="wps">
            <w:drawing>
              <wp:anchor distT="45720" distB="45720" distL="114300" distR="114300" simplePos="0" relativeHeight="251659264" behindDoc="0" locked="0" layoutInCell="1" allowOverlap="1" wp14:anchorId="11B8AC01" wp14:editId="779C1BE4">
                <wp:simplePos x="0" y="0"/>
                <wp:positionH relativeFrom="margin">
                  <wp:posOffset>5480308</wp:posOffset>
                </wp:positionH>
                <wp:positionV relativeFrom="paragraph">
                  <wp:posOffset>978118</wp:posOffset>
                </wp:positionV>
                <wp:extent cx="623190" cy="285386"/>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190" cy="285386"/>
                        </a:xfrm>
                        <a:prstGeom prst="rect">
                          <a:avLst/>
                        </a:prstGeom>
                        <a:noFill/>
                        <a:ln w="9525">
                          <a:noFill/>
                          <a:miter lim="800000"/>
                          <a:headEnd/>
                          <a:tailEnd/>
                        </a:ln>
                      </wps:spPr>
                      <wps:txbx>
                        <w:txbxContent>
                          <w:p w14:paraId="27EDB169" w14:textId="77777777" w:rsidR="00AF30F5" w:rsidRPr="00AF30F5" w:rsidRDefault="00AF30F5" w:rsidP="00AF30F5">
                            <w:r w:rsidRPr="00AF30F5">
                              <w:t>Oahu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1B8AC01" id="_x0000_t202" coordsize="21600,21600" o:spt="202" path="m,l,21600r21600,l21600,xe">
                <v:stroke joinstyle="miter"/>
                <v:path gradientshapeok="t" o:connecttype="rect"/>
              </v:shapetype>
              <v:shape id="Text Box 2" o:spid="_x0000_s1026" type="#_x0000_t202" style="position:absolute;margin-left:431.5pt;margin-top:77pt;width:49.05pt;height:22.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" filled="f" stroked="f">
                <v:textbox>
                  <w:txbxContent>
                    <w:p w14:paraId="27EDB169" w14:textId="77777777" w:rsidR="00AF30F5" w:rsidRPr="00AF30F5" w:rsidRDefault="00AF30F5" w:rsidP="00AF30F5">
                      <w:r w:rsidRPr="00AF30F5">
                        <w:t>Oahu</w:t>
                      </w:r>
                    </w:p>
                  </w:txbxContent>
                </v:textbox>
                <w10:wrap anchorx="margin"/>
              </v:shape>
            </w:pict>
          </mc:Fallback>
        </mc:AlternateContent>
      </w:r>
      <w:r w:rsidRPr="00AF30F5">
        <w:rPr>
          <w:rFonts w:ascii="Times New Roman" w:hAnsi="Times New Roman"/>
          <w:noProof/>
        </w:rPr>
        <mc:AlternateContent>
          <mc:Choice Requires="wps">
            <w:drawing>
              <wp:anchor distT="45720" distB="45720" distL="114300" distR="114300" simplePos="0" relativeHeight="251663360" behindDoc="0" locked="0" layoutInCell="1" allowOverlap="1" wp14:anchorId="3C2842C9" wp14:editId="0E01FA90">
                <wp:simplePos x="0" y="0"/>
                <wp:positionH relativeFrom="column">
                  <wp:posOffset>1751715</wp:posOffset>
                </wp:positionH>
                <wp:positionV relativeFrom="paragraph">
                  <wp:posOffset>2742488</wp:posOffset>
                </wp:positionV>
                <wp:extent cx="1065829" cy="262089"/>
                <wp:effectExtent l="78105" t="0" r="136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738938">
                          <a:off x="0" y="0"/>
                          <a:ext cx="1065829" cy="262089"/>
                        </a:xfrm>
                        <a:prstGeom prst="rect">
                          <a:avLst/>
                        </a:prstGeom>
                        <a:noFill/>
                        <a:ln w="9525">
                          <a:noFill/>
                          <a:miter lim="800000"/>
                          <a:headEnd/>
                          <a:tailEnd/>
                        </a:ln>
                      </wps:spPr>
                      <wps:txbx>
                        <w:txbxContent>
                          <w:p w14:paraId="7C2897B2" w14:textId="5FD20758" w:rsidR="00AF30F5" w:rsidRPr="00AF30F5" w:rsidRDefault="00AF30F5" w:rsidP="00AF30F5">
                            <w:r>
                              <w:t>Karin Ridge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2842C9" id="_x0000_s1027" type="#_x0000_t202" style="position:absolute;margin-left:137.95pt;margin-top:215.95pt;width:83.9pt;height:20.65pt;rotation:4083917fd;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" filled="f" stroked="f">
                <v:textbox>
                  <w:txbxContent>
                    <w:p w14:paraId="7C2897B2" w14:textId="5FD20758" w:rsidR="00AF30F5" w:rsidRPr="00AF30F5" w:rsidRDefault="00AF30F5" w:rsidP="00AF30F5">
                      <w:r>
                        <w:t>Karin Ridge</w:t>
                      </w:r>
                    </w:p>
                  </w:txbxContent>
                </v:textbox>
              </v:shape>
            </w:pict>
          </mc:Fallback>
        </mc:AlternateContent>
      </w:r>
      <w:r w:rsidRPr="00AF30F5">
        <w:rPr>
          <w:rFonts w:ascii="Times New Roman" w:hAnsi="Times New Roman"/>
          <w:noProof/>
        </w:rPr>
        <mc:AlternateContent>
          <mc:Choice Requires="wps">
            <w:drawing>
              <wp:anchor distT="45720" distB="45720" distL="114300" distR="114300" simplePos="0" relativeHeight="251661312" behindDoc="0" locked="0" layoutInCell="1" allowOverlap="1" wp14:anchorId="5F6C71CC" wp14:editId="55747B38">
                <wp:simplePos x="0" y="0"/>
                <wp:positionH relativeFrom="column">
                  <wp:posOffset>3279027</wp:posOffset>
                </wp:positionH>
                <wp:positionV relativeFrom="paragraph">
                  <wp:posOffset>186375</wp:posOffset>
                </wp:positionV>
                <wp:extent cx="1065829" cy="262089"/>
                <wp:effectExtent l="0" t="0" r="0" b="508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829" cy="262089"/>
                        </a:xfrm>
                        <a:prstGeom prst="rect">
                          <a:avLst/>
                        </a:prstGeom>
                        <a:noFill/>
                        <a:ln w="9525">
                          <a:noFill/>
                          <a:miter lim="800000"/>
                          <a:headEnd/>
                          <a:tailEnd/>
                        </a:ln>
                      </wps:spPr>
                      <wps:txbx>
                        <w:txbxContent>
                          <w:p w14:paraId="6C63AF5D" w14:textId="5EC79F95" w:rsidR="00AF30F5" w:rsidRPr="00AF30F5" w:rsidRDefault="00AF30F5" w:rsidP="00AF30F5">
                            <w:r>
                              <w:t>Necker Island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6C71CC" id="_x0000_s1028" type="#_x0000_t202" style="position:absolute;margin-left:258.2pt;margin-top:14.7pt;width:83.9pt;height:20.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" filled="f" stroked="f">
                <v:textbox>
                  <w:txbxContent>
                    <w:p w14:paraId="6C63AF5D" w14:textId="5EC79F95" w:rsidR="00AF30F5" w:rsidRPr="00AF30F5" w:rsidRDefault="00AF30F5" w:rsidP="00AF30F5">
                      <w:r>
                        <w:t>Necker Island</w:t>
                      </w:r>
                    </w:p>
                  </w:txbxContent>
                </v:textbox>
              </v:shape>
            </w:pict>
          </mc:Fallback>
        </mc:AlternateContent>
      </w:r>
      <w:r w:rsidR="009F390A">
        <w:rPr>
          <w:noProof/>
        </w:rPr>
        <w:drawing>
          <wp:inline distT="0" distB="0" distL="0" distR="0" wp14:anchorId="1EA6306D" wp14:editId="5FEEE2E9">
            <wp:extent cx="5940688" cy="4089300"/>
            <wp:effectExtent l="76200" t="76200" r="136525" b="1403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688" cy="4089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72A714F" w14:textId="3AE6F23D" w:rsidR="001A6292" w:rsidRDefault="005A72A7">
      <w:pPr>
        <w:spacing w:after="0" w:line="240" w:lineRule="auto"/>
        <w:rPr>
          <w:rFonts w:ascii="Times New Roman" w:hAnsi="Times New Roman"/>
          <w:i/>
          <w:sz w:val="24"/>
          <w:szCs w:val="24"/>
        </w:rPr>
      </w:pPr>
      <w:r w:rsidRPr="00A845E6">
        <w:rPr>
          <w:rFonts w:ascii="Times New Roman" w:hAnsi="Times New Roman"/>
          <w:i/>
          <w:sz w:val="24"/>
          <w:szCs w:val="24"/>
        </w:rPr>
        <w:t>Figure 1:</w:t>
      </w:r>
      <w:r w:rsidR="005B42CD">
        <w:rPr>
          <w:rFonts w:ascii="Times New Roman" w:hAnsi="Times New Roman"/>
          <w:i/>
          <w:sz w:val="24"/>
          <w:szCs w:val="24"/>
        </w:rPr>
        <w:t xml:space="preserve"> </w:t>
      </w:r>
      <w:r w:rsidR="00FF08BC">
        <w:rPr>
          <w:rFonts w:ascii="Times New Roman" w:hAnsi="Times New Roman"/>
          <w:i/>
          <w:sz w:val="24"/>
          <w:szCs w:val="24"/>
        </w:rPr>
        <w:t xml:space="preserve">EX-15-04 Leg 1 Proposed transit lines and primary survey focus areas. </w:t>
      </w:r>
      <w:r w:rsidR="00091EAF" w:rsidRPr="00091EAF">
        <w:rPr>
          <w:rFonts w:ascii="Times New Roman" w:hAnsi="Times New Roman"/>
          <w:i/>
          <w:sz w:val="24"/>
          <w:szCs w:val="24"/>
        </w:rPr>
        <w:t>The red lines show the draft cruise tracks, the red boxes and polygons show p</w:t>
      </w:r>
      <w:r w:rsidR="00091EAF">
        <w:rPr>
          <w:rFonts w:ascii="Times New Roman" w:hAnsi="Times New Roman"/>
          <w:i/>
          <w:sz w:val="24"/>
          <w:szCs w:val="24"/>
        </w:rPr>
        <w:t>riority mapping areas for leg 1</w:t>
      </w:r>
      <w:r w:rsidR="00AF30F5">
        <w:rPr>
          <w:rFonts w:ascii="Times New Roman" w:hAnsi="Times New Roman"/>
          <w:i/>
          <w:sz w:val="24"/>
          <w:szCs w:val="24"/>
        </w:rPr>
        <w:t>: vicinity of Necker Island and Karin Ridge region near Johnston Atoll</w:t>
      </w:r>
      <w:r w:rsidR="00091EAF">
        <w:rPr>
          <w:rFonts w:ascii="Times New Roman" w:hAnsi="Times New Roman"/>
          <w:i/>
          <w:sz w:val="24"/>
          <w:szCs w:val="24"/>
        </w:rPr>
        <w:t>. T</w:t>
      </w:r>
      <w:r w:rsidR="00091EAF" w:rsidRPr="00091EAF">
        <w:rPr>
          <w:rFonts w:ascii="Times New Roman" w:hAnsi="Times New Roman"/>
          <w:i/>
          <w:sz w:val="24"/>
          <w:szCs w:val="24"/>
        </w:rPr>
        <w:t xml:space="preserve">he white lines are the boundaries of PMNM and the Johnston Atoll portion of the PRIMNM. The black line is the U.S. EEZ. </w:t>
      </w:r>
      <w:r w:rsidR="00091EAF">
        <w:rPr>
          <w:rFonts w:ascii="Times New Roman" w:hAnsi="Times New Roman"/>
          <w:i/>
          <w:sz w:val="24"/>
          <w:szCs w:val="24"/>
        </w:rPr>
        <w:t xml:space="preserve">Color coded background bathymetry shows select multibeam coverage from various research expeditions, compiled by Dr. Chris Kelley. </w:t>
      </w:r>
    </w:p>
    <w:p w14:paraId="4C5A3621" w14:textId="77777777" w:rsidR="00091EAF" w:rsidRDefault="00091EAF">
      <w:pPr>
        <w:spacing w:after="0" w:line="240" w:lineRule="auto"/>
        <w:rPr>
          <w:rFonts w:ascii="Times New Roman" w:hAnsi="Times New Roman"/>
          <w:i/>
          <w:sz w:val="24"/>
          <w:szCs w:val="24"/>
        </w:rPr>
      </w:pPr>
    </w:p>
    <w:p w14:paraId="3BDB603D" w14:textId="4A214A61" w:rsidR="00091EAF" w:rsidRDefault="00AF30F5">
      <w:pPr>
        <w:spacing w:after="0" w:line="240" w:lineRule="auto"/>
        <w:rPr>
          <w:rFonts w:ascii="Times New Roman" w:hAnsi="Times New Roman"/>
          <w:i/>
          <w:sz w:val="24"/>
          <w:szCs w:val="24"/>
        </w:rPr>
      </w:pPr>
      <w:r w:rsidRPr="00AF30F5">
        <w:rPr>
          <w:rFonts w:ascii="Times New Roman" w:hAnsi="Times New Roman"/>
          <w:noProof/>
        </w:rPr>
        <w:lastRenderedPageBreak/>
        <mc:AlternateContent>
          <mc:Choice Requires="wps">
            <w:drawing>
              <wp:anchor distT="45720" distB="45720" distL="114300" distR="114300" simplePos="0" relativeHeight="251665408" behindDoc="0" locked="0" layoutInCell="1" allowOverlap="1" wp14:anchorId="7A2F3AE2" wp14:editId="3B82A4E8">
                <wp:simplePos x="0" y="0"/>
                <wp:positionH relativeFrom="column">
                  <wp:posOffset>81187</wp:posOffset>
                </wp:positionH>
                <wp:positionV relativeFrom="paragraph">
                  <wp:posOffset>628242</wp:posOffset>
                </wp:positionV>
                <wp:extent cx="1065829" cy="262089"/>
                <wp:effectExtent l="0" t="0" r="0" b="50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829" cy="262089"/>
                        </a:xfrm>
                        <a:prstGeom prst="rect">
                          <a:avLst/>
                        </a:prstGeom>
                        <a:noFill/>
                        <a:ln w="9525">
                          <a:noFill/>
                          <a:miter lim="800000"/>
                          <a:headEnd/>
                          <a:tailEnd/>
                        </a:ln>
                      </wps:spPr>
                      <wps:txbx>
                        <w:txbxContent>
                          <w:p w14:paraId="0C75FDC0" w14:textId="77777777" w:rsidR="00AF30F5" w:rsidRPr="00AF30F5" w:rsidRDefault="00AF30F5" w:rsidP="00AF30F5">
                            <w:r>
                              <w:t>Necker Island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2F3AE2" id="_x0000_s1029" type="#_x0000_t202" style="position:absolute;margin-left:6.4pt;margin-top:49.45pt;width:83.9pt;height:20.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" filled="f" stroked="f">
                <v:textbox>
                  <w:txbxContent>
                    <w:p w14:paraId="0C75FDC0" w14:textId="77777777" w:rsidR="00AF30F5" w:rsidRPr="00AF30F5" w:rsidRDefault="00AF30F5" w:rsidP="00AF30F5">
                      <w:r>
                        <w:t>Necker Island</w:t>
                      </w:r>
                    </w:p>
                  </w:txbxContent>
                </v:textbox>
              </v:shape>
            </w:pict>
          </mc:Fallback>
        </mc:AlternateContent>
      </w:r>
      <w:r w:rsidR="00FB3BA7" w:rsidRPr="00FB3BA7">
        <w:rPr>
          <w:rFonts w:ascii="Times New Roman" w:hAnsi="Times New Roman"/>
          <w:i/>
          <w:noProof/>
          <w:sz w:val="24"/>
          <w:szCs w:val="24"/>
        </w:rPr>
        <w:drawing>
          <wp:inline distT="0" distB="0" distL="0" distR="0" wp14:anchorId="76AF686F" wp14:editId="62854361">
            <wp:extent cx="5943600" cy="3114098"/>
            <wp:effectExtent l="76200" t="76200" r="133350" b="124460"/>
            <wp:docPr id="8" name="Picture 8" descr="E:\PS_Working_Travel\CruisePlan\FY2015\Pacific\From Chris Kelley\EXcruise1_PM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S_Working_Travel\CruisePlan\FY2015\Pacific\From Chris Kelley\EXcruise1_PMN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1140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49ADBB" w14:textId="69CFA853" w:rsidR="001A6292" w:rsidRPr="00FB3BA7" w:rsidRDefault="001A6292">
      <w:pPr>
        <w:spacing w:after="0" w:line="240" w:lineRule="auto"/>
        <w:rPr>
          <w:rFonts w:ascii="Times New Roman" w:hAnsi="Times New Roman"/>
          <w:bCs/>
          <w:i/>
          <w:sz w:val="24"/>
          <w:szCs w:val="24"/>
        </w:rPr>
      </w:pPr>
      <w:r w:rsidRPr="00FB3BA7">
        <w:rPr>
          <w:rFonts w:ascii="Times New Roman" w:hAnsi="Times New Roman"/>
          <w:i/>
          <w:sz w:val="24"/>
          <w:szCs w:val="24"/>
        </w:rPr>
        <w:t xml:space="preserve">Figure 2. </w:t>
      </w:r>
      <w:r w:rsidR="00FB3BA7" w:rsidRPr="00FB3BA7">
        <w:rPr>
          <w:rFonts w:ascii="Times New Roman" w:hAnsi="Times New Roman"/>
          <w:i/>
          <w:sz w:val="24"/>
          <w:szCs w:val="24"/>
        </w:rPr>
        <w:t xml:space="preserve">Approximate survey line of ship to fill gaps in multibeam </w:t>
      </w:r>
      <w:r w:rsidR="00FB3BA7">
        <w:rPr>
          <w:rFonts w:ascii="Times New Roman" w:hAnsi="Times New Roman"/>
          <w:i/>
          <w:sz w:val="24"/>
          <w:szCs w:val="24"/>
        </w:rPr>
        <w:t xml:space="preserve">coverage </w:t>
      </w:r>
      <w:r w:rsidR="00FB3BA7" w:rsidRPr="00FB3BA7">
        <w:rPr>
          <w:rFonts w:ascii="Times New Roman" w:hAnsi="Times New Roman"/>
          <w:i/>
          <w:sz w:val="24"/>
          <w:szCs w:val="24"/>
        </w:rPr>
        <w:t xml:space="preserve">in the vicinity of Necker Island within the </w:t>
      </w:r>
      <w:r w:rsidR="00A845E6" w:rsidRPr="00FB3BA7">
        <w:rPr>
          <w:rFonts w:ascii="Times New Roman" w:hAnsi="Times New Roman"/>
          <w:bCs/>
          <w:i/>
          <w:sz w:val="24"/>
          <w:szCs w:val="24"/>
        </w:rPr>
        <w:t>Papahānaumokuākea Marine National Monument</w:t>
      </w:r>
      <w:r w:rsidR="00FB3BA7" w:rsidRPr="00FB3BA7">
        <w:rPr>
          <w:rFonts w:ascii="Times New Roman" w:hAnsi="Times New Roman"/>
          <w:bCs/>
          <w:i/>
          <w:sz w:val="24"/>
          <w:szCs w:val="24"/>
        </w:rPr>
        <w:t xml:space="preserve">. </w:t>
      </w:r>
      <w:r w:rsidR="00FB3BA7">
        <w:rPr>
          <w:rFonts w:ascii="Times New Roman" w:hAnsi="Times New Roman"/>
          <w:bCs/>
          <w:i/>
          <w:sz w:val="24"/>
          <w:szCs w:val="24"/>
        </w:rPr>
        <w:t xml:space="preserve">The red line is the approximate proposed ship track line. Actual survey plan lines will be refined while underway. </w:t>
      </w:r>
      <w:r w:rsidR="00FB3BA7" w:rsidRPr="00FB3BA7">
        <w:rPr>
          <w:rFonts w:ascii="Times New Roman" w:hAnsi="Times New Roman"/>
          <w:bCs/>
          <w:i/>
          <w:sz w:val="24"/>
          <w:szCs w:val="24"/>
        </w:rPr>
        <w:t>Color coded background bathymetry shows select multibeam coverage from various research expeditions, compiled by Dr. Chris Kelley.</w:t>
      </w:r>
    </w:p>
    <w:p w14:paraId="1C51696D" w14:textId="77777777" w:rsidR="00FB3BA7" w:rsidRDefault="00FB3BA7">
      <w:pPr>
        <w:spacing w:after="0" w:line="240" w:lineRule="auto"/>
        <w:rPr>
          <w:rFonts w:ascii="Times New Roman" w:hAnsi="Times New Roman"/>
          <w:bCs/>
          <w:i/>
          <w:color w:val="FF0000"/>
          <w:sz w:val="24"/>
          <w:szCs w:val="24"/>
        </w:rPr>
      </w:pPr>
    </w:p>
    <w:p w14:paraId="735C49CF" w14:textId="77777777" w:rsidR="00FB3BA7" w:rsidRDefault="00FB3BA7">
      <w:pPr>
        <w:spacing w:after="0" w:line="240" w:lineRule="auto"/>
        <w:rPr>
          <w:rFonts w:ascii="Times New Roman" w:hAnsi="Times New Roman"/>
          <w:bCs/>
          <w:i/>
          <w:color w:val="FF0000"/>
          <w:sz w:val="24"/>
          <w:szCs w:val="24"/>
        </w:rPr>
      </w:pPr>
    </w:p>
    <w:p w14:paraId="36888DB3" w14:textId="2C50AC8D" w:rsidR="00FB3BA7" w:rsidRPr="00766B1D" w:rsidRDefault="00FB3BA7">
      <w:pPr>
        <w:spacing w:after="0" w:line="240" w:lineRule="auto"/>
        <w:rPr>
          <w:rFonts w:ascii="Times New Roman" w:hAnsi="Times New Roman"/>
          <w:bCs/>
          <w:i/>
          <w:color w:val="FF0000"/>
          <w:sz w:val="24"/>
          <w:szCs w:val="24"/>
        </w:rPr>
      </w:pPr>
      <w:r>
        <w:rPr>
          <w:rFonts w:ascii="Times New Roman" w:hAnsi="Times New Roman"/>
          <w:bCs/>
          <w:i/>
          <w:noProof/>
          <w:color w:val="FF0000"/>
          <w:sz w:val="24"/>
          <w:szCs w:val="24"/>
        </w:rPr>
        <w:lastRenderedPageBreak/>
        <w:drawing>
          <wp:inline distT="0" distB="0" distL="0" distR="0" wp14:anchorId="2DF87497" wp14:editId="4E65B839">
            <wp:extent cx="5943600" cy="45929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cruise1_Johnston.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7F9AA417" w14:textId="6BCC03AB" w:rsidR="008A5B73" w:rsidRPr="001A6292" w:rsidRDefault="001A6292">
      <w:pPr>
        <w:spacing w:after="0" w:line="240" w:lineRule="auto"/>
        <w:rPr>
          <w:rFonts w:ascii="Times New Roman" w:hAnsi="Times New Roman"/>
          <w:bCs/>
          <w:i/>
          <w:sz w:val="24"/>
          <w:szCs w:val="24"/>
        </w:rPr>
      </w:pPr>
      <w:r w:rsidRPr="00FB3BA7">
        <w:rPr>
          <w:rFonts w:ascii="Times New Roman" w:hAnsi="Times New Roman"/>
          <w:bCs/>
          <w:i/>
          <w:sz w:val="24"/>
          <w:szCs w:val="24"/>
        </w:rPr>
        <w:t xml:space="preserve">Figure 3. </w:t>
      </w:r>
      <w:r w:rsidR="002F3360">
        <w:rPr>
          <w:rFonts w:ascii="Times New Roman" w:hAnsi="Times New Roman"/>
          <w:bCs/>
          <w:i/>
          <w:sz w:val="24"/>
          <w:szCs w:val="24"/>
        </w:rPr>
        <w:t>Red lines show a</w:t>
      </w:r>
      <w:r w:rsidR="00FB3BA7" w:rsidRPr="00FB3BA7">
        <w:rPr>
          <w:rFonts w:ascii="Times New Roman" w:hAnsi="Times New Roman"/>
          <w:bCs/>
          <w:i/>
          <w:sz w:val="24"/>
          <w:szCs w:val="24"/>
        </w:rPr>
        <w:t>pproximate survey line of ship to fill gaps in multibeam coverage in the vicinity of Johnston Atoll PRIMNM</w:t>
      </w:r>
      <w:r w:rsidR="00FB3BA7" w:rsidRPr="00FB3BA7">
        <w:rPr>
          <w:rFonts w:ascii="Times New Roman" w:hAnsi="Times New Roman"/>
          <w:i/>
          <w:sz w:val="24"/>
          <w:szCs w:val="24"/>
        </w:rPr>
        <w:t xml:space="preserve"> and the Karin Seamount Chain</w:t>
      </w:r>
      <w:r w:rsidR="00FB3BA7" w:rsidRPr="00FB3BA7">
        <w:rPr>
          <w:rFonts w:ascii="Times New Roman" w:hAnsi="Times New Roman"/>
          <w:bCs/>
          <w:i/>
          <w:sz w:val="24"/>
          <w:szCs w:val="24"/>
        </w:rPr>
        <w:t xml:space="preserve">. Actual survey plan lines will be refined </w:t>
      </w:r>
      <w:r w:rsidR="002F3360">
        <w:rPr>
          <w:rFonts w:ascii="Times New Roman" w:hAnsi="Times New Roman"/>
          <w:bCs/>
          <w:i/>
          <w:sz w:val="24"/>
          <w:szCs w:val="24"/>
        </w:rPr>
        <w:t xml:space="preserve">further prior to the expedition and </w:t>
      </w:r>
      <w:r w:rsidR="00FB3BA7" w:rsidRPr="00FB3BA7">
        <w:rPr>
          <w:rFonts w:ascii="Times New Roman" w:hAnsi="Times New Roman"/>
          <w:bCs/>
          <w:i/>
          <w:sz w:val="24"/>
          <w:szCs w:val="24"/>
        </w:rPr>
        <w:t xml:space="preserve">while underway. </w:t>
      </w:r>
      <w:r w:rsidR="00DE398F">
        <w:rPr>
          <w:rFonts w:ascii="Times New Roman" w:hAnsi="Times New Roman"/>
          <w:bCs/>
          <w:i/>
          <w:sz w:val="24"/>
          <w:szCs w:val="24"/>
        </w:rPr>
        <w:t xml:space="preserve">Survey time allocated to this area will likely enable data to be gathered over a larger area than shown. </w:t>
      </w:r>
      <w:r w:rsidR="00FB3BA7" w:rsidRPr="00FB3BA7">
        <w:rPr>
          <w:rFonts w:ascii="Times New Roman" w:hAnsi="Times New Roman"/>
          <w:i/>
          <w:sz w:val="24"/>
          <w:szCs w:val="24"/>
        </w:rPr>
        <w:t xml:space="preserve">Background multibeam data coverage shown is </w:t>
      </w:r>
      <w:r w:rsidR="00766B1D" w:rsidRPr="00FB3BA7">
        <w:rPr>
          <w:rFonts w:ascii="Times New Roman" w:hAnsi="Times New Roman"/>
          <w:i/>
          <w:sz w:val="24"/>
          <w:szCs w:val="24"/>
        </w:rPr>
        <w:t>ECS data</w:t>
      </w:r>
      <w:r w:rsidR="00FC6194" w:rsidRPr="00FB3BA7">
        <w:rPr>
          <w:rFonts w:ascii="Times New Roman" w:hAnsi="Times New Roman"/>
          <w:i/>
          <w:sz w:val="24"/>
          <w:szCs w:val="24"/>
        </w:rPr>
        <w:t xml:space="preserve"> </w:t>
      </w:r>
      <w:r w:rsidR="00FB3BA7" w:rsidRPr="00FB3BA7">
        <w:rPr>
          <w:rFonts w:ascii="Times New Roman" w:hAnsi="Times New Roman"/>
          <w:i/>
          <w:sz w:val="24"/>
          <w:szCs w:val="24"/>
        </w:rPr>
        <w:t xml:space="preserve">collected by Dr. James Gardner aboard the Kilo Moana. </w:t>
      </w:r>
      <w:r w:rsidR="008A5B73">
        <w:br w:type="page"/>
      </w:r>
    </w:p>
    <w:p w14:paraId="50E17449" w14:textId="1216BD66" w:rsidR="00D31693" w:rsidRDefault="00046E13" w:rsidP="005A72A7">
      <w:pPr>
        <w:pStyle w:val="Normal1"/>
      </w:pPr>
      <w:r>
        <w:lastRenderedPageBreak/>
        <w:t>Table 1: Approximate t</w:t>
      </w:r>
      <w:r w:rsidR="0088557A">
        <w:t>ransit w</w:t>
      </w:r>
      <w:r w:rsidR="004E33DC">
        <w:t xml:space="preserve">aypoints to survey area within </w:t>
      </w:r>
      <w:r w:rsidR="004E33DC" w:rsidRPr="004E33DC">
        <w:t>Papahānaumokuākea Marine National Monument</w:t>
      </w:r>
      <w:r w:rsidR="0027430F">
        <w:t xml:space="preserve"> (decimal minutes) </w:t>
      </w:r>
    </w:p>
    <w:tbl>
      <w:tblPr>
        <w:bidiVisual/>
        <w:tblW w:w="972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40"/>
        <w:gridCol w:w="2740"/>
        <w:gridCol w:w="2740"/>
      </w:tblGrid>
      <w:tr w:rsidR="004E33DC" w:rsidRPr="004E33DC" w14:paraId="1349FF7C" w14:textId="77777777" w:rsidTr="00483014">
        <w:trPr>
          <w:trHeight w:val="200"/>
          <w:jc w:val="right"/>
        </w:trPr>
        <w:tc>
          <w:tcPr>
            <w:tcW w:w="4240" w:type="dxa"/>
            <w:shd w:val="clear" w:color="auto" w:fill="EEECE1" w:themeFill="background2"/>
          </w:tcPr>
          <w:p w14:paraId="419EB7CA" w14:textId="11988BB5" w:rsidR="004E33DC" w:rsidRPr="0027430F" w:rsidRDefault="004E33DC" w:rsidP="004E33DC">
            <w:pPr>
              <w:pStyle w:val="Normal1"/>
              <w:widowControl/>
              <w:jc w:val="center"/>
              <w:rPr>
                <w:rFonts w:ascii="Calibri" w:eastAsia="Calibri" w:hAnsi="Calibri" w:cs="Calibri"/>
                <w:color w:val="auto"/>
                <w:sz w:val="22"/>
              </w:rPr>
            </w:pPr>
            <w:r w:rsidRPr="0027430F">
              <w:rPr>
                <w:rFonts w:ascii="Calibri" w:eastAsia="Calibri" w:hAnsi="Calibri" w:cs="Calibri"/>
                <w:color w:val="auto"/>
                <w:sz w:val="22"/>
              </w:rPr>
              <w:t>Remarks</w:t>
            </w:r>
          </w:p>
        </w:tc>
        <w:tc>
          <w:tcPr>
            <w:tcW w:w="2740" w:type="dxa"/>
            <w:shd w:val="clear" w:color="auto" w:fill="EEECE1" w:themeFill="background2"/>
            <w:vAlign w:val="bottom"/>
          </w:tcPr>
          <w:p w14:paraId="37A13598" w14:textId="704B3656" w:rsidR="004E33DC" w:rsidRPr="0027430F" w:rsidRDefault="004E33DC" w:rsidP="004E33DC">
            <w:pPr>
              <w:pStyle w:val="Normal1"/>
              <w:widowControl/>
              <w:jc w:val="center"/>
              <w:rPr>
                <w:rFonts w:ascii="Calibri" w:eastAsia="Calibri" w:hAnsi="Calibri" w:cs="Calibri"/>
                <w:color w:val="auto"/>
                <w:sz w:val="22"/>
              </w:rPr>
            </w:pPr>
            <w:r w:rsidRPr="0027430F">
              <w:rPr>
                <w:rFonts w:ascii="Calibri" w:eastAsia="Calibri" w:hAnsi="Calibri" w:cs="Calibri"/>
                <w:color w:val="auto"/>
                <w:sz w:val="22"/>
              </w:rPr>
              <w:t>Longitude</w:t>
            </w:r>
          </w:p>
        </w:tc>
        <w:tc>
          <w:tcPr>
            <w:tcW w:w="2740" w:type="dxa"/>
            <w:shd w:val="clear" w:color="auto" w:fill="EEECE1" w:themeFill="background2"/>
            <w:vAlign w:val="bottom"/>
          </w:tcPr>
          <w:p w14:paraId="3E91C822" w14:textId="18DAF7D0" w:rsidR="004E33DC" w:rsidRPr="0027430F" w:rsidRDefault="004E33DC" w:rsidP="004E33DC">
            <w:pPr>
              <w:pStyle w:val="Normal1"/>
              <w:widowControl/>
              <w:jc w:val="center"/>
              <w:rPr>
                <w:rFonts w:ascii="Calibri" w:eastAsia="Calibri" w:hAnsi="Calibri" w:cs="Calibri"/>
                <w:color w:val="auto"/>
                <w:sz w:val="22"/>
              </w:rPr>
            </w:pPr>
            <w:r w:rsidRPr="0027430F">
              <w:rPr>
                <w:rFonts w:ascii="Calibri" w:eastAsia="Calibri" w:hAnsi="Calibri" w:cs="Calibri"/>
                <w:color w:val="auto"/>
                <w:sz w:val="22"/>
              </w:rPr>
              <w:t>Latitude</w:t>
            </w:r>
          </w:p>
        </w:tc>
      </w:tr>
      <w:tr w:rsidR="00A341D1" w:rsidRPr="004E33DC" w14:paraId="5171EEEC" w14:textId="77777777" w:rsidTr="00483014">
        <w:trPr>
          <w:trHeight w:val="200"/>
          <w:jc w:val="right"/>
        </w:trPr>
        <w:tc>
          <w:tcPr>
            <w:tcW w:w="4240" w:type="dxa"/>
            <w:shd w:val="clear" w:color="auto" w:fill="FFFFFF"/>
          </w:tcPr>
          <w:p w14:paraId="1D5FBF61" w14:textId="67E59094" w:rsidR="00A341D1" w:rsidRPr="004E33DC" w:rsidRDefault="00A341D1" w:rsidP="003F6937">
            <w:pPr>
              <w:pStyle w:val="Normal1"/>
              <w:widowControl/>
              <w:rPr>
                <w:rFonts w:ascii="Calibri" w:eastAsia="Calibri" w:hAnsi="Calibri" w:cs="Calibri"/>
                <w:color w:val="auto"/>
                <w:sz w:val="22"/>
              </w:rPr>
            </w:pPr>
            <w:r w:rsidRPr="004E33DC">
              <w:rPr>
                <w:rFonts w:ascii="Calibri" w:eastAsia="Calibri" w:hAnsi="Calibri" w:cs="Calibri"/>
                <w:color w:val="auto"/>
                <w:sz w:val="22"/>
              </w:rPr>
              <w:t xml:space="preserve">Departing </w:t>
            </w:r>
            <w:r w:rsidR="003F6937">
              <w:rPr>
                <w:rFonts w:ascii="Calibri" w:eastAsia="Calibri" w:hAnsi="Calibri" w:cs="Calibri"/>
                <w:color w:val="auto"/>
                <w:sz w:val="22"/>
              </w:rPr>
              <w:t>Pearl Harbor</w:t>
            </w:r>
          </w:p>
        </w:tc>
        <w:tc>
          <w:tcPr>
            <w:tcW w:w="2740" w:type="dxa"/>
            <w:shd w:val="clear" w:color="auto" w:fill="auto"/>
            <w:vAlign w:val="bottom"/>
          </w:tcPr>
          <w:p w14:paraId="231AA901" w14:textId="282656E3" w:rsidR="00A341D1" w:rsidRPr="002A0987" w:rsidRDefault="007A0C6C" w:rsidP="00A341D1">
            <w:pPr>
              <w:pStyle w:val="Normal1"/>
              <w:widowControl/>
              <w:rPr>
                <w:color w:val="auto"/>
              </w:rPr>
            </w:pPr>
            <w:r>
              <w:rPr>
                <w:rFonts w:ascii="Calibri" w:hAnsi="Calibri"/>
                <w:sz w:val="22"/>
                <w:szCs w:val="22"/>
              </w:rPr>
              <w:t>157 57.0</w:t>
            </w:r>
            <w:r w:rsidR="00A341D1" w:rsidRPr="002A0987">
              <w:rPr>
                <w:rFonts w:ascii="Calibri" w:hAnsi="Calibri"/>
                <w:sz w:val="22"/>
                <w:szCs w:val="22"/>
              </w:rPr>
              <w:t xml:space="preserve"> W</w:t>
            </w:r>
          </w:p>
        </w:tc>
        <w:tc>
          <w:tcPr>
            <w:tcW w:w="2740" w:type="dxa"/>
            <w:shd w:val="clear" w:color="auto" w:fill="auto"/>
            <w:vAlign w:val="bottom"/>
          </w:tcPr>
          <w:p w14:paraId="50D24DC0" w14:textId="6FDC7782" w:rsidR="00A341D1" w:rsidRPr="002A0987" w:rsidRDefault="007A0C6C" w:rsidP="00A341D1">
            <w:pPr>
              <w:pStyle w:val="Normal1"/>
              <w:widowControl/>
              <w:rPr>
                <w:color w:val="auto"/>
              </w:rPr>
            </w:pPr>
            <w:r>
              <w:rPr>
                <w:rFonts w:ascii="Calibri" w:hAnsi="Calibri"/>
                <w:sz w:val="22"/>
                <w:szCs w:val="22"/>
              </w:rPr>
              <w:t>21 16.8</w:t>
            </w:r>
            <w:r w:rsidR="00A341D1" w:rsidRPr="002A0987">
              <w:rPr>
                <w:rFonts w:ascii="Calibri" w:hAnsi="Calibri"/>
                <w:sz w:val="22"/>
                <w:szCs w:val="22"/>
              </w:rPr>
              <w:t xml:space="preserve"> N</w:t>
            </w:r>
          </w:p>
        </w:tc>
      </w:tr>
      <w:tr w:rsidR="007A0C6C" w14:paraId="1E0BBE73" w14:textId="77777777" w:rsidTr="00483014">
        <w:trPr>
          <w:trHeight w:val="260"/>
          <w:jc w:val="right"/>
        </w:trPr>
        <w:tc>
          <w:tcPr>
            <w:tcW w:w="4240" w:type="dxa"/>
            <w:shd w:val="clear" w:color="auto" w:fill="FFFFFF"/>
          </w:tcPr>
          <w:p w14:paraId="74E13313" w14:textId="527B2B1C" w:rsidR="007A0C6C" w:rsidRPr="00483014" w:rsidRDefault="007A0C6C" w:rsidP="00A341D1">
            <w:pPr>
              <w:pStyle w:val="Normal1"/>
              <w:widowControl/>
              <w:rPr>
                <w:rFonts w:ascii="Calibri" w:eastAsia="Calibri" w:hAnsi="Calibri" w:cs="Calibri"/>
                <w:color w:val="auto"/>
                <w:sz w:val="22"/>
              </w:rPr>
            </w:pPr>
            <w:r>
              <w:rPr>
                <w:rFonts w:ascii="Calibri" w:eastAsia="Calibri" w:hAnsi="Calibri" w:cs="Calibri"/>
                <w:color w:val="auto"/>
                <w:sz w:val="22"/>
              </w:rPr>
              <w:t>Near SW corner of Oahu</w:t>
            </w:r>
          </w:p>
        </w:tc>
        <w:tc>
          <w:tcPr>
            <w:tcW w:w="2740" w:type="dxa"/>
            <w:shd w:val="clear" w:color="auto" w:fill="auto"/>
            <w:vAlign w:val="bottom"/>
          </w:tcPr>
          <w:p w14:paraId="7E71516A" w14:textId="709A342E" w:rsidR="007A0C6C" w:rsidRPr="002A0987" w:rsidRDefault="007A0C6C" w:rsidP="00A341D1">
            <w:pPr>
              <w:pStyle w:val="Normal1"/>
              <w:widowControl/>
              <w:rPr>
                <w:rFonts w:ascii="Calibri" w:hAnsi="Calibri"/>
                <w:sz w:val="22"/>
                <w:szCs w:val="22"/>
              </w:rPr>
            </w:pPr>
            <w:r>
              <w:rPr>
                <w:rFonts w:ascii="Calibri" w:hAnsi="Calibri"/>
                <w:sz w:val="22"/>
                <w:szCs w:val="22"/>
              </w:rPr>
              <w:t>158 6.6 W</w:t>
            </w:r>
          </w:p>
        </w:tc>
        <w:tc>
          <w:tcPr>
            <w:tcW w:w="2740" w:type="dxa"/>
            <w:shd w:val="clear" w:color="auto" w:fill="auto"/>
            <w:vAlign w:val="bottom"/>
          </w:tcPr>
          <w:p w14:paraId="5C4D56E7" w14:textId="61E002D4" w:rsidR="007A0C6C" w:rsidRPr="002A0987" w:rsidRDefault="007A0C6C" w:rsidP="00A341D1">
            <w:pPr>
              <w:pStyle w:val="Normal1"/>
              <w:widowControl/>
              <w:rPr>
                <w:rFonts w:ascii="Calibri" w:hAnsi="Calibri"/>
                <w:sz w:val="22"/>
                <w:szCs w:val="22"/>
              </w:rPr>
            </w:pPr>
            <w:r>
              <w:rPr>
                <w:rFonts w:ascii="Calibri" w:hAnsi="Calibri"/>
                <w:sz w:val="22"/>
                <w:szCs w:val="22"/>
              </w:rPr>
              <w:t>21 15.6 N</w:t>
            </w:r>
          </w:p>
        </w:tc>
      </w:tr>
      <w:tr w:rsidR="00A341D1" w14:paraId="52F12605" w14:textId="77777777" w:rsidTr="00483014">
        <w:trPr>
          <w:trHeight w:val="260"/>
          <w:jc w:val="right"/>
        </w:trPr>
        <w:tc>
          <w:tcPr>
            <w:tcW w:w="4240" w:type="dxa"/>
            <w:shd w:val="clear" w:color="auto" w:fill="FFFFFF"/>
          </w:tcPr>
          <w:p w14:paraId="4C46824B" w14:textId="0E242F53" w:rsidR="00A341D1" w:rsidRPr="00483014" w:rsidRDefault="00A341D1" w:rsidP="00A341D1">
            <w:pPr>
              <w:pStyle w:val="Normal1"/>
              <w:widowControl/>
              <w:rPr>
                <w:rFonts w:ascii="Calibri" w:eastAsia="Calibri" w:hAnsi="Calibri" w:cs="Calibri"/>
                <w:color w:val="auto"/>
                <w:sz w:val="22"/>
              </w:rPr>
            </w:pPr>
            <w:r w:rsidRPr="00483014">
              <w:rPr>
                <w:rFonts w:ascii="Calibri" w:eastAsia="Calibri" w:hAnsi="Calibri" w:cs="Calibri"/>
                <w:color w:val="auto"/>
                <w:sz w:val="22"/>
              </w:rPr>
              <w:t>S28 Wreck Site area</w:t>
            </w:r>
          </w:p>
        </w:tc>
        <w:tc>
          <w:tcPr>
            <w:tcW w:w="2740" w:type="dxa"/>
            <w:shd w:val="clear" w:color="auto" w:fill="auto"/>
            <w:vAlign w:val="bottom"/>
          </w:tcPr>
          <w:p w14:paraId="4801507C" w14:textId="10016415" w:rsidR="00A341D1" w:rsidRPr="002A0987" w:rsidRDefault="00A341D1" w:rsidP="00A341D1">
            <w:pPr>
              <w:pStyle w:val="Normal1"/>
              <w:widowControl/>
              <w:rPr>
                <w:rFonts w:ascii="Calibri" w:hAnsi="Calibri"/>
                <w:sz w:val="22"/>
                <w:szCs w:val="22"/>
              </w:rPr>
            </w:pPr>
            <w:r w:rsidRPr="002A0987">
              <w:rPr>
                <w:rFonts w:ascii="Calibri" w:hAnsi="Calibri"/>
                <w:sz w:val="22"/>
                <w:szCs w:val="22"/>
              </w:rPr>
              <w:t>158 22.67  W</w:t>
            </w:r>
          </w:p>
        </w:tc>
        <w:tc>
          <w:tcPr>
            <w:tcW w:w="2740" w:type="dxa"/>
            <w:shd w:val="clear" w:color="auto" w:fill="auto"/>
            <w:vAlign w:val="bottom"/>
          </w:tcPr>
          <w:p w14:paraId="75798BB2" w14:textId="2069246A" w:rsidR="00A341D1" w:rsidRPr="002A0987" w:rsidRDefault="00A341D1" w:rsidP="00A341D1">
            <w:pPr>
              <w:pStyle w:val="Normal1"/>
              <w:widowControl/>
              <w:rPr>
                <w:rFonts w:ascii="Calibri" w:hAnsi="Calibri"/>
                <w:sz w:val="22"/>
                <w:szCs w:val="22"/>
              </w:rPr>
            </w:pPr>
            <w:r w:rsidRPr="002A0987">
              <w:rPr>
                <w:rFonts w:ascii="Calibri" w:hAnsi="Calibri"/>
                <w:sz w:val="22"/>
                <w:szCs w:val="22"/>
              </w:rPr>
              <w:t>21 19.75 N</w:t>
            </w:r>
          </w:p>
        </w:tc>
      </w:tr>
      <w:tr w:rsidR="00A341D1" w14:paraId="5B82B1E9" w14:textId="77777777" w:rsidTr="00483014">
        <w:trPr>
          <w:trHeight w:val="260"/>
          <w:jc w:val="right"/>
        </w:trPr>
        <w:tc>
          <w:tcPr>
            <w:tcW w:w="4240" w:type="dxa"/>
            <w:shd w:val="clear" w:color="auto" w:fill="FFFFFF"/>
          </w:tcPr>
          <w:p w14:paraId="1F5947CF" w14:textId="6CAA76A1" w:rsidR="00A341D1" w:rsidRPr="00483014" w:rsidRDefault="007A0C6C" w:rsidP="007A0C6C">
            <w:pPr>
              <w:pStyle w:val="Normal1"/>
              <w:widowControl/>
              <w:rPr>
                <w:rFonts w:ascii="Calibri" w:eastAsia="Calibri" w:hAnsi="Calibri" w:cs="Calibri"/>
                <w:color w:val="auto"/>
                <w:sz w:val="22"/>
              </w:rPr>
            </w:pPr>
            <w:r>
              <w:rPr>
                <w:rFonts w:ascii="Calibri" w:eastAsia="Calibri" w:hAnsi="Calibri" w:cs="Calibri"/>
                <w:color w:val="auto"/>
                <w:sz w:val="22"/>
              </w:rPr>
              <w:t xml:space="preserve">Just </w:t>
            </w:r>
            <w:r w:rsidRPr="00483014">
              <w:rPr>
                <w:rFonts w:ascii="Calibri" w:eastAsia="Calibri" w:hAnsi="Calibri" w:cs="Calibri"/>
                <w:color w:val="auto"/>
                <w:sz w:val="22"/>
              </w:rPr>
              <w:t xml:space="preserve">NE </w:t>
            </w:r>
            <w:r>
              <w:rPr>
                <w:rFonts w:ascii="Calibri" w:eastAsia="Calibri" w:hAnsi="Calibri" w:cs="Calibri"/>
                <w:color w:val="auto"/>
                <w:sz w:val="22"/>
              </w:rPr>
              <w:t>of</w:t>
            </w:r>
            <w:r w:rsidRPr="00483014">
              <w:rPr>
                <w:rFonts w:ascii="Calibri" w:eastAsia="Calibri" w:hAnsi="Calibri" w:cs="Calibri"/>
                <w:color w:val="auto"/>
                <w:sz w:val="22"/>
              </w:rPr>
              <w:t xml:space="preserve"> </w:t>
            </w:r>
            <w:r w:rsidR="00A57249" w:rsidRPr="00483014">
              <w:rPr>
                <w:rFonts w:ascii="Calibri" w:eastAsia="Calibri" w:hAnsi="Calibri" w:cs="Calibri"/>
                <w:color w:val="auto"/>
                <w:sz w:val="22"/>
              </w:rPr>
              <w:t>Ni’ihau</w:t>
            </w:r>
          </w:p>
        </w:tc>
        <w:tc>
          <w:tcPr>
            <w:tcW w:w="2740" w:type="dxa"/>
            <w:shd w:val="clear" w:color="auto" w:fill="auto"/>
            <w:vAlign w:val="bottom"/>
          </w:tcPr>
          <w:p w14:paraId="3F24A3BF" w14:textId="2E86C791" w:rsidR="00A341D1" w:rsidRPr="002A0987" w:rsidRDefault="00A57249" w:rsidP="0088557A">
            <w:pPr>
              <w:pStyle w:val="Normal1"/>
              <w:widowControl/>
              <w:rPr>
                <w:rFonts w:ascii="Calibri" w:hAnsi="Calibri"/>
                <w:sz w:val="22"/>
                <w:szCs w:val="22"/>
              </w:rPr>
            </w:pPr>
            <w:r w:rsidRPr="002A0987">
              <w:rPr>
                <w:rFonts w:ascii="Calibri" w:hAnsi="Calibri"/>
                <w:sz w:val="22"/>
                <w:szCs w:val="22"/>
              </w:rPr>
              <w:t>1</w:t>
            </w:r>
            <w:r w:rsidR="007A0C6C">
              <w:rPr>
                <w:rFonts w:ascii="Calibri" w:hAnsi="Calibri"/>
                <w:sz w:val="22"/>
                <w:szCs w:val="22"/>
              </w:rPr>
              <w:t>60 0.98</w:t>
            </w:r>
          </w:p>
        </w:tc>
        <w:tc>
          <w:tcPr>
            <w:tcW w:w="2740" w:type="dxa"/>
            <w:shd w:val="clear" w:color="auto" w:fill="auto"/>
            <w:vAlign w:val="bottom"/>
          </w:tcPr>
          <w:p w14:paraId="7BAA9E2A" w14:textId="162F0966" w:rsidR="00A341D1" w:rsidRPr="002A0987" w:rsidRDefault="00A57249" w:rsidP="0088557A">
            <w:pPr>
              <w:pStyle w:val="Normal1"/>
              <w:widowControl/>
              <w:rPr>
                <w:rFonts w:ascii="Calibri" w:hAnsi="Calibri"/>
                <w:sz w:val="22"/>
                <w:szCs w:val="22"/>
              </w:rPr>
            </w:pPr>
            <w:r w:rsidRPr="002A0987">
              <w:rPr>
                <w:rFonts w:ascii="Calibri" w:hAnsi="Calibri"/>
                <w:sz w:val="22"/>
                <w:szCs w:val="22"/>
              </w:rPr>
              <w:t>22 1.69 N</w:t>
            </w:r>
          </w:p>
        </w:tc>
      </w:tr>
      <w:tr w:rsidR="006E610E" w14:paraId="0A3E39FB" w14:textId="77777777" w:rsidTr="00483014">
        <w:trPr>
          <w:trHeight w:val="260"/>
          <w:jc w:val="right"/>
        </w:trPr>
        <w:tc>
          <w:tcPr>
            <w:tcW w:w="4240" w:type="dxa"/>
            <w:shd w:val="clear" w:color="auto" w:fill="FFFFFF"/>
          </w:tcPr>
          <w:p w14:paraId="432D29BC" w14:textId="6A19E59B" w:rsidR="006E610E" w:rsidRPr="00483014" w:rsidRDefault="006E610E" w:rsidP="006E610E">
            <w:pPr>
              <w:pStyle w:val="Normal1"/>
              <w:widowControl/>
              <w:rPr>
                <w:rFonts w:ascii="Calibri" w:eastAsia="Calibri" w:hAnsi="Calibri" w:cs="Calibri"/>
                <w:color w:val="auto"/>
                <w:sz w:val="22"/>
              </w:rPr>
            </w:pPr>
            <w:r w:rsidRPr="00A028A7">
              <w:rPr>
                <w:rFonts w:ascii="Calibri" w:eastAsia="Calibri" w:hAnsi="Calibri" w:cs="Calibri"/>
                <w:color w:val="auto"/>
                <w:sz w:val="22"/>
              </w:rPr>
              <w:t>Gap filling during transit</w:t>
            </w:r>
          </w:p>
        </w:tc>
        <w:tc>
          <w:tcPr>
            <w:tcW w:w="2740" w:type="dxa"/>
            <w:shd w:val="clear" w:color="auto" w:fill="auto"/>
            <w:vAlign w:val="bottom"/>
          </w:tcPr>
          <w:p w14:paraId="1AE7C627" w14:textId="03463C3A" w:rsidR="006E610E" w:rsidRPr="002A0987" w:rsidRDefault="006E610E" w:rsidP="006E610E">
            <w:pPr>
              <w:pStyle w:val="Normal1"/>
              <w:widowControl/>
              <w:rPr>
                <w:color w:val="FF0000"/>
              </w:rPr>
            </w:pPr>
            <w:r w:rsidRPr="002A0987">
              <w:rPr>
                <w:rFonts w:ascii="Calibri" w:hAnsi="Calibri"/>
                <w:sz w:val="22"/>
                <w:szCs w:val="22"/>
              </w:rPr>
              <w:t>161 1.9 W</w:t>
            </w:r>
          </w:p>
        </w:tc>
        <w:tc>
          <w:tcPr>
            <w:tcW w:w="2740" w:type="dxa"/>
            <w:shd w:val="clear" w:color="auto" w:fill="auto"/>
            <w:vAlign w:val="bottom"/>
          </w:tcPr>
          <w:p w14:paraId="48A987A8" w14:textId="25349848" w:rsidR="006E610E" w:rsidRPr="002A0987" w:rsidRDefault="006E610E" w:rsidP="006E610E">
            <w:pPr>
              <w:pStyle w:val="Normal1"/>
              <w:widowControl/>
              <w:rPr>
                <w:color w:val="FF0000"/>
              </w:rPr>
            </w:pPr>
            <w:r w:rsidRPr="002A0987">
              <w:rPr>
                <w:rFonts w:ascii="Calibri" w:hAnsi="Calibri"/>
                <w:sz w:val="22"/>
                <w:szCs w:val="22"/>
              </w:rPr>
              <w:t>22 57.2 N</w:t>
            </w:r>
          </w:p>
        </w:tc>
      </w:tr>
      <w:tr w:rsidR="006E610E" w14:paraId="0E175652" w14:textId="77777777" w:rsidTr="00483014">
        <w:trPr>
          <w:trHeight w:val="300"/>
          <w:jc w:val="right"/>
        </w:trPr>
        <w:tc>
          <w:tcPr>
            <w:tcW w:w="4240" w:type="dxa"/>
            <w:shd w:val="clear" w:color="auto" w:fill="FFFFFF"/>
          </w:tcPr>
          <w:p w14:paraId="3EB3D713" w14:textId="7E8A5601" w:rsidR="006E610E" w:rsidRPr="00483014" w:rsidRDefault="006E610E" w:rsidP="006E610E">
            <w:pPr>
              <w:pStyle w:val="Normal1"/>
              <w:widowControl/>
              <w:rPr>
                <w:rFonts w:ascii="Calibri" w:eastAsia="Calibri" w:hAnsi="Calibri" w:cs="Calibri"/>
                <w:color w:val="auto"/>
                <w:sz w:val="22"/>
              </w:rPr>
            </w:pPr>
            <w:r w:rsidRPr="00A028A7">
              <w:rPr>
                <w:rFonts w:ascii="Calibri" w:eastAsia="Calibri" w:hAnsi="Calibri" w:cs="Calibri"/>
                <w:color w:val="auto"/>
                <w:sz w:val="22"/>
              </w:rPr>
              <w:t>Gap filling during transit</w:t>
            </w:r>
          </w:p>
        </w:tc>
        <w:tc>
          <w:tcPr>
            <w:tcW w:w="2740" w:type="dxa"/>
            <w:shd w:val="clear" w:color="auto" w:fill="auto"/>
            <w:vAlign w:val="bottom"/>
          </w:tcPr>
          <w:p w14:paraId="104319BE" w14:textId="7F5FDE5A" w:rsidR="006E610E" w:rsidRPr="002A0987" w:rsidRDefault="006E610E" w:rsidP="006E610E">
            <w:pPr>
              <w:pStyle w:val="Normal1"/>
              <w:widowControl/>
              <w:rPr>
                <w:color w:val="FF0000"/>
              </w:rPr>
            </w:pPr>
            <w:r w:rsidRPr="002A0987">
              <w:rPr>
                <w:rFonts w:ascii="Calibri" w:hAnsi="Calibri"/>
                <w:sz w:val="22"/>
                <w:szCs w:val="22"/>
              </w:rPr>
              <w:t xml:space="preserve">161 1.54 W </w:t>
            </w:r>
          </w:p>
        </w:tc>
        <w:tc>
          <w:tcPr>
            <w:tcW w:w="2740" w:type="dxa"/>
            <w:shd w:val="clear" w:color="auto" w:fill="auto"/>
            <w:vAlign w:val="bottom"/>
          </w:tcPr>
          <w:p w14:paraId="793F5367" w14:textId="0D58A481" w:rsidR="006E610E" w:rsidRPr="002A0987" w:rsidRDefault="006E610E" w:rsidP="006E610E">
            <w:pPr>
              <w:pStyle w:val="Normal1"/>
              <w:widowControl/>
              <w:rPr>
                <w:color w:val="FF0000"/>
              </w:rPr>
            </w:pPr>
            <w:r w:rsidRPr="002A0987">
              <w:rPr>
                <w:rFonts w:ascii="Calibri" w:hAnsi="Calibri"/>
                <w:sz w:val="22"/>
                <w:szCs w:val="22"/>
              </w:rPr>
              <w:t>22 57.19 N</w:t>
            </w:r>
          </w:p>
        </w:tc>
      </w:tr>
      <w:tr w:rsidR="0088557A" w14:paraId="5EB8AA07" w14:textId="77777777" w:rsidTr="00483014">
        <w:trPr>
          <w:trHeight w:val="300"/>
          <w:jc w:val="right"/>
        </w:trPr>
        <w:tc>
          <w:tcPr>
            <w:tcW w:w="4240" w:type="dxa"/>
            <w:shd w:val="clear" w:color="auto" w:fill="FFFFFF"/>
          </w:tcPr>
          <w:p w14:paraId="2D071168" w14:textId="004A020B" w:rsidR="0088557A" w:rsidRPr="00483014" w:rsidRDefault="00EF00CC" w:rsidP="0088557A">
            <w:pPr>
              <w:pStyle w:val="Normal1"/>
              <w:widowControl/>
              <w:rPr>
                <w:rFonts w:ascii="Calibri" w:eastAsia="Calibri" w:hAnsi="Calibri" w:cs="Calibri"/>
                <w:color w:val="auto"/>
                <w:sz w:val="22"/>
              </w:rPr>
            </w:pPr>
            <w:r>
              <w:rPr>
                <w:rFonts w:ascii="Calibri" w:eastAsia="Calibri" w:hAnsi="Calibri" w:cs="Calibri"/>
                <w:color w:val="auto"/>
                <w:sz w:val="22"/>
              </w:rPr>
              <w:t>Gap filling during transit</w:t>
            </w:r>
          </w:p>
        </w:tc>
        <w:tc>
          <w:tcPr>
            <w:tcW w:w="2740" w:type="dxa"/>
            <w:shd w:val="clear" w:color="auto" w:fill="auto"/>
            <w:vAlign w:val="bottom"/>
          </w:tcPr>
          <w:p w14:paraId="3057436F" w14:textId="294A71E0" w:rsidR="0088557A" w:rsidRPr="002A0987" w:rsidRDefault="00B532E1" w:rsidP="0088557A">
            <w:pPr>
              <w:pStyle w:val="Normal1"/>
              <w:widowControl/>
              <w:rPr>
                <w:color w:val="FF0000"/>
              </w:rPr>
            </w:pPr>
            <w:r w:rsidRPr="002A0987">
              <w:rPr>
                <w:rFonts w:ascii="Calibri" w:hAnsi="Calibri"/>
                <w:sz w:val="22"/>
                <w:szCs w:val="22"/>
              </w:rPr>
              <w:t>161 15.71</w:t>
            </w:r>
            <w:r w:rsidR="0088557A" w:rsidRPr="002A0987">
              <w:rPr>
                <w:rFonts w:ascii="Calibri" w:hAnsi="Calibri"/>
                <w:sz w:val="22"/>
                <w:szCs w:val="22"/>
              </w:rPr>
              <w:t xml:space="preserve"> W</w:t>
            </w:r>
          </w:p>
        </w:tc>
        <w:tc>
          <w:tcPr>
            <w:tcW w:w="2740" w:type="dxa"/>
            <w:shd w:val="clear" w:color="auto" w:fill="auto"/>
            <w:vAlign w:val="bottom"/>
          </w:tcPr>
          <w:p w14:paraId="1EC2C348" w14:textId="4AF1DF71" w:rsidR="0088557A" w:rsidRPr="002A0987" w:rsidRDefault="00A57249" w:rsidP="0088557A">
            <w:pPr>
              <w:pStyle w:val="Normal1"/>
              <w:widowControl/>
              <w:rPr>
                <w:color w:val="FF0000"/>
              </w:rPr>
            </w:pPr>
            <w:r w:rsidRPr="002A0987">
              <w:rPr>
                <w:rFonts w:ascii="Calibri" w:hAnsi="Calibri"/>
                <w:sz w:val="22"/>
                <w:szCs w:val="22"/>
              </w:rPr>
              <w:t xml:space="preserve">23 </w:t>
            </w:r>
            <w:r w:rsidR="00B532E1" w:rsidRPr="002A0987">
              <w:rPr>
                <w:rFonts w:ascii="Calibri" w:hAnsi="Calibri"/>
                <w:sz w:val="22"/>
                <w:szCs w:val="22"/>
              </w:rPr>
              <w:t>1.68</w:t>
            </w:r>
            <w:r w:rsidR="0088557A" w:rsidRPr="002A0987">
              <w:rPr>
                <w:rFonts w:ascii="Calibri" w:hAnsi="Calibri"/>
                <w:sz w:val="22"/>
                <w:szCs w:val="22"/>
              </w:rPr>
              <w:t xml:space="preserve"> N</w:t>
            </w:r>
          </w:p>
        </w:tc>
      </w:tr>
      <w:tr w:rsidR="00EF00CC" w14:paraId="38118679" w14:textId="77777777" w:rsidTr="00483014">
        <w:trPr>
          <w:trHeight w:val="300"/>
          <w:jc w:val="right"/>
        </w:trPr>
        <w:tc>
          <w:tcPr>
            <w:tcW w:w="4240" w:type="dxa"/>
            <w:shd w:val="clear" w:color="auto" w:fill="FFFFFF"/>
          </w:tcPr>
          <w:p w14:paraId="6A747AD1" w14:textId="227B6B49" w:rsidR="00EF00CC" w:rsidRPr="00483014" w:rsidRDefault="00EF00CC" w:rsidP="00EF00CC">
            <w:pPr>
              <w:pStyle w:val="Normal1"/>
              <w:widowControl/>
              <w:rPr>
                <w:rFonts w:ascii="Calibri" w:eastAsia="Calibri" w:hAnsi="Calibri" w:cs="Calibri"/>
                <w:color w:val="auto"/>
                <w:sz w:val="22"/>
              </w:rPr>
            </w:pPr>
            <w:r w:rsidRPr="002D6F07">
              <w:rPr>
                <w:rFonts w:ascii="Calibri" w:eastAsia="Calibri" w:hAnsi="Calibri" w:cs="Calibri"/>
                <w:color w:val="auto"/>
                <w:sz w:val="22"/>
              </w:rPr>
              <w:t>Gap filling during transit</w:t>
            </w:r>
          </w:p>
        </w:tc>
        <w:tc>
          <w:tcPr>
            <w:tcW w:w="2740" w:type="dxa"/>
            <w:shd w:val="clear" w:color="auto" w:fill="auto"/>
            <w:vAlign w:val="bottom"/>
          </w:tcPr>
          <w:p w14:paraId="6D5FC06E" w14:textId="0B21F046" w:rsidR="00EF00CC" w:rsidRPr="002A0987" w:rsidRDefault="00B532E1" w:rsidP="00EF00CC">
            <w:pPr>
              <w:pStyle w:val="Normal1"/>
              <w:widowControl/>
              <w:rPr>
                <w:color w:val="FF0000"/>
              </w:rPr>
            </w:pPr>
            <w:r w:rsidRPr="002A0987">
              <w:rPr>
                <w:rFonts w:ascii="Calibri" w:hAnsi="Calibri"/>
                <w:sz w:val="22"/>
                <w:szCs w:val="22"/>
              </w:rPr>
              <w:t>161 35.87</w:t>
            </w:r>
            <w:r w:rsidR="00EF00CC" w:rsidRPr="002A0987">
              <w:rPr>
                <w:rFonts w:ascii="Calibri" w:hAnsi="Calibri"/>
                <w:sz w:val="22"/>
                <w:szCs w:val="22"/>
              </w:rPr>
              <w:t xml:space="preserve"> W</w:t>
            </w:r>
          </w:p>
        </w:tc>
        <w:tc>
          <w:tcPr>
            <w:tcW w:w="2740" w:type="dxa"/>
            <w:shd w:val="clear" w:color="auto" w:fill="auto"/>
            <w:vAlign w:val="bottom"/>
          </w:tcPr>
          <w:p w14:paraId="0D663FC3" w14:textId="0C3E23FA" w:rsidR="00EF00CC" w:rsidRPr="002A0987" w:rsidRDefault="00B532E1" w:rsidP="00EF00CC">
            <w:pPr>
              <w:pStyle w:val="Normal1"/>
              <w:widowControl/>
              <w:rPr>
                <w:color w:val="FF0000"/>
              </w:rPr>
            </w:pPr>
            <w:r w:rsidRPr="002A0987">
              <w:rPr>
                <w:rFonts w:ascii="Calibri" w:hAnsi="Calibri"/>
                <w:sz w:val="22"/>
                <w:szCs w:val="22"/>
              </w:rPr>
              <w:t>23 10</w:t>
            </w:r>
            <w:r w:rsidR="00EF00CC" w:rsidRPr="002A0987">
              <w:rPr>
                <w:rFonts w:ascii="Calibri" w:hAnsi="Calibri"/>
                <w:sz w:val="22"/>
                <w:szCs w:val="22"/>
              </w:rPr>
              <w:t>.10 N</w:t>
            </w:r>
          </w:p>
        </w:tc>
      </w:tr>
      <w:tr w:rsidR="00EF00CC" w14:paraId="2D5D3782" w14:textId="77777777" w:rsidTr="00483014">
        <w:trPr>
          <w:trHeight w:val="300"/>
          <w:jc w:val="right"/>
        </w:trPr>
        <w:tc>
          <w:tcPr>
            <w:tcW w:w="4240" w:type="dxa"/>
            <w:shd w:val="clear" w:color="auto" w:fill="FFFFFF"/>
          </w:tcPr>
          <w:p w14:paraId="37513E93" w14:textId="73CF853E" w:rsidR="00EF00CC" w:rsidRPr="00483014" w:rsidRDefault="00EF00CC" w:rsidP="00EF00CC">
            <w:pPr>
              <w:pStyle w:val="Normal1"/>
              <w:widowControl/>
              <w:rPr>
                <w:rFonts w:ascii="Calibri" w:eastAsia="Calibri" w:hAnsi="Calibri" w:cs="Calibri"/>
                <w:color w:val="auto"/>
                <w:sz w:val="22"/>
              </w:rPr>
            </w:pPr>
            <w:r w:rsidRPr="002D6F07">
              <w:rPr>
                <w:rFonts w:ascii="Calibri" w:eastAsia="Calibri" w:hAnsi="Calibri" w:cs="Calibri"/>
                <w:color w:val="auto"/>
                <w:sz w:val="22"/>
              </w:rPr>
              <w:t>Gap filling during transit</w:t>
            </w:r>
          </w:p>
        </w:tc>
        <w:tc>
          <w:tcPr>
            <w:tcW w:w="2740" w:type="dxa"/>
            <w:shd w:val="clear" w:color="auto" w:fill="auto"/>
            <w:vAlign w:val="bottom"/>
          </w:tcPr>
          <w:p w14:paraId="42DA6538" w14:textId="4AD1C36B" w:rsidR="00EF00CC" w:rsidRPr="002A0987" w:rsidRDefault="00B532E1" w:rsidP="00EF00CC">
            <w:pPr>
              <w:pStyle w:val="Normal1"/>
              <w:widowControl/>
              <w:rPr>
                <w:color w:val="FF0000"/>
              </w:rPr>
            </w:pPr>
            <w:r w:rsidRPr="002A0987">
              <w:rPr>
                <w:rFonts w:ascii="Calibri" w:hAnsi="Calibri"/>
                <w:sz w:val="22"/>
                <w:szCs w:val="22"/>
              </w:rPr>
              <w:t>161 48.42</w:t>
            </w:r>
            <w:r w:rsidR="00EF00CC" w:rsidRPr="002A0987">
              <w:rPr>
                <w:rFonts w:ascii="Calibri" w:hAnsi="Calibri"/>
                <w:sz w:val="22"/>
                <w:szCs w:val="22"/>
              </w:rPr>
              <w:t xml:space="preserve"> W</w:t>
            </w:r>
          </w:p>
        </w:tc>
        <w:tc>
          <w:tcPr>
            <w:tcW w:w="2740" w:type="dxa"/>
            <w:shd w:val="clear" w:color="auto" w:fill="auto"/>
            <w:vAlign w:val="bottom"/>
          </w:tcPr>
          <w:p w14:paraId="4F69EAB0" w14:textId="234513CB" w:rsidR="00EF00CC" w:rsidRPr="002A0987" w:rsidRDefault="00EF00CC" w:rsidP="00B532E1">
            <w:pPr>
              <w:pStyle w:val="Normal1"/>
              <w:widowControl/>
              <w:rPr>
                <w:color w:val="FF0000"/>
              </w:rPr>
            </w:pPr>
            <w:r w:rsidRPr="002A0987">
              <w:rPr>
                <w:rFonts w:ascii="Calibri" w:hAnsi="Calibri"/>
                <w:sz w:val="22"/>
                <w:szCs w:val="22"/>
              </w:rPr>
              <w:t xml:space="preserve">23 </w:t>
            </w:r>
            <w:r w:rsidR="00B532E1" w:rsidRPr="002A0987">
              <w:rPr>
                <w:rFonts w:ascii="Calibri" w:hAnsi="Calibri"/>
                <w:sz w:val="22"/>
                <w:szCs w:val="22"/>
              </w:rPr>
              <w:t>15.27</w:t>
            </w:r>
            <w:r w:rsidRPr="002A0987">
              <w:rPr>
                <w:rFonts w:ascii="Calibri" w:hAnsi="Calibri"/>
                <w:sz w:val="22"/>
                <w:szCs w:val="22"/>
              </w:rPr>
              <w:t xml:space="preserve"> N</w:t>
            </w:r>
          </w:p>
        </w:tc>
      </w:tr>
      <w:tr w:rsidR="00EF00CC" w14:paraId="370F3921" w14:textId="77777777" w:rsidTr="00483014">
        <w:trPr>
          <w:trHeight w:val="300"/>
          <w:jc w:val="right"/>
        </w:trPr>
        <w:tc>
          <w:tcPr>
            <w:tcW w:w="4240" w:type="dxa"/>
            <w:shd w:val="clear" w:color="auto" w:fill="FFFFFF"/>
          </w:tcPr>
          <w:p w14:paraId="6C273A56" w14:textId="7B377E6D" w:rsidR="00EF00CC" w:rsidRPr="00483014" w:rsidRDefault="00EF00CC" w:rsidP="00EF00CC">
            <w:pPr>
              <w:pStyle w:val="Normal1"/>
              <w:widowControl/>
              <w:rPr>
                <w:rFonts w:ascii="Calibri" w:eastAsia="Calibri" w:hAnsi="Calibri" w:cs="Calibri"/>
                <w:color w:val="auto"/>
                <w:sz w:val="22"/>
              </w:rPr>
            </w:pPr>
            <w:r w:rsidRPr="002D6F07">
              <w:rPr>
                <w:rFonts w:ascii="Calibri" w:eastAsia="Calibri" w:hAnsi="Calibri" w:cs="Calibri"/>
                <w:color w:val="auto"/>
                <w:sz w:val="22"/>
              </w:rPr>
              <w:t>Gap filling during transit</w:t>
            </w:r>
          </w:p>
        </w:tc>
        <w:tc>
          <w:tcPr>
            <w:tcW w:w="2740" w:type="dxa"/>
            <w:shd w:val="clear" w:color="auto" w:fill="auto"/>
            <w:vAlign w:val="bottom"/>
          </w:tcPr>
          <w:p w14:paraId="37F5D35A" w14:textId="7C4871A5" w:rsidR="00EF00CC" w:rsidRPr="002A0987" w:rsidRDefault="00B532E1" w:rsidP="00EF00CC">
            <w:pPr>
              <w:pStyle w:val="Normal1"/>
              <w:widowControl/>
              <w:rPr>
                <w:color w:val="FF0000"/>
              </w:rPr>
            </w:pPr>
            <w:r w:rsidRPr="002A0987">
              <w:rPr>
                <w:rFonts w:ascii="Calibri" w:hAnsi="Calibri"/>
                <w:sz w:val="22"/>
                <w:szCs w:val="22"/>
              </w:rPr>
              <w:t>161 52.9</w:t>
            </w:r>
            <w:r w:rsidR="00EF00CC" w:rsidRPr="002A0987">
              <w:rPr>
                <w:rFonts w:ascii="Calibri" w:hAnsi="Calibri"/>
                <w:sz w:val="22"/>
                <w:szCs w:val="22"/>
              </w:rPr>
              <w:t xml:space="preserve"> W</w:t>
            </w:r>
          </w:p>
        </w:tc>
        <w:tc>
          <w:tcPr>
            <w:tcW w:w="2740" w:type="dxa"/>
            <w:shd w:val="clear" w:color="auto" w:fill="auto"/>
            <w:vAlign w:val="bottom"/>
          </w:tcPr>
          <w:p w14:paraId="6CBA02ED" w14:textId="548287D1" w:rsidR="00EF00CC" w:rsidRPr="002A0987" w:rsidRDefault="00B532E1" w:rsidP="00EF00CC">
            <w:pPr>
              <w:pStyle w:val="Normal1"/>
              <w:widowControl/>
              <w:rPr>
                <w:color w:val="FF0000"/>
              </w:rPr>
            </w:pPr>
            <w:r w:rsidRPr="002A0987">
              <w:rPr>
                <w:rFonts w:ascii="Calibri" w:hAnsi="Calibri"/>
                <w:sz w:val="22"/>
                <w:szCs w:val="22"/>
              </w:rPr>
              <w:t>23 14.0</w:t>
            </w:r>
            <w:r w:rsidR="00EF00CC" w:rsidRPr="002A0987">
              <w:rPr>
                <w:rFonts w:ascii="Calibri" w:hAnsi="Calibri"/>
                <w:sz w:val="22"/>
                <w:szCs w:val="22"/>
              </w:rPr>
              <w:t xml:space="preserve"> N</w:t>
            </w:r>
          </w:p>
        </w:tc>
      </w:tr>
      <w:tr w:rsidR="00EF00CC" w14:paraId="5915E078" w14:textId="77777777" w:rsidTr="00483014">
        <w:trPr>
          <w:trHeight w:val="300"/>
          <w:jc w:val="right"/>
        </w:trPr>
        <w:tc>
          <w:tcPr>
            <w:tcW w:w="4240" w:type="dxa"/>
            <w:shd w:val="clear" w:color="auto" w:fill="FFFFFF"/>
          </w:tcPr>
          <w:p w14:paraId="7215DEFE" w14:textId="1AFA12D0" w:rsidR="00EF00CC" w:rsidRPr="00483014" w:rsidRDefault="00EF00CC" w:rsidP="00EF00CC">
            <w:pPr>
              <w:pStyle w:val="Normal1"/>
              <w:widowControl/>
              <w:rPr>
                <w:rFonts w:ascii="Calibri" w:eastAsia="Calibri" w:hAnsi="Calibri" w:cs="Calibri"/>
                <w:color w:val="auto"/>
                <w:sz w:val="22"/>
              </w:rPr>
            </w:pPr>
            <w:r w:rsidRPr="002D6F07">
              <w:rPr>
                <w:rFonts w:ascii="Calibri" w:eastAsia="Calibri" w:hAnsi="Calibri" w:cs="Calibri"/>
                <w:color w:val="auto"/>
                <w:sz w:val="22"/>
              </w:rPr>
              <w:t>Gap filling during transit</w:t>
            </w:r>
          </w:p>
        </w:tc>
        <w:tc>
          <w:tcPr>
            <w:tcW w:w="2740" w:type="dxa"/>
            <w:shd w:val="clear" w:color="auto" w:fill="auto"/>
            <w:vAlign w:val="bottom"/>
          </w:tcPr>
          <w:p w14:paraId="4C18B3C7" w14:textId="42992A48" w:rsidR="00EF00CC" w:rsidRPr="002A0987" w:rsidRDefault="00B532E1" w:rsidP="00EF00CC">
            <w:pPr>
              <w:pStyle w:val="Normal1"/>
              <w:widowControl/>
              <w:rPr>
                <w:color w:val="FF0000"/>
              </w:rPr>
            </w:pPr>
            <w:r w:rsidRPr="002A0987">
              <w:rPr>
                <w:rFonts w:ascii="Calibri" w:hAnsi="Calibri"/>
                <w:sz w:val="22"/>
                <w:szCs w:val="22"/>
              </w:rPr>
              <w:t>162 9.0</w:t>
            </w:r>
            <w:r w:rsidR="00EF00CC" w:rsidRPr="002A0987">
              <w:rPr>
                <w:rFonts w:ascii="Calibri" w:hAnsi="Calibri"/>
                <w:sz w:val="22"/>
                <w:szCs w:val="22"/>
              </w:rPr>
              <w:t xml:space="preserve"> W</w:t>
            </w:r>
          </w:p>
        </w:tc>
        <w:tc>
          <w:tcPr>
            <w:tcW w:w="2740" w:type="dxa"/>
            <w:shd w:val="clear" w:color="auto" w:fill="auto"/>
            <w:vAlign w:val="bottom"/>
          </w:tcPr>
          <w:p w14:paraId="6AB5BCB8" w14:textId="6F073B53" w:rsidR="00EF00CC" w:rsidRPr="002A0987" w:rsidRDefault="00B532E1" w:rsidP="00EF00CC">
            <w:pPr>
              <w:pStyle w:val="Normal1"/>
              <w:widowControl/>
              <w:rPr>
                <w:color w:val="FF0000"/>
              </w:rPr>
            </w:pPr>
            <w:r w:rsidRPr="002A0987">
              <w:rPr>
                <w:rFonts w:ascii="Calibri" w:hAnsi="Calibri"/>
                <w:sz w:val="22"/>
                <w:szCs w:val="22"/>
              </w:rPr>
              <w:t>23 10.74</w:t>
            </w:r>
            <w:r w:rsidR="00EF00CC" w:rsidRPr="002A0987">
              <w:rPr>
                <w:rFonts w:ascii="Calibri" w:hAnsi="Calibri"/>
                <w:sz w:val="22"/>
                <w:szCs w:val="22"/>
              </w:rPr>
              <w:t xml:space="preserve"> N</w:t>
            </w:r>
          </w:p>
        </w:tc>
      </w:tr>
      <w:tr w:rsidR="00EF00CC" w14:paraId="75E6D135" w14:textId="77777777" w:rsidTr="00483014">
        <w:trPr>
          <w:trHeight w:val="300"/>
          <w:jc w:val="right"/>
        </w:trPr>
        <w:tc>
          <w:tcPr>
            <w:tcW w:w="4240" w:type="dxa"/>
            <w:shd w:val="clear" w:color="auto" w:fill="FFFFFF"/>
          </w:tcPr>
          <w:p w14:paraId="6C121463" w14:textId="06B068BE" w:rsidR="00EF00CC" w:rsidRPr="00483014" w:rsidRDefault="00EF00CC" w:rsidP="00EF00CC">
            <w:pPr>
              <w:pStyle w:val="Normal1"/>
              <w:widowControl/>
              <w:rPr>
                <w:rFonts w:ascii="Calibri" w:eastAsia="Calibri" w:hAnsi="Calibri" w:cs="Calibri"/>
                <w:color w:val="auto"/>
                <w:sz w:val="22"/>
              </w:rPr>
            </w:pPr>
            <w:r w:rsidRPr="002D6F07">
              <w:rPr>
                <w:rFonts w:ascii="Calibri" w:eastAsia="Calibri" w:hAnsi="Calibri" w:cs="Calibri"/>
                <w:color w:val="auto"/>
                <w:sz w:val="22"/>
              </w:rPr>
              <w:t>Gap filling during transit</w:t>
            </w:r>
          </w:p>
        </w:tc>
        <w:tc>
          <w:tcPr>
            <w:tcW w:w="2740" w:type="dxa"/>
            <w:shd w:val="clear" w:color="auto" w:fill="auto"/>
            <w:vAlign w:val="bottom"/>
          </w:tcPr>
          <w:p w14:paraId="0CA4FADA" w14:textId="5968D3A0" w:rsidR="00EF00CC" w:rsidRPr="002A0987" w:rsidRDefault="00B532E1" w:rsidP="00EF00CC">
            <w:pPr>
              <w:pStyle w:val="Normal1"/>
              <w:widowControl/>
              <w:rPr>
                <w:color w:val="FF0000"/>
              </w:rPr>
            </w:pPr>
            <w:r w:rsidRPr="002A0987">
              <w:rPr>
                <w:rFonts w:ascii="Calibri" w:hAnsi="Calibri"/>
                <w:sz w:val="22"/>
                <w:szCs w:val="22"/>
              </w:rPr>
              <w:t>162 28.84</w:t>
            </w:r>
            <w:r w:rsidR="00EF00CC" w:rsidRPr="002A0987">
              <w:rPr>
                <w:rFonts w:ascii="Calibri" w:hAnsi="Calibri"/>
                <w:sz w:val="22"/>
                <w:szCs w:val="22"/>
              </w:rPr>
              <w:t xml:space="preserve"> W</w:t>
            </w:r>
          </w:p>
        </w:tc>
        <w:tc>
          <w:tcPr>
            <w:tcW w:w="2740" w:type="dxa"/>
            <w:shd w:val="clear" w:color="auto" w:fill="auto"/>
            <w:vAlign w:val="bottom"/>
          </w:tcPr>
          <w:p w14:paraId="30382B6D" w14:textId="2A3F0DCD" w:rsidR="00EF00CC" w:rsidRPr="002A0987" w:rsidRDefault="00B532E1" w:rsidP="00EF00CC">
            <w:pPr>
              <w:pStyle w:val="Normal1"/>
              <w:widowControl/>
              <w:rPr>
                <w:color w:val="FF0000"/>
              </w:rPr>
            </w:pPr>
            <w:r w:rsidRPr="002A0987">
              <w:rPr>
                <w:rFonts w:ascii="Calibri" w:hAnsi="Calibri"/>
                <w:sz w:val="22"/>
                <w:szCs w:val="22"/>
              </w:rPr>
              <w:t>23 13.85</w:t>
            </w:r>
            <w:r w:rsidR="00EF00CC" w:rsidRPr="002A0987">
              <w:rPr>
                <w:rFonts w:ascii="Calibri" w:hAnsi="Calibri"/>
                <w:sz w:val="22"/>
                <w:szCs w:val="22"/>
              </w:rPr>
              <w:t xml:space="preserve"> N</w:t>
            </w:r>
          </w:p>
        </w:tc>
      </w:tr>
      <w:tr w:rsidR="00EF00CC" w14:paraId="285772D5" w14:textId="77777777" w:rsidTr="00483014">
        <w:trPr>
          <w:trHeight w:val="300"/>
          <w:jc w:val="right"/>
        </w:trPr>
        <w:tc>
          <w:tcPr>
            <w:tcW w:w="4240" w:type="dxa"/>
            <w:shd w:val="clear" w:color="auto" w:fill="FFFFFF"/>
          </w:tcPr>
          <w:p w14:paraId="32F4CB93" w14:textId="38AEF6D3" w:rsidR="00EF00CC" w:rsidRPr="00483014" w:rsidRDefault="00EF00CC" w:rsidP="00EF00CC">
            <w:pPr>
              <w:pStyle w:val="Normal1"/>
              <w:widowControl/>
              <w:rPr>
                <w:rFonts w:ascii="Calibri" w:eastAsia="Calibri" w:hAnsi="Calibri" w:cs="Calibri"/>
                <w:color w:val="auto"/>
                <w:sz w:val="22"/>
              </w:rPr>
            </w:pPr>
            <w:r w:rsidRPr="002D6F07">
              <w:rPr>
                <w:rFonts w:ascii="Calibri" w:eastAsia="Calibri" w:hAnsi="Calibri" w:cs="Calibri"/>
                <w:color w:val="auto"/>
                <w:sz w:val="22"/>
              </w:rPr>
              <w:t>Gap filling during transit</w:t>
            </w:r>
          </w:p>
        </w:tc>
        <w:tc>
          <w:tcPr>
            <w:tcW w:w="2740" w:type="dxa"/>
            <w:shd w:val="clear" w:color="auto" w:fill="auto"/>
            <w:vAlign w:val="bottom"/>
          </w:tcPr>
          <w:p w14:paraId="7432A0D7" w14:textId="0AFA359F" w:rsidR="00EF00CC" w:rsidRPr="002A0987" w:rsidRDefault="00B532E1" w:rsidP="00EF00CC">
            <w:pPr>
              <w:pStyle w:val="Normal1"/>
              <w:widowControl/>
              <w:rPr>
                <w:color w:val="FF0000"/>
              </w:rPr>
            </w:pPr>
            <w:r w:rsidRPr="002A0987">
              <w:rPr>
                <w:rFonts w:ascii="Calibri" w:hAnsi="Calibri"/>
                <w:sz w:val="22"/>
                <w:szCs w:val="22"/>
              </w:rPr>
              <w:t>162 30.42</w:t>
            </w:r>
            <w:r w:rsidR="00EF00CC" w:rsidRPr="002A0987">
              <w:rPr>
                <w:rFonts w:ascii="Calibri" w:hAnsi="Calibri"/>
                <w:sz w:val="22"/>
                <w:szCs w:val="22"/>
              </w:rPr>
              <w:t xml:space="preserve"> W</w:t>
            </w:r>
          </w:p>
        </w:tc>
        <w:tc>
          <w:tcPr>
            <w:tcW w:w="2740" w:type="dxa"/>
            <w:shd w:val="clear" w:color="auto" w:fill="auto"/>
            <w:vAlign w:val="bottom"/>
          </w:tcPr>
          <w:p w14:paraId="55513B29" w14:textId="72997BE4" w:rsidR="00EF00CC" w:rsidRPr="002A0987" w:rsidRDefault="00B532E1" w:rsidP="00EF00CC">
            <w:pPr>
              <w:pStyle w:val="Normal1"/>
              <w:widowControl/>
              <w:rPr>
                <w:color w:val="FF0000"/>
              </w:rPr>
            </w:pPr>
            <w:r w:rsidRPr="002A0987">
              <w:rPr>
                <w:rFonts w:ascii="Calibri" w:hAnsi="Calibri"/>
                <w:sz w:val="22"/>
                <w:szCs w:val="22"/>
              </w:rPr>
              <w:t>23 25.34</w:t>
            </w:r>
            <w:r w:rsidR="00EF00CC" w:rsidRPr="002A0987">
              <w:rPr>
                <w:rFonts w:ascii="Calibri" w:hAnsi="Calibri"/>
                <w:sz w:val="22"/>
                <w:szCs w:val="22"/>
              </w:rPr>
              <w:t xml:space="preserve"> N</w:t>
            </w:r>
          </w:p>
        </w:tc>
      </w:tr>
      <w:tr w:rsidR="00EF00CC" w14:paraId="3514BE46" w14:textId="77777777" w:rsidTr="00483014">
        <w:trPr>
          <w:trHeight w:val="300"/>
          <w:jc w:val="right"/>
        </w:trPr>
        <w:tc>
          <w:tcPr>
            <w:tcW w:w="4240" w:type="dxa"/>
            <w:shd w:val="clear" w:color="auto" w:fill="FFFFFF"/>
          </w:tcPr>
          <w:p w14:paraId="3DDD0E2D" w14:textId="2B3FC02A" w:rsidR="00EF00CC" w:rsidRPr="00483014" w:rsidRDefault="00EF00CC" w:rsidP="00EF00CC">
            <w:pPr>
              <w:pStyle w:val="Normal1"/>
              <w:widowControl/>
              <w:rPr>
                <w:rFonts w:ascii="Calibri" w:eastAsia="Calibri" w:hAnsi="Calibri" w:cs="Calibri"/>
                <w:color w:val="auto"/>
                <w:sz w:val="22"/>
              </w:rPr>
            </w:pPr>
            <w:r w:rsidRPr="002D6F07">
              <w:rPr>
                <w:rFonts w:ascii="Calibri" w:eastAsia="Calibri" w:hAnsi="Calibri" w:cs="Calibri"/>
                <w:color w:val="auto"/>
                <w:sz w:val="22"/>
              </w:rPr>
              <w:t>Gap filling during transit</w:t>
            </w:r>
          </w:p>
        </w:tc>
        <w:tc>
          <w:tcPr>
            <w:tcW w:w="2740" w:type="dxa"/>
            <w:shd w:val="clear" w:color="auto" w:fill="auto"/>
            <w:vAlign w:val="bottom"/>
          </w:tcPr>
          <w:p w14:paraId="6475A20C" w14:textId="4625172B" w:rsidR="00EF00CC" w:rsidRPr="002A0987" w:rsidRDefault="00B532E1" w:rsidP="00EF00CC">
            <w:pPr>
              <w:pStyle w:val="Normal1"/>
              <w:widowControl/>
              <w:rPr>
                <w:color w:val="FF0000"/>
              </w:rPr>
            </w:pPr>
            <w:r w:rsidRPr="002A0987">
              <w:rPr>
                <w:rFonts w:ascii="Calibri" w:hAnsi="Calibri"/>
                <w:sz w:val="22"/>
                <w:szCs w:val="22"/>
              </w:rPr>
              <w:t>162 50.33</w:t>
            </w:r>
            <w:r w:rsidR="00EF00CC" w:rsidRPr="002A0987">
              <w:rPr>
                <w:rFonts w:ascii="Calibri" w:hAnsi="Calibri"/>
                <w:sz w:val="22"/>
                <w:szCs w:val="22"/>
              </w:rPr>
              <w:t xml:space="preserve"> W</w:t>
            </w:r>
          </w:p>
        </w:tc>
        <w:tc>
          <w:tcPr>
            <w:tcW w:w="2740" w:type="dxa"/>
            <w:shd w:val="clear" w:color="auto" w:fill="auto"/>
            <w:vAlign w:val="bottom"/>
          </w:tcPr>
          <w:p w14:paraId="0FD68E10" w14:textId="47C2A945" w:rsidR="00EF00CC" w:rsidRPr="002A0987" w:rsidRDefault="00B532E1" w:rsidP="00EF00CC">
            <w:pPr>
              <w:pStyle w:val="Normal1"/>
              <w:widowControl/>
              <w:rPr>
                <w:color w:val="FF0000"/>
              </w:rPr>
            </w:pPr>
            <w:r w:rsidRPr="002A0987">
              <w:rPr>
                <w:rFonts w:ascii="Calibri" w:hAnsi="Calibri"/>
                <w:sz w:val="22"/>
                <w:szCs w:val="22"/>
              </w:rPr>
              <w:t>23 27.4</w:t>
            </w:r>
            <w:r w:rsidR="00EF00CC" w:rsidRPr="002A0987">
              <w:rPr>
                <w:rFonts w:ascii="Calibri" w:hAnsi="Calibri"/>
                <w:sz w:val="22"/>
                <w:szCs w:val="22"/>
              </w:rPr>
              <w:t xml:space="preserve"> N</w:t>
            </w:r>
          </w:p>
        </w:tc>
      </w:tr>
      <w:tr w:rsidR="00EF00CC" w14:paraId="74A951C7" w14:textId="77777777" w:rsidTr="00483014">
        <w:trPr>
          <w:trHeight w:val="300"/>
          <w:jc w:val="right"/>
        </w:trPr>
        <w:tc>
          <w:tcPr>
            <w:tcW w:w="4240" w:type="dxa"/>
            <w:shd w:val="clear" w:color="auto" w:fill="FFFFFF"/>
          </w:tcPr>
          <w:p w14:paraId="77D461B0" w14:textId="47BBD7FC" w:rsidR="00EF00CC" w:rsidRPr="00483014" w:rsidRDefault="00EF00CC" w:rsidP="00EF00CC">
            <w:pPr>
              <w:pStyle w:val="Normal1"/>
              <w:widowControl/>
              <w:rPr>
                <w:rFonts w:ascii="Calibri" w:eastAsia="Calibri" w:hAnsi="Calibri" w:cs="Calibri"/>
                <w:color w:val="auto"/>
                <w:sz w:val="22"/>
              </w:rPr>
            </w:pPr>
            <w:r w:rsidRPr="002D6F07">
              <w:rPr>
                <w:rFonts w:ascii="Calibri" w:eastAsia="Calibri" w:hAnsi="Calibri" w:cs="Calibri"/>
                <w:color w:val="auto"/>
                <w:sz w:val="22"/>
              </w:rPr>
              <w:t>Gap filling during transit</w:t>
            </w:r>
          </w:p>
        </w:tc>
        <w:tc>
          <w:tcPr>
            <w:tcW w:w="2740" w:type="dxa"/>
            <w:shd w:val="clear" w:color="auto" w:fill="auto"/>
            <w:vAlign w:val="bottom"/>
          </w:tcPr>
          <w:p w14:paraId="29B48A1C" w14:textId="1563BEA0" w:rsidR="00EF00CC" w:rsidRPr="002A0987" w:rsidRDefault="006E610E" w:rsidP="00EF00CC">
            <w:pPr>
              <w:pStyle w:val="Normal1"/>
              <w:widowControl/>
              <w:rPr>
                <w:color w:val="FF0000"/>
              </w:rPr>
            </w:pPr>
            <w:r w:rsidRPr="002A0987">
              <w:rPr>
                <w:rFonts w:ascii="Calibri" w:hAnsi="Calibri"/>
                <w:sz w:val="22"/>
                <w:szCs w:val="22"/>
              </w:rPr>
              <w:t>163 11.86</w:t>
            </w:r>
            <w:r w:rsidR="00EF00CC" w:rsidRPr="002A0987">
              <w:rPr>
                <w:rFonts w:ascii="Calibri" w:hAnsi="Calibri"/>
                <w:sz w:val="22"/>
                <w:szCs w:val="22"/>
              </w:rPr>
              <w:t xml:space="preserve"> W</w:t>
            </w:r>
          </w:p>
        </w:tc>
        <w:tc>
          <w:tcPr>
            <w:tcW w:w="2740" w:type="dxa"/>
            <w:shd w:val="clear" w:color="auto" w:fill="auto"/>
            <w:vAlign w:val="bottom"/>
          </w:tcPr>
          <w:p w14:paraId="0E2320AD" w14:textId="4D449F92" w:rsidR="00EF00CC" w:rsidRPr="002A0987" w:rsidRDefault="00EF00CC" w:rsidP="006E610E">
            <w:pPr>
              <w:pStyle w:val="Normal1"/>
              <w:widowControl/>
              <w:rPr>
                <w:color w:val="FF0000"/>
              </w:rPr>
            </w:pPr>
            <w:r w:rsidRPr="002A0987">
              <w:rPr>
                <w:rFonts w:ascii="Calibri" w:hAnsi="Calibri"/>
                <w:sz w:val="22"/>
                <w:szCs w:val="22"/>
              </w:rPr>
              <w:t xml:space="preserve">23 </w:t>
            </w:r>
            <w:r w:rsidR="006E610E" w:rsidRPr="002A0987">
              <w:rPr>
                <w:rFonts w:ascii="Calibri" w:hAnsi="Calibri"/>
                <w:sz w:val="22"/>
                <w:szCs w:val="22"/>
              </w:rPr>
              <w:t>26.93</w:t>
            </w:r>
            <w:r w:rsidRPr="002A0987">
              <w:rPr>
                <w:rFonts w:ascii="Calibri" w:hAnsi="Calibri"/>
                <w:sz w:val="22"/>
                <w:szCs w:val="22"/>
              </w:rPr>
              <w:t>N</w:t>
            </w:r>
          </w:p>
        </w:tc>
      </w:tr>
      <w:tr w:rsidR="00EF00CC" w14:paraId="69EDA653" w14:textId="77777777" w:rsidTr="00483014">
        <w:trPr>
          <w:trHeight w:val="300"/>
          <w:jc w:val="right"/>
        </w:trPr>
        <w:tc>
          <w:tcPr>
            <w:tcW w:w="4240" w:type="dxa"/>
            <w:shd w:val="clear" w:color="auto" w:fill="FFFFFF"/>
          </w:tcPr>
          <w:p w14:paraId="1EB343B2" w14:textId="0C59B864" w:rsidR="00EF00CC" w:rsidRPr="00483014" w:rsidRDefault="00EF00CC" w:rsidP="00EF00CC">
            <w:pPr>
              <w:pStyle w:val="Normal1"/>
              <w:widowControl/>
              <w:rPr>
                <w:rFonts w:ascii="Calibri" w:eastAsia="Calibri" w:hAnsi="Calibri" w:cs="Calibri"/>
                <w:color w:val="auto"/>
                <w:sz w:val="22"/>
              </w:rPr>
            </w:pPr>
            <w:r w:rsidRPr="002D6F07">
              <w:rPr>
                <w:rFonts w:ascii="Calibri" w:eastAsia="Calibri" w:hAnsi="Calibri" w:cs="Calibri"/>
                <w:color w:val="auto"/>
                <w:sz w:val="22"/>
              </w:rPr>
              <w:t>Gap filling during transit</w:t>
            </w:r>
          </w:p>
        </w:tc>
        <w:tc>
          <w:tcPr>
            <w:tcW w:w="2740" w:type="dxa"/>
            <w:shd w:val="clear" w:color="auto" w:fill="auto"/>
            <w:vAlign w:val="bottom"/>
          </w:tcPr>
          <w:p w14:paraId="5E38B5A4" w14:textId="50AFB6FD" w:rsidR="00EF00CC" w:rsidRPr="002A0987" w:rsidRDefault="006E610E" w:rsidP="00EF00CC">
            <w:pPr>
              <w:pStyle w:val="Normal1"/>
              <w:widowControl/>
              <w:rPr>
                <w:color w:val="FF0000"/>
              </w:rPr>
            </w:pPr>
            <w:r w:rsidRPr="002A0987">
              <w:rPr>
                <w:rFonts w:ascii="Calibri" w:hAnsi="Calibri"/>
                <w:sz w:val="22"/>
                <w:szCs w:val="22"/>
              </w:rPr>
              <w:t>163 21.9</w:t>
            </w:r>
            <w:r w:rsidR="00EF00CC" w:rsidRPr="002A0987">
              <w:rPr>
                <w:rFonts w:ascii="Calibri" w:hAnsi="Calibri"/>
                <w:sz w:val="22"/>
                <w:szCs w:val="22"/>
              </w:rPr>
              <w:t xml:space="preserve"> W</w:t>
            </w:r>
          </w:p>
        </w:tc>
        <w:tc>
          <w:tcPr>
            <w:tcW w:w="2740" w:type="dxa"/>
            <w:shd w:val="clear" w:color="auto" w:fill="auto"/>
            <w:vAlign w:val="bottom"/>
          </w:tcPr>
          <w:p w14:paraId="409D3456" w14:textId="1CE86805" w:rsidR="00EF00CC" w:rsidRPr="002A0987" w:rsidRDefault="006E610E" w:rsidP="00EF00CC">
            <w:pPr>
              <w:pStyle w:val="Normal1"/>
              <w:widowControl/>
              <w:rPr>
                <w:color w:val="FF0000"/>
              </w:rPr>
            </w:pPr>
            <w:r w:rsidRPr="002A0987">
              <w:rPr>
                <w:rFonts w:ascii="Calibri" w:hAnsi="Calibri"/>
                <w:sz w:val="22"/>
                <w:szCs w:val="22"/>
              </w:rPr>
              <w:t>23 29.9</w:t>
            </w:r>
            <w:r w:rsidR="00EF00CC" w:rsidRPr="002A0987">
              <w:rPr>
                <w:rFonts w:ascii="Calibri" w:hAnsi="Calibri"/>
                <w:sz w:val="22"/>
                <w:szCs w:val="22"/>
              </w:rPr>
              <w:t xml:space="preserve"> N</w:t>
            </w:r>
          </w:p>
        </w:tc>
      </w:tr>
      <w:tr w:rsidR="00EF00CC" w14:paraId="2C3F27AC" w14:textId="77777777" w:rsidTr="00483014">
        <w:trPr>
          <w:trHeight w:val="300"/>
          <w:jc w:val="right"/>
        </w:trPr>
        <w:tc>
          <w:tcPr>
            <w:tcW w:w="4240" w:type="dxa"/>
            <w:shd w:val="clear" w:color="auto" w:fill="FFFFFF"/>
          </w:tcPr>
          <w:p w14:paraId="5D12AB3F" w14:textId="69037FA2" w:rsidR="00EF00CC" w:rsidRPr="00483014" w:rsidRDefault="00EF00CC" w:rsidP="00EF00CC">
            <w:pPr>
              <w:pStyle w:val="Normal1"/>
              <w:widowControl/>
              <w:rPr>
                <w:rFonts w:ascii="Calibri" w:eastAsia="Calibri" w:hAnsi="Calibri" w:cs="Calibri"/>
                <w:color w:val="auto"/>
                <w:sz w:val="22"/>
              </w:rPr>
            </w:pPr>
            <w:r w:rsidRPr="002D6F07">
              <w:rPr>
                <w:rFonts w:ascii="Calibri" w:eastAsia="Calibri" w:hAnsi="Calibri" w:cs="Calibri"/>
                <w:color w:val="auto"/>
                <w:sz w:val="22"/>
              </w:rPr>
              <w:t>Gap filling during transit</w:t>
            </w:r>
          </w:p>
        </w:tc>
        <w:tc>
          <w:tcPr>
            <w:tcW w:w="2740" w:type="dxa"/>
            <w:shd w:val="clear" w:color="auto" w:fill="auto"/>
            <w:vAlign w:val="bottom"/>
          </w:tcPr>
          <w:p w14:paraId="30407BB6" w14:textId="00E3A5EB" w:rsidR="00EF00CC" w:rsidRPr="002A0987" w:rsidRDefault="006E610E" w:rsidP="00EF00CC">
            <w:pPr>
              <w:pStyle w:val="Normal1"/>
              <w:widowControl/>
              <w:rPr>
                <w:color w:val="FF0000"/>
              </w:rPr>
            </w:pPr>
            <w:r w:rsidRPr="002A0987">
              <w:rPr>
                <w:rFonts w:ascii="Calibri" w:hAnsi="Calibri"/>
                <w:sz w:val="22"/>
                <w:szCs w:val="22"/>
              </w:rPr>
              <w:t>163 32.54</w:t>
            </w:r>
            <w:r w:rsidR="00EF00CC" w:rsidRPr="002A0987">
              <w:rPr>
                <w:rFonts w:ascii="Calibri" w:hAnsi="Calibri"/>
                <w:sz w:val="22"/>
                <w:szCs w:val="22"/>
              </w:rPr>
              <w:t xml:space="preserve"> W</w:t>
            </w:r>
          </w:p>
        </w:tc>
        <w:tc>
          <w:tcPr>
            <w:tcW w:w="2740" w:type="dxa"/>
            <w:shd w:val="clear" w:color="auto" w:fill="auto"/>
            <w:vAlign w:val="bottom"/>
          </w:tcPr>
          <w:p w14:paraId="34D6B734" w14:textId="66A34918" w:rsidR="00EF00CC" w:rsidRPr="002A0987" w:rsidRDefault="00EF00CC" w:rsidP="006E610E">
            <w:pPr>
              <w:pStyle w:val="Normal1"/>
              <w:widowControl/>
              <w:rPr>
                <w:color w:val="FF0000"/>
              </w:rPr>
            </w:pPr>
            <w:r w:rsidRPr="002A0987">
              <w:rPr>
                <w:rFonts w:ascii="Calibri" w:hAnsi="Calibri"/>
                <w:sz w:val="22"/>
                <w:szCs w:val="22"/>
              </w:rPr>
              <w:t xml:space="preserve">23 </w:t>
            </w:r>
            <w:r w:rsidR="006E610E" w:rsidRPr="002A0987">
              <w:rPr>
                <w:rFonts w:ascii="Calibri" w:hAnsi="Calibri"/>
                <w:sz w:val="22"/>
                <w:szCs w:val="22"/>
              </w:rPr>
              <w:t>33.78</w:t>
            </w:r>
            <w:r w:rsidRPr="002A0987">
              <w:rPr>
                <w:rFonts w:ascii="Calibri" w:hAnsi="Calibri"/>
                <w:sz w:val="22"/>
                <w:szCs w:val="22"/>
              </w:rPr>
              <w:t>N</w:t>
            </w:r>
          </w:p>
        </w:tc>
      </w:tr>
      <w:tr w:rsidR="00EF00CC" w14:paraId="48D9F17D" w14:textId="77777777" w:rsidTr="00483014">
        <w:trPr>
          <w:trHeight w:val="300"/>
          <w:jc w:val="right"/>
        </w:trPr>
        <w:tc>
          <w:tcPr>
            <w:tcW w:w="4240" w:type="dxa"/>
            <w:shd w:val="clear" w:color="auto" w:fill="FFFFFF"/>
          </w:tcPr>
          <w:p w14:paraId="1B35BA82" w14:textId="4644699B" w:rsidR="00EF00CC" w:rsidRPr="00483014" w:rsidRDefault="00EF00CC" w:rsidP="00EF00CC">
            <w:pPr>
              <w:pStyle w:val="Normal1"/>
              <w:widowControl/>
              <w:rPr>
                <w:rFonts w:ascii="Calibri" w:eastAsia="Calibri" w:hAnsi="Calibri" w:cs="Calibri"/>
                <w:color w:val="auto"/>
                <w:sz w:val="22"/>
              </w:rPr>
            </w:pPr>
            <w:r w:rsidRPr="002D6F07">
              <w:rPr>
                <w:rFonts w:ascii="Calibri" w:eastAsia="Calibri" w:hAnsi="Calibri" w:cs="Calibri"/>
                <w:color w:val="auto"/>
                <w:sz w:val="22"/>
              </w:rPr>
              <w:t>Gap filling during transit</w:t>
            </w:r>
          </w:p>
        </w:tc>
        <w:tc>
          <w:tcPr>
            <w:tcW w:w="2740" w:type="dxa"/>
            <w:shd w:val="clear" w:color="auto" w:fill="auto"/>
            <w:vAlign w:val="bottom"/>
          </w:tcPr>
          <w:p w14:paraId="7740D47B" w14:textId="597917B6" w:rsidR="00EF00CC" w:rsidRPr="002A0987" w:rsidRDefault="006E610E" w:rsidP="00EF00CC">
            <w:pPr>
              <w:pStyle w:val="Normal1"/>
              <w:widowControl/>
              <w:rPr>
                <w:color w:val="FF0000"/>
              </w:rPr>
            </w:pPr>
            <w:r w:rsidRPr="002A0987">
              <w:rPr>
                <w:rFonts w:ascii="Calibri" w:hAnsi="Calibri"/>
                <w:sz w:val="22"/>
                <w:szCs w:val="22"/>
              </w:rPr>
              <w:t>163 38.93</w:t>
            </w:r>
            <w:r w:rsidR="00EF00CC" w:rsidRPr="002A0987">
              <w:rPr>
                <w:rFonts w:ascii="Calibri" w:hAnsi="Calibri"/>
                <w:sz w:val="22"/>
                <w:szCs w:val="22"/>
              </w:rPr>
              <w:t xml:space="preserve"> W</w:t>
            </w:r>
          </w:p>
        </w:tc>
        <w:tc>
          <w:tcPr>
            <w:tcW w:w="2740" w:type="dxa"/>
            <w:shd w:val="clear" w:color="auto" w:fill="auto"/>
            <w:vAlign w:val="bottom"/>
          </w:tcPr>
          <w:p w14:paraId="0D2468ED" w14:textId="0590981C" w:rsidR="00EF00CC" w:rsidRPr="002A0987" w:rsidRDefault="006E610E" w:rsidP="00EF00CC">
            <w:pPr>
              <w:pStyle w:val="Normal1"/>
              <w:widowControl/>
              <w:rPr>
                <w:color w:val="FF0000"/>
              </w:rPr>
            </w:pPr>
            <w:r w:rsidRPr="002A0987">
              <w:rPr>
                <w:rFonts w:ascii="Calibri" w:hAnsi="Calibri"/>
                <w:sz w:val="22"/>
                <w:szCs w:val="22"/>
              </w:rPr>
              <w:t>23 35.54</w:t>
            </w:r>
            <w:r w:rsidR="00EF00CC" w:rsidRPr="002A0987">
              <w:rPr>
                <w:rFonts w:ascii="Calibri" w:hAnsi="Calibri"/>
                <w:sz w:val="22"/>
                <w:szCs w:val="22"/>
              </w:rPr>
              <w:t xml:space="preserve"> N</w:t>
            </w:r>
          </w:p>
        </w:tc>
      </w:tr>
      <w:tr w:rsidR="0088557A" w14:paraId="173BE999" w14:textId="77777777" w:rsidTr="00483014">
        <w:trPr>
          <w:trHeight w:val="300"/>
          <w:jc w:val="right"/>
        </w:trPr>
        <w:tc>
          <w:tcPr>
            <w:tcW w:w="4240" w:type="dxa"/>
            <w:shd w:val="clear" w:color="auto" w:fill="FFFFFF"/>
          </w:tcPr>
          <w:p w14:paraId="33611174" w14:textId="139CD76C" w:rsidR="0088557A" w:rsidRPr="00483014" w:rsidRDefault="00483014" w:rsidP="0088557A">
            <w:pPr>
              <w:pStyle w:val="Normal1"/>
              <w:widowControl/>
              <w:rPr>
                <w:rFonts w:ascii="Calibri" w:eastAsia="Calibri" w:hAnsi="Calibri" w:cs="Calibri"/>
                <w:color w:val="auto"/>
                <w:sz w:val="22"/>
              </w:rPr>
            </w:pPr>
            <w:r w:rsidRPr="00483014">
              <w:rPr>
                <w:rFonts w:ascii="Calibri" w:eastAsia="Calibri" w:hAnsi="Calibri" w:cs="Calibri"/>
                <w:color w:val="auto"/>
                <w:sz w:val="22"/>
              </w:rPr>
              <w:t>Arrival at survey area near Necker Island</w:t>
            </w:r>
          </w:p>
        </w:tc>
        <w:tc>
          <w:tcPr>
            <w:tcW w:w="2740" w:type="dxa"/>
            <w:shd w:val="clear" w:color="auto" w:fill="auto"/>
            <w:vAlign w:val="bottom"/>
          </w:tcPr>
          <w:p w14:paraId="2DE7555A" w14:textId="3C6365EF" w:rsidR="0088557A" w:rsidRPr="007A0C6C" w:rsidRDefault="006E610E" w:rsidP="0088557A">
            <w:pPr>
              <w:pStyle w:val="Normal1"/>
              <w:widowControl/>
              <w:rPr>
                <w:rFonts w:ascii="Calibri" w:hAnsi="Calibri"/>
                <w:sz w:val="22"/>
                <w:szCs w:val="22"/>
              </w:rPr>
            </w:pPr>
            <w:r w:rsidRPr="007A0C6C">
              <w:rPr>
                <w:rFonts w:ascii="Calibri" w:hAnsi="Calibri"/>
                <w:sz w:val="22"/>
                <w:szCs w:val="22"/>
              </w:rPr>
              <w:t>164 12.37</w:t>
            </w:r>
            <w:r w:rsidR="007A0C6C">
              <w:rPr>
                <w:rFonts w:ascii="Calibri" w:hAnsi="Calibri"/>
                <w:sz w:val="22"/>
                <w:szCs w:val="22"/>
              </w:rPr>
              <w:t xml:space="preserve"> W</w:t>
            </w:r>
          </w:p>
        </w:tc>
        <w:tc>
          <w:tcPr>
            <w:tcW w:w="2740" w:type="dxa"/>
            <w:shd w:val="clear" w:color="auto" w:fill="auto"/>
            <w:vAlign w:val="bottom"/>
          </w:tcPr>
          <w:p w14:paraId="1EC218BE" w14:textId="013F7213" w:rsidR="0088557A" w:rsidRPr="007A0C6C" w:rsidRDefault="006E610E" w:rsidP="0088557A">
            <w:pPr>
              <w:pStyle w:val="Normal1"/>
              <w:widowControl/>
              <w:rPr>
                <w:rFonts w:ascii="Calibri" w:hAnsi="Calibri"/>
                <w:sz w:val="22"/>
                <w:szCs w:val="22"/>
              </w:rPr>
            </w:pPr>
            <w:r w:rsidRPr="007A0C6C">
              <w:rPr>
                <w:rFonts w:ascii="Calibri" w:hAnsi="Calibri"/>
                <w:sz w:val="22"/>
                <w:szCs w:val="22"/>
              </w:rPr>
              <w:t>23 50.6</w:t>
            </w:r>
            <w:r w:rsidR="007A0C6C">
              <w:rPr>
                <w:rFonts w:ascii="Calibri" w:hAnsi="Calibri"/>
                <w:sz w:val="22"/>
                <w:szCs w:val="22"/>
              </w:rPr>
              <w:t xml:space="preserve"> N</w:t>
            </w:r>
          </w:p>
        </w:tc>
      </w:tr>
    </w:tbl>
    <w:p w14:paraId="1360AC0C" w14:textId="77777777" w:rsidR="005A72A7" w:rsidRDefault="005A72A7" w:rsidP="005A72A7">
      <w:pPr>
        <w:pStyle w:val="Normal1"/>
        <w:tabs>
          <w:tab w:val="left" w:pos="3332"/>
        </w:tabs>
      </w:pPr>
    </w:p>
    <w:p w14:paraId="5E048C80" w14:textId="1DB23196" w:rsidR="0088557A" w:rsidRDefault="00046E13" w:rsidP="005A72A7">
      <w:pPr>
        <w:pStyle w:val="Normal1"/>
        <w:tabs>
          <w:tab w:val="left" w:pos="3332"/>
        </w:tabs>
      </w:pPr>
      <w:r>
        <w:t>Table 2: Approximate t</w:t>
      </w:r>
      <w:r w:rsidR="0088557A">
        <w:t>ransit waypoints from PMNM to Johnston Atoll PRIMNM survey area</w:t>
      </w:r>
      <w:r w:rsidR="0027430F">
        <w:t xml:space="preserve"> </w:t>
      </w:r>
      <w:r w:rsidR="0027430F" w:rsidRPr="0027430F">
        <w:t>(decimal minutes)</w:t>
      </w:r>
    </w:p>
    <w:tbl>
      <w:tblPr>
        <w:bidiVisual/>
        <w:tblW w:w="972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40"/>
        <w:gridCol w:w="2740"/>
        <w:gridCol w:w="2740"/>
      </w:tblGrid>
      <w:tr w:rsidR="0088557A" w:rsidRPr="0027430F" w14:paraId="468095ED" w14:textId="77777777" w:rsidTr="00483014">
        <w:trPr>
          <w:trHeight w:val="200"/>
          <w:jc w:val="right"/>
        </w:trPr>
        <w:tc>
          <w:tcPr>
            <w:tcW w:w="4240" w:type="dxa"/>
            <w:shd w:val="clear" w:color="auto" w:fill="EEECE1" w:themeFill="background2"/>
          </w:tcPr>
          <w:p w14:paraId="3D8C43E9" w14:textId="77777777" w:rsidR="0088557A" w:rsidRPr="004E33DC" w:rsidRDefault="0088557A" w:rsidP="00497A44">
            <w:pPr>
              <w:pStyle w:val="Normal1"/>
              <w:widowControl/>
              <w:jc w:val="center"/>
              <w:rPr>
                <w:rFonts w:ascii="Calibri" w:eastAsia="Calibri" w:hAnsi="Calibri" w:cs="Calibri"/>
                <w:color w:val="auto"/>
                <w:sz w:val="22"/>
              </w:rPr>
            </w:pPr>
            <w:r w:rsidRPr="004E33DC">
              <w:rPr>
                <w:rFonts w:ascii="Calibri" w:eastAsia="Calibri" w:hAnsi="Calibri" w:cs="Calibri"/>
                <w:color w:val="auto"/>
                <w:sz w:val="22"/>
              </w:rPr>
              <w:t>Remarks</w:t>
            </w:r>
          </w:p>
        </w:tc>
        <w:tc>
          <w:tcPr>
            <w:tcW w:w="2740" w:type="dxa"/>
            <w:shd w:val="clear" w:color="auto" w:fill="EEECE1" w:themeFill="background2"/>
            <w:vAlign w:val="bottom"/>
          </w:tcPr>
          <w:p w14:paraId="491625F9" w14:textId="77777777" w:rsidR="0088557A" w:rsidRPr="004E33DC" w:rsidRDefault="0088557A" w:rsidP="00497A44">
            <w:pPr>
              <w:pStyle w:val="Normal1"/>
              <w:widowControl/>
              <w:jc w:val="center"/>
              <w:rPr>
                <w:rFonts w:ascii="Calibri" w:eastAsia="Calibri" w:hAnsi="Calibri" w:cs="Calibri"/>
                <w:color w:val="auto"/>
                <w:sz w:val="22"/>
              </w:rPr>
            </w:pPr>
            <w:r w:rsidRPr="004E33DC">
              <w:rPr>
                <w:rFonts w:ascii="Calibri" w:eastAsia="Calibri" w:hAnsi="Calibri" w:cs="Calibri"/>
                <w:color w:val="auto"/>
                <w:sz w:val="22"/>
              </w:rPr>
              <w:t>Longitude</w:t>
            </w:r>
          </w:p>
        </w:tc>
        <w:tc>
          <w:tcPr>
            <w:tcW w:w="2740" w:type="dxa"/>
            <w:shd w:val="clear" w:color="auto" w:fill="EEECE1" w:themeFill="background2"/>
            <w:vAlign w:val="bottom"/>
          </w:tcPr>
          <w:p w14:paraId="71BBA39C" w14:textId="77777777" w:rsidR="0088557A" w:rsidRPr="004E33DC" w:rsidRDefault="0088557A" w:rsidP="00497A44">
            <w:pPr>
              <w:pStyle w:val="Normal1"/>
              <w:widowControl/>
              <w:jc w:val="center"/>
              <w:rPr>
                <w:rFonts w:ascii="Calibri" w:eastAsia="Calibri" w:hAnsi="Calibri" w:cs="Calibri"/>
                <w:color w:val="auto"/>
                <w:sz w:val="22"/>
              </w:rPr>
            </w:pPr>
            <w:r w:rsidRPr="004E33DC">
              <w:rPr>
                <w:rFonts w:ascii="Calibri" w:eastAsia="Calibri" w:hAnsi="Calibri" w:cs="Calibri"/>
                <w:color w:val="auto"/>
                <w:sz w:val="22"/>
              </w:rPr>
              <w:t>Latitude</w:t>
            </w:r>
          </w:p>
        </w:tc>
      </w:tr>
      <w:tr w:rsidR="006E610E" w:rsidRPr="004E33DC" w14:paraId="2F61DD2F" w14:textId="77777777" w:rsidTr="00483014">
        <w:trPr>
          <w:trHeight w:val="200"/>
          <w:jc w:val="right"/>
        </w:trPr>
        <w:tc>
          <w:tcPr>
            <w:tcW w:w="4240" w:type="dxa"/>
            <w:shd w:val="clear" w:color="auto" w:fill="FFFFFF"/>
          </w:tcPr>
          <w:p w14:paraId="4E04817C" w14:textId="2738C132" w:rsidR="006E610E" w:rsidRPr="004E33DC" w:rsidRDefault="006E610E" w:rsidP="006E610E">
            <w:pPr>
              <w:pStyle w:val="Normal1"/>
              <w:widowControl/>
              <w:rPr>
                <w:rFonts w:ascii="Calibri" w:eastAsia="Calibri" w:hAnsi="Calibri" w:cs="Calibri"/>
                <w:color w:val="auto"/>
                <w:sz w:val="22"/>
              </w:rPr>
            </w:pPr>
            <w:r>
              <w:rPr>
                <w:rFonts w:ascii="Calibri" w:eastAsia="Calibri" w:hAnsi="Calibri" w:cs="Calibri"/>
                <w:color w:val="auto"/>
                <w:sz w:val="22"/>
              </w:rPr>
              <w:t>Start transit from Necker Island to Johnston</w:t>
            </w:r>
          </w:p>
        </w:tc>
        <w:tc>
          <w:tcPr>
            <w:tcW w:w="2740" w:type="dxa"/>
            <w:shd w:val="clear" w:color="auto" w:fill="auto"/>
            <w:vAlign w:val="bottom"/>
          </w:tcPr>
          <w:p w14:paraId="1DE84A77" w14:textId="305C772A" w:rsidR="006E610E" w:rsidRPr="002A0987" w:rsidRDefault="006E610E" w:rsidP="006E610E">
            <w:pPr>
              <w:pStyle w:val="Normal1"/>
              <w:widowControl/>
              <w:rPr>
                <w:color w:val="auto"/>
              </w:rPr>
            </w:pPr>
            <w:r w:rsidRPr="002A0987">
              <w:rPr>
                <w:rFonts w:ascii="Calibri" w:hAnsi="Calibri"/>
                <w:sz w:val="22"/>
                <w:szCs w:val="22"/>
              </w:rPr>
              <w:t>164 43.92 W</w:t>
            </w:r>
          </w:p>
        </w:tc>
        <w:tc>
          <w:tcPr>
            <w:tcW w:w="2740" w:type="dxa"/>
            <w:shd w:val="clear" w:color="auto" w:fill="auto"/>
            <w:vAlign w:val="bottom"/>
          </w:tcPr>
          <w:p w14:paraId="737D7797" w14:textId="4AFAD327" w:rsidR="006E610E" w:rsidRPr="002A0987" w:rsidRDefault="006E610E" w:rsidP="006E610E">
            <w:pPr>
              <w:pStyle w:val="Normal1"/>
              <w:widowControl/>
              <w:rPr>
                <w:color w:val="auto"/>
              </w:rPr>
            </w:pPr>
            <w:r w:rsidRPr="002A0987">
              <w:rPr>
                <w:rFonts w:ascii="Calibri" w:hAnsi="Calibri"/>
                <w:sz w:val="22"/>
                <w:szCs w:val="22"/>
              </w:rPr>
              <w:t>23 23.96 N</w:t>
            </w:r>
          </w:p>
        </w:tc>
      </w:tr>
      <w:tr w:rsidR="0088557A" w14:paraId="0A283EE3" w14:textId="77777777" w:rsidTr="00483014">
        <w:trPr>
          <w:trHeight w:val="260"/>
          <w:jc w:val="right"/>
        </w:trPr>
        <w:tc>
          <w:tcPr>
            <w:tcW w:w="4240" w:type="dxa"/>
            <w:shd w:val="clear" w:color="auto" w:fill="FFFFFF"/>
          </w:tcPr>
          <w:p w14:paraId="586F1B54" w14:textId="54A3AC85" w:rsidR="0088557A" w:rsidRPr="00EF00CC" w:rsidRDefault="00EF00CC" w:rsidP="0088557A">
            <w:pPr>
              <w:pStyle w:val="Normal1"/>
              <w:widowControl/>
              <w:rPr>
                <w:rFonts w:ascii="Calibri" w:eastAsia="Calibri" w:hAnsi="Calibri" w:cs="Calibri"/>
                <w:color w:val="auto"/>
                <w:sz w:val="22"/>
              </w:rPr>
            </w:pPr>
            <w:r w:rsidRPr="00EF00CC">
              <w:rPr>
                <w:rFonts w:ascii="Calibri" w:eastAsia="Calibri" w:hAnsi="Calibri" w:cs="Calibri"/>
                <w:color w:val="auto"/>
                <w:sz w:val="22"/>
              </w:rPr>
              <w:t>Transit mapping</w:t>
            </w:r>
          </w:p>
        </w:tc>
        <w:tc>
          <w:tcPr>
            <w:tcW w:w="2740" w:type="dxa"/>
            <w:shd w:val="clear" w:color="auto" w:fill="auto"/>
            <w:vAlign w:val="bottom"/>
          </w:tcPr>
          <w:p w14:paraId="39785BC1" w14:textId="57BA18FC" w:rsidR="0088557A" w:rsidRPr="002A0987" w:rsidRDefault="006E610E" w:rsidP="0088557A">
            <w:pPr>
              <w:pStyle w:val="Normal1"/>
              <w:widowControl/>
              <w:rPr>
                <w:color w:val="FF0000"/>
              </w:rPr>
            </w:pPr>
            <w:r w:rsidRPr="002A0987">
              <w:rPr>
                <w:rFonts w:ascii="Calibri" w:hAnsi="Calibri"/>
                <w:sz w:val="22"/>
                <w:szCs w:val="22"/>
              </w:rPr>
              <w:t>164 42.2</w:t>
            </w:r>
            <w:r w:rsidR="0088557A" w:rsidRPr="002A0987">
              <w:rPr>
                <w:rFonts w:ascii="Calibri" w:hAnsi="Calibri"/>
                <w:sz w:val="22"/>
                <w:szCs w:val="22"/>
              </w:rPr>
              <w:t xml:space="preserve"> W </w:t>
            </w:r>
          </w:p>
        </w:tc>
        <w:tc>
          <w:tcPr>
            <w:tcW w:w="2740" w:type="dxa"/>
            <w:shd w:val="clear" w:color="auto" w:fill="auto"/>
            <w:vAlign w:val="bottom"/>
          </w:tcPr>
          <w:p w14:paraId="5964C6B7" w14:textId="226109F5" w:rsidR="0088557A" w:rsidRPr="002A0987" w:rsidRDefault="006E610E" w:rsidP="0088557A">
            <w:pPr>
              <w:pStyle w:val="Normal1"/>
              <w:widowControl/>
              <w:rPr>
                <w:color w:val="FF0000"/>
              </w:rPr>
            </w:pPr>
            <w:r w:rsidRPr="002A0987">
              <w:rPr>
                <w:rFonts w:ascii="Calibri" w:hAnsi="Calibri"/>
                <w:sz w:val="22"/>
                <w:szCs w:val="22"/>
              </w:rPr>
              <w:t>21 56.2</w:t>
            </w:r>
            <w:r w:rsidR="0088557A" w:rsidRPr="002A0987">
              <w:rPr>
                <w:rFonts w:ascii="Calibri" w:hAnsi="Calibri"/>
                <w:sz w:val="22"/>
                <w:szCs w:val="22"/>
              </w:rPr>
              <w:t xml:space="preserve"> N</w:t>
            </w:r>
          </w:p>
        </w:tc>
      </w:tr>
      <w:tr w:rsidR="0088557A" w14:paraId="220AA2AC" w14:textId="77777777" w:rsidTr="00483014">
        <w:trPr>
          <w:trHeight w:val="300"/>
          <w:jc w:val="right"/>
        </w:trPr>
        <w:tc>
          <w:tcPr>
            <w:tcW w:w="4240" w:type="dxa"/>
            <w:shd w:val="clear" w:color="auto" w:fill="FFFFFF"/>
          </w:tcPr>
          <w:p w14:paraId="45014D3A" w14:textId="261E5CA9" w:rsidR="0088557A" w:rsidRPr="00EF00CC" w:rsidRDefault="00EF00CC" w:rsidP="0088557A">
            <w:pPr>
              <w:pStyle w:val="Normal1"/>
              <w:widowControl/>
              <w:rPr>
                <w:rFonts w:ascii="Calibri" w:eastAsia="Calibri" w:hAnsi="Calibri" w:cs="Calibri"/>
                <w:color w:val="auto"/>
                <w:sz w:val="22"/>
              </w:rPr>
            </w:pPr>
            <w:r w:rsidRPr="00EF00CC">
              <w:rPr>
                <w:rFonts w:ascii="Calibri" w:eastAsia="Calibri" w:hAnsi="Calibri" w:cs="Calibri"/>
                <w:color w:val="auto"/>
                <w:sz w:val="22"/>
              </w:rPr>
              <w:t>Transit mapping</w:t>
            </w:r>
          </w:p>
        </w:tc>
        <w:tc>
          <w:tcPr>
            <w:tcW w:w="2740" w:type="dxa"/>
            <w:shd w:val="clear" w:color="auto" w:fill="auto"/>
            <w:vAlign w:val="bottom"/>
          </w:tcPr>
          <w:p w14:paraId="5DFC7DD7" w14:textId="7F3DF22A" w:rsidR="0088557A" w:rsidRPr="002A0987" w:rsidRDefault="006E610E" w:rsidP="0088557A">
            <w:pPr>
              <w:pStyle w:val="Normal1"/>
              <w:widowControl/>
              <w:rPr>
                <w:color w:val="FF0000"/>
              </w:rPr>
            </w:pPr>
            <w:r w:rsidRPr="002A0987">
              <w:rPr>
                <w:rFonts w:ascii="Calibri" w:hAnsi="Calibri"/>
                <w:sz w:val="22"/>
                <w:szCs w:val="22"/>
              </w:rPr>
              <w:t>165 22.5</w:t>
            </w:r>
            <w:r w:rsidR="0088557A" w:rsidRPr="002A0987">
              <w:rPr>
                <w:rFonts w:ascii="Calibri" w:hAnsi="Calibri"/>
                <w:sz w:val="22"/>
                <w:szCs w:val="22"/>
              </w:rPr>
              <w:t xml:space="preserve"> W</w:t>
            </w:r>
          </w:p>
        </w:tc>
        <w:tc>
          <w:tcPr>
            <w:tcW w:w="2740" w:type="dxa"/>
            <w:shd w:val="clear" w:color="auto" w:fill="auto"/>
            <w:vAlign w:val="bottom"/>
          </w:tcPr>
          <w:p w14:paraId="3A747DCB" w14:textId="224044A9" w:rsidR="0088557A" w:rsidRPr="002A0987" w:rsidRDefault="006E610E" w:rsidP="0088557A">
            <w:pPr>
              <w:pStyle w:val="Normal1"/>
              <w:widowControl/>
              <w:rPr>
                <w:color w:val="FF0000"/>
              </w:rPr>
            </w:pPr>
            <w:r w:rsidRPr="002A0987">
              <w:rPr>
                <w:rFonts w:ascii="Calibri" w:hAnsi="Calibri"/>
                <w:sz w:val="22"/>
                <w:szCs w:val="22"/>
              </w:rPr>
              <w:t>21 36.94</w:t>
            </w:r>
            <w:r w:rsidR="0088557A" w:rsidRPr="002A0987">
              <w:rPr>
                <w:rFonts w:ascii="Calibri" w:hAnsi="Calibri"/>
                <w:sz w:val="22"/>
                <w:szCs w:val="22"/>
              </w:rPr>
              <w:t xml:space="preserve"> N</w:t>
            </w:r>
          </w:p>
        </w:tc>
      </w:tr>
      <w:tr w:rsidR="0088557A" w14:paraId="47256D7D" w14:textId="77777777" w:rsidTr="00483014">
        <w:trPr>
          <w:trHeight w:val="300"/>
          <w:jc w:val="right"/>
        </w:trPr>
        <w:tc>
          <w:tcPr>
            <w:tcW w:w="4240" w:type="dxa"/>
            <w:shd w:val="clear" w:color="auto" w:fill="FFFFFF"/>
          </w:tcPr>
          <w:p w14:paraId="0D0F76BB" w14:textId="7B20DC33" w:rsidR="0088557A" w:rsidRPr="00483014" w:rsidRDefault="00483014" w:rsidP="0088557A">
            <w:pPr>
              <w:pStyle w:val="Normal1"/>
              <w:widowControl/>
              <w:rPr>
                <w:rFonts w:ascii="Calibri" w:eastAsia="Calibri" w:hAnsi="Calibri" w:cs="Calibri"/>
                <w:color w:val="auto"/>
                <w:sz w:val="22"/>
              </w:rPr>
            </w:pPr>
            <w:r w:rsidRPr="00483014">
              <w:rPr>
                <w:rFonts w:ascii="Calibri" w:eastAsia="Calibri" w:hAnsi="Calibri" w:cs="Calibri"/>
                <w:color w:val="auto"/>
                <w:sz w:val="22"/>
              </w:rPr>
              <w:t>Starting point for surveying Tiru Seamount</w:t>
            </w:r>
          </w:p>
        </w:tc>
        <w:tc>
          <w:tcPr>
            <w:tcW w:w="2740" w:type="dxa"/>
            <w:shd w:val="clear" w:color="auto" w:fill="auto"/>
            <w:vAlign w:val="bottom"/>
          </w:tcPr>
          <w:p w14:paraId="254A9A09" w14:textId="6EBA1C13" w:rsidR="0088557A" w:rsidRPr="002A0987" w:rsidRDefault="00280311" w:rsidP="0088557A">
            <w:pPr>
              <w:pStyle w:val="Normal1"/>
              <w:widowControl/>
              <w:rPr>
                <w:color w:val="FF0000"/>
              </w:rPr>
            </w:pPr>
            <w:r w:rsidRPr="002A0987">
              <w:rPr>
                <w:rFonts w:ascii="Calibri" w:hAnsi="Calibri"/>
                <w:sz w:val="22"/>
                <w:szCs w:val="22"/>
              </w:rPr>
              <w:t>166 12.0</w:t>
            </w:r>
            <w:r w:rsidR="0088557A" w:rsidRPr="002A0987">
              <w:rPr>
                <w:rFonts w:ascii="Calibri" w:hAnsi="Calibri"/>
                <w:sz w:val="22"/>
                <w:szCs w:val="22"/>
              </w:rPr>
              <w:t xml:space="preserve"> W</w:t>
            </w:r>
          </w:p>
        </w:tc>
        <w:tc>
          <w:tcPr>
            <w:tcW w:w="2740" w:type="dxa"/>
            <w:shd w:val="clear" w:color="auto" w:fill="auto"/>
            <w:vAlign w:val="bottom"/>
          </w:tcPr>
          <w:p w14:paraId="3A04044A" w14:textId="46FA3C92" w:rsidR="0088557A" w:rsidRPr="002A0987" w:rsidRDefault="00280311" w:rsidP="0088557A">
            <w:pPr>
              <w:pStyle w:val="Normal1"/>
              <w:widowControl/>
              <w:rPr>
                <w:color w:val="FF0000"/>
              </w:rPr>
            </w:pPr>
            <w:r w:rsidRPr="002A0987">
              <w:rPr>
                <w:rFonts w:ascii="Calibri" w:hAnsi="Calibri"/>
                <w:sz w:val="22"/>
                <w:szCs w:val="22"/>
              </w:rPr>
              <w:t>20 52.85</w:t>
            </w:r>
            <w:r w:rsidR="0088557A" w:rsidRPr="002A0987">
              <w:rPr>
                <w:rFonts w:ascii="Calibri" w:hAnsi="Calibri"/>
                <w:sz w:val="22"/>
                <w:szCs w:val="22"/>
              </w:rPr>
              <w:t xml:space="preserve"> N</w:t>
            </w:r>
          </w:p>
        </w:tc>
      </w:tr>
      <w:tr w:rsidR="0088557A" w14:paraId="14847DE9" w14:textId="77777777" w:rsidTr="00483014">
        <w:trPr>
          <w:trHeight w:val="300"/>
          <w:jc w:val="right"/>
        </w:trPr>
        <w:tc>
          <w:tcPr>
            <w:tcW w:w="4240" w:type="dxa"/>
            <w:shd w:val="clear" w:color="auto" w:fill="FFFFFF"/>
          </w:tcPr>
          <w:p w14:paraId="01E62FC0" w14:textId="2A8068A1" w:rsidR="0088557A" w:rsidRPr="00483014" w:rsidRDefault="00483014" w:rsidP="0088557A">
            <w:pPr>
              <w:pStyle w:val="Normal1"/>
              <w:widowControl/>
              <w:rPr>
                <w:rFonts w:ascii="Calibri" w:eastAsia="Calibri" w:hAnsi="Calibri" w:cs="Calibri"/>
                <w:color w:val="auto"/>
                <w:sz w:val="22"/>
              </w:rPr>
            </w:pPr>
            <w:r w:rsidRPr="00483014">
              <w:rPr>
                <w:rFonts w:ascii="Calibri" w:eastAsia="Calibri" w:hAnsi="Calibri" w:cs="Calibri"/>
                <w:color w:val="auto"/>
                <w:sz w:val="22"/>
              </w:rPr>
              <w:t>Ending point for surveying Tiru Seamount</w:t>
            </w:r>
          </w:p>
        </w:tc>
        <w:tc>
          <w:tcPr>
            <w:tcW w:w="2740" w:type="dxa"/>
            <w:shd w:val="clear" w:color="auto" w:fill="auto"/>
            <w:vAlign w:val="bottom"/>
          </w:tcPr>
          <w:p w14:paraId="76C29C55" w14:textId="1927AA08" w:rsidR="0088557A" w:rsidRPr="002A0987" w:rsidRDefault="00280311" w:rsidP="0088557A">
            <w:pPr>
              <w:pStyle w:val="Normal1"/>
              <w:widowControl/>
              <w:rPr>
                <w:color w:val="FF0000"/>
              </w:rPr>
            </w:pPr>
            <w:r w:rsidRPr="002A0987">
              <w:rPr>
                <w:rFonts w:ascii="Calibri" w:hAnsi="Calibri"/>
                <w:sz w:val="22"/>
                <w:szCs w:val="22"/>
              </w:rPr>
              <w:t>167 46.63</w:t>
            </w:r>
            <w:r w:rsidR="0088557A" w:rsidRPr="002A0987">
              <w:rPr>
                <w:rFonts w:ascii="Calibri" w:hAnsi="Calibri"/>
                <w:sz w:val="22"/>
                <w:szCs w:val="22"/>
              </w:rPr>
              <w:t xml:space="preserve"> W</w:t>
            </w:r>
          </w:p>
        </w:tc>
        <w:tc>
          <w:tcPr>
            <w:tcW w:w="2740" w:type="dxa"/>
            <w:shd w:val="clear" w:color="auto" w:fill="auto"/>
            <w:vAlign w:val="bottom"/>
          </w:tcPr>
          <w:p w14:paraId="22F462F1" w14:textId="3F57BB4F" w:rsidR="0088557A" w:rsidRPr="002A0987" w:rsidRDefault="0088557A" w:rsidP="00280311">
            <w:pPr>
              <w:pStyle w:val="Normal1"/>
              <w:widowControl/>
              <w:rPr>
                <w:color w:val="FF0000"/>
              </w:rPr>
            </w:pPr>
            <w:r w:rsidRPr="002A0987">
              <w:rPr>
                <w:rFonts w:ascii="Calibri" w:hAnsi="Calibri"/>
                <w:sz w:val="22"/>
                <w:szCs w:val="22"/>
              </w:rPr>
              <w:t xml:space="preserve">20 </w:t>
            </w:r>
            <w:r w:rsidR="00280311" w:rsidRPr="002A0987">
              <w:rPr>
                <w:rFonts w:ascii="Calibri" w:hAnsi="Calibri"/>
                <w:sz w:val="22"/>
                <w:szCs w:val="22"/>
              </w:rPr>
              <w:t>7.87</w:t>
            </w:r>
            <w:r w:rsidRPr="002A0987">
              <w:rPr>
                <w:rFonts w:ascii="Calibri" w:hAnsi="Calibri"/>
                <w:sz w:val="22"/>
                <w:szCs w:val="22"/>
              </w:rPr>
              <w:t xml:space="preserve"> N </w:t>
            </w:r>
          </w:p>
        </w:tc>
      </w:tr>
      <w:tr w:rsidR="0088557A" w14:paraId="3A338166" w14:textId="77777777" w:rsidTr="00483014">
        <w:trPr>
          <w:trHeight w:val="300"/>
          <w:jc w:val="right"/>
        </w:trPr>
        <w:tc>
          <w:tcPr>
            <w:tcW w:w="4240" w:type="dxa"/>
            <w:shd w:val="clear" w:color="auto" w:fill="FFFFFF"/>
          </w:tcPr>
          <w:p w14:paraId="39DF1CA0" w14:textId="1B3AAF13" w:rsidR="0088557A" w:rsidRPr="00483014" w:rsidRDefault="00483014" w:rsidP="0088557A">
            <w:pPr>
              <w:pStyle w:val="Normal1"/>
              <w:widowControl/>
              <w:rPr>
                <w:rFonts w:ascii="Calibri" w:eastAsia="Calibri" w:hAnsi="Calibri" w:cs="Calibri"/>
                <w:color w:val="auto"/>
                <w:sz w:val="22"/>
              </w:rPr>
            </w:pPr>
            <w:r w:rsidRPr="00483014">
              <w:rPr>
                <w:rFonts w:ascii="Calibri" w:eastAsia="Calibri" w:hAnsi="Calibri" w:cs="Calibri"/>
                <w:color w:val="auto"/>
                <w:sz w:val="22"/>
              </w:rPr>
              <w:t>Horizon Tablemount</w:t>
            </w:r>
          </w:p>
        </w:tc>
        <w:tc>
          <w:tcPr>
            <w:tcW w:w="2740" w:type="dxa"/>
            <w:shd w:val="clear" w:color="auto" w:fill="auto"/>
            <w:vAlign w:val="bottom"/>
          </w:tcPr>
          <w:p w14:paraId="3F59FCD1" w14:textId="61DADC44" w:rsidR="0088557A" w:rsidRPr="003F6937" w:rsidRDefault="00280311" w:rsidP="0088557A">
            <w:pPr>
              <w:pStyle w:val="Normal1"/>
              <w:widowControl/>
              <w:rPr>
                <w:rFonts w:ascii="Calibri" w:hAnsi="Calibri"/>
                <w:sz w:val="22"/>
                <w:szCs w:val="22"/>
              </w:rPr>
            </w:pPr>
            <w:r w:rsidRPr="003F6937">
              <w:rPr>
                <w:rFonts w:ascii="Calibri" w:hAnsi="Calibri"/>
                <w:sz w:val="22"/>
                <w:szCs w:val="22"/>
              </w:rPr>
              <w:t>167 57.12 W</w:t>
            </w:r>
          </w:p>
        </w:tc>
        <w:tc>
          <w:tcPr>
            <w:tcW w:w="2740" w:type="dxa"/>
            <w:shd w:val="clear" w:color="auto" w:fill="auto"/>
            <w:vAlign w:val="bottom"/>
          </w:tcPr>
          <w:p w14:paraId="7A44BDD5" w14:textId="24410DC6" w:rsidR="0088557A" w:rsidRPr="003F6937" w:rsidRDefault="00280311" w:rsidP="0088557A">
            <w:pPr>
              <w:pStyle w:val="Normal1"/>
              <w:widowControl/>
              <w:rPr>
                <w:rFonts w:ascii="Calibri" w:hAnsi="Calibri"/>
                <w:sz w:val="22"/>
                <w:szCs w:val="22"/>
              </w:rPr>
            </w:pPr>
            <w:r w:rsidRPr="003F6937">
              <w:rPr>
                <w:rFonts w:ascii="Calibri" w:hAnsi="Calibri"/>
                <w:sz w:val="22"/>
                <w:szCs w:val="22"/>
              </w:rPr>
              <w:t>19 44.0 N</w:t>
            </w:r>
          </w:p>
        </w:tc>
      </w:tr>
      <w:tr w:rsidR="0088557A" w14:paraId="1CCD8116" w14:textId="77777777" w:rsidTr="00483014">
        <w:trPr>
          <w:trHeight w:val="300"/>
          <w:jc w:val="right"/>
        </w:trPr>
        <w:tc>
          <w:tcPr>
            <w:tcW w:w="4240" w:type="dxa"/>
            <w:shd w:val="clear" w:color="auto" w:fill="FFFFFF"/>
          </w:tcPr>
          <w:p w14:paraId="64F80AFB" w14:textId="75D579E9" w:rsidR="0088557A" w:rsidRPr="00483014" w:rsidRDefault="00EF00CC" w:rsidP="0088557A">
            <w:pPr>
              <w:pStyle w:val="Normal1"/>
              <w:widowControl/>
              <w:rPr>
                <w:rFonts w:ascii="Calibri" w:eastAsia="Calibri" w:hAnsi="Calibri" w:cs="Calibri"/>
                <w:color w:val="auto"/>
                <w:sz w:val="22"/>
              </w:rPr>
            </w:pPr>
            <w:r>
              <w:rPr>
                <w:rFonts w:ascii="Calibri" w:eastAsia="Calibri" w:hAnsi="Calibri" w:cs="Calibri"/>
                <w:color w:val="auto"/>
                <w:sz w:val="22"/>
              </w:rPr>
              <w:t>Transit Mapping</w:t>
            </w:r>
          </w:p>
        </w:tc>
        <w:tc>
          <w:tcPr>
            <w:tcW w:w="2740" w:type="dxa"/>
            <w:shd w:val="clear" w:color="auto" w:fill="auto"/>
            <w:vAlign w:val="bottom"/>
          </w:tcPr>
          <w:p w14:paraId="1ACA32BA" w14:textId="55668CCB" w:rsidR="0088557A" w:rsidRPr="003F6937" w:rsidRDefault="00280311" w:rsidP="0088557A">
            <w:pPr>
              <w:pStyle w:val="Normal1"/>
              <w:widowControl/>
              <w:rPr>
                <w:rFonts w:ascii="Calibri" w:hAnsi="Calibri"/>
                <w:sz w:val="22"/>
                <w:szCs w:val="22"/>
              </w:rPr>
            </w:pPr>
            <w:r w:rsidRPr="002A0987">
              <w:rPr>
                <w:rFonts w:ascii="Calibri" w:hAnsi="Calibri"/>
                <w:sz w:val="22"/>
                <w:szCs w:val="22"/>
              </w:rPr>
              <w:t>168 49.6</w:t>
            </w:r>
            <w:r w:rsidR="0088557A" w:rsidRPr="002A0987">
              <w:rPr>
                <w:rFonts w:ascii="Calibri" w:hAnsi="Calibri"/>
                <w:sz w:val="22"/>
                <w:szCs w:val="22"/>
              </w:rPr>
              <w:t xml:space="preserve"> W</w:t>
            </w:r>
          </w:p>
        </w:tc>
        <w:tc>
          <w:tcPr>
            <w:tcW w:w="2740" w:type="dxa"/>
            <w:shd w:val="clear" w:color="auto" w:fill="auto"/>
            <w:vAlign w:val="bottom"/>
          </w:tcPr>
          <w:p w14:paraId="5A08C07E" w14:textId="0308C340" w:rsidR="0088557A" w:rsidRPr="003F6937" w:rsidRDefault="00280311" w:rsidP="0088557A">
            <w:pPr>
              <w:pStyle w:val="Normal1"/>
              <w:widowControl/>
              <w:rPr>
                <w:rFonts w:ascii="Calibri" w:hAnsi="Calibri"/>
                <w:sz w:val="22"/>
                <w:szCs w:val="22"/>
              </w:rPr>
            </w:pPr>
            <w:r w:rsidRPr="002A0987">
              <w:rPr>
                <w:rFonts w:ascii="Calibri" w:hAnsi="Calibri"/>
                <w:sz w:val="22"/>
                <w:szCs w:val="22"/>
              </w:rPr>
              <w:t>19 3.86</w:t>
            </w:r>
            <w:r w:rsidR="0088557A" w:rsidRPr="002A0987">
              <w:rPr>
                <w:rFonts w:ascii="Calibri" w:hAnsi="Calibri"/>
                <w:sz w:val="22"/>
                <w:szCs w:val="22"/>
              </w:rPr>
              <w:t xml:space="preserve"> N</w:t>
            </w:r>
          </w:p>
        </w:tc>
      </w:tr>
      <w:tr w:rsidR="0088557A" w14:paraId="2ECFCED0" w14:textId="77777777" w:rsidTr="00483014">
        <w:trPr>
          <w:trHeight w:val="300"/>
          <w:jc w:val="right"/>
        </w:trPr>
        <w:tc>
          <w:tcPr>
            <w:tcW w:w="4240" w:type="dxa"/>
            <w:shd w:val="clear" w:color="auto" w:fill="FFFFFF"/>
          </w:tcPr>
          <w:p w14:paraId="12DDDE45" w14:textId="2C848B72" w:rsidR="0088557A" w:rsidRPr="00483014" w:rsidRDefault="00483014" w:rsidP="0088557A">
            <w:pPr>
              <w:pStyle w:val="Normal1"/>
              <w:widowControl/>
              <w:rPr>
                <w:rFonts w:ascii="Calibri" w:eastAsia="Calibri" w:hAnsi="Calibri" w:cs="Calibri"/>
                <w:color w:val="auto"/>
                <w:sz w:val="22"/>
              </w:rPr>
            </w:pPr>
            <w:r w:rsidRPr="00483014">
              <w:rPr>
                <w:rFonts w:ascii="Calibri" w:eastAsia="Calibri" w:hAnsi="Calibri" w:cs="Calibri"/>
                <w:color w:val="auto"/>
                <w:sz w:val="22"/>
              </w:rPr>
              <w:t>Start point for survey of Karin Ridge</w:t>
            </w:r>
          </w:p>
        </w:tc>
        <w:tc>
          <w:tcPr>
            <w:tcW w:w="2740" w:type="dxa"/>
            <w:shd w:val="clear" w:color="auto" w:fill="auto"/>
            <w:vAlign w:val="bottom"/>
          </w:tcPr>
          <w:p w14:paraId="64A4B629" w14:textId="1EAA66F4" w:rsidR="0088557A" w:rsidRPr="003F6937" w:rsidRDefault="00280311" w:rsidP="0088557A">
            <w:pPr>
              <w:pStyle w:val="Normal1"/>
              <w:widowControl/>
              <w:rPr>
                <w:rFonts w:ascii="Calibri" w:hAnsi="Calibri"/>
                <w:sz w:val="22"/>
                <w:szCs w:val="22"/>
              </w:rPr>
            </w:pPr>
            <w:r w:rsidRPr="002A0987">
              <w:rPr>
                <w:rFonts w:ascii="Calibri" w:hAnsi="Calibri"/>
                <w:sz w:val="22"/>
                <w:szCs w:val="22"/>
              </w:rPr>
              <w:t>168 56.2</w:t>
            </w:r>
            <w:r w:rsidR="0088557A" w:rsidRPr="002A0987">
              <w:rPr>
                <w:rFonts w:ascii="Calibri" w:hAnsi="Calibri"/>
                <w:sz w:val="22"/>
                <w:szCs w:val="22"/>
              </w:rPr>
              <w:t xml:space="preserve"> W</w:t>
            </w:r>
          </w:p>
        </w:tc>
        <w:tc>
          <w:tcPr>
            <w:tcW w:w="2740" w:type="dxa"/>
            <w:shd w:val="clear" w:color="auto" w:fill="auto"/>
            <w:vAlign w:val="bottom"/>
          </w:tcPr>
          <w:p w14:paraId="1DED2C79" w14:textId="2A49F4E0" w:rsidR="0088557A" w:rsidRPr="003F6937" w:rsidRDefault="00280311" w:rsidP="0088557A">
            <w:pPr>
              <w:pStyle w:val="Normal1"/>
              <w:widowControl/>
              <w:rPr>
                <w:rFonts w:ascii="Calibri" w:hAnsi="Calibri"/>
                <w:sz w:val="22"/>
                <w:szCs w:val="22"/>
              </w:rPr>
            </w:pPr>
            <w:r w:rsidRPr="002A0987">
              <w:rPr>
                <w:rFonts w:ascii="Calibri" w:hAnsi="Calibri"/>
                <w:sz w:val="22"/>
                <w:szCs w:val="22"/>
              </w:rPr>
              <w:t>18 27.5</w:t>
            </w:r>
            <w:r w:rsidR="0088557A" w:rsidRPr="002A0987">
              <w:rPr>
                <w:rFonts w:ascii="Calibri" w:hAnsi="Calibri"/>
                <w:sz w:val="22"/>
                <w:szCs w:val="22"/>
              </w:rPr>
              <w:t xml:space="preserve"> N</w:t>
            </w:r>
          </w:p>
        </w:tc>
      </w:tr>
    </w:tbl>
    <w:p w14:paraId="76BC5F59" w14:textId="77777777" w:rsidR="0088557A" w:rsidRDefault="0088557A" w:rsidP="005A72A7">
      <w:pPr>
        <w:pStyle w:val="Normal1"/>
        <w:tabs>
          <w:tab w:val="left" w:pos="3332"/>
        </w:tabs>
      </w:pPr>
    </w:p>
    <w:p w14:paraId="6F8F05E8" w14:textId="21578441" w:rsidR="0088557A" w:rsidRDefault="0088557A" w:rsidP="005A72A7">
      <w:pPr>
        <w:pStyle w:val="Normal1"/>
        <w:tabs>
          <w:tab w:val="left" w:pos="3332"/>
        </w:tabs>
      </w:pPr>
      <w:r>
        <w:t xml:space="preserve">Table 3: </w:t>
      </w:r>
      <w:r w:rsidR="00046E13">
        <w:t>Approximate t</w:t>
      </w:r>
      <w:r>
        <w:t>ransit waypoints from Johnston Atoll PRIMNM survey area to Pearl Harbor</w:t>
      </w:r>
      <w:r w:rsidR="0027430F">
        <w:t xml:space="preserve"> </w:t>
      </w:r>
      <w:r w:rsidR="0027430F" w:rsidRPr="0027430F">
        <w:t>(decimal minutes)</w:t>
      </w:r>
    </w:p>
    <w:tbl>
      <w:tblPr>
        <w:bidiVisual/>
        <w:tblW w:w="9720" w:type="dxa"/>
        <w:jc w:val="right"/>
        <w:tblLayout w:type="fixed"/>
        <w:tblLook w:val="0400" w:firstRow="0" w:lastRow="0" w:firstColumn="0" w:lastColumn="0" w:noHBand="0" w:noVBand="1"/>
      </w:tblPr>
      <w:tblGrid>
        <w:gridCol w:w="4240"/>
        <w:gridCol w:w="2740"/>
        <w:gridCol w:w="2740"/>
      </w:tblGrid>
      <w:tr w:rsidR="0088557A" w:rsidRPr="0027430F" w14:paraId="106993C7" w14:textId="77777777" w:rsidTr="00483014">
        <w:trPr>
          <w:trHeight w:val="200"/>
          <w:jc w:val="right"/>
        </w:trPr>
        <w:tc>
          <w:tcPr>
            <w:tcW w:w="4240" w:type="dxa"/>
            <w:tcBorders>
              <w:top w:val="single" w:sz="4" w:space="0" w:color="auto"/>
              <w:left w:val="single" w:sz="4" w:space="0" w:color="auto"/>
              <w:bottom w:val="single" w:sz="4" w:space="0" w:color="auto"/>
              <w:right w:val="single" w:sz="4" w:space="0" w:color="auto"/>
            </w:tcBorders>
            <w:shd w:val="clear" w:color="auto" w:fill="EEECE1" w:themeFill="background2"/>
          </w:tcPr>
          <w:p w14:paraId="3DD4D8BC" w14:textId="77777777" w:rsidR="0088557A" w:rsidRPr="004E33DC" w:rsidRDefault="0088557A" w:rsidP="00497A44">
            <w:pPr>
              <w:pStyle w:val="Normal1"/>
              <w:widowControl/>
              <w:jc w:val="center"/>
              <w:rPr>
                <w:rFonts w:ascii="Calibri" w:eastAsia="Calibri" w:hAnsi="Calibri" w:cs="Calibri"/>
                <w:color w:val="auto"/>
                <w:sz w:val="22"/>
              </w:rPr>
            </w:pPr>
            <w:r w:rsidRPr="004E33DC">
              <w:rPr>
                <w:rFonts w:ascii="Calibri" w:eastAsia="Calibri" w:hAnsi="Calibri" w:cs="Calibri"/>
                <w:color w:val="auto"/>
                <w:sz w:val="22"/>
              </w:rPr>
              <w:t>Remarks</w:t>
            </w:r>
          </w:p>
        </w:tc>
        <w:tc>
          <w:tcPr>
            <w:tcW w:w="2740"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298B785E" w14:textId="77777777" w:rsidR="0088557A" w:rsidRPr="004E33DC" w:rsidRDefault="0088557A" w:rsidP="00497A44">
            <w:pPr>
              <w:pStyle w:val="Normal1"/>
              <w:widowControl/>
              <w:jc w:val="center"/>
              <w:rPr>
                <w:rFonts w:ascii="Calibri" w:eastAsia="Calibri" w:hAnsi="Calibri" w:cs="Calibri"/>
                <w:color w:val="auto"/>
                <w:sz w:val="22"/>
              </w:rPr>
            </w:pPr>
            <w:r w:rsidRPr="004E33DC">
              <w:rPr>
                <w:rFonts w:ascii="Calibri" w:eastAsia="Calibri" w:hAnsi="Calibri" w:cs="Calibri"/>
                <w:color w:val="auto"/>
                <w:sz w:val="22"/>
              </w:rPr>
              <w:t>Longitude</w:t>
            </w:r>
          </w:p>
        </w:tc>
        <w:tc>
          <w:tcPr>
            <w:tcW w:w="2740"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66958058" w14:textId="77777777" w:rsidR="0088557A" w:rsidRPr="004E33DC" w:rsidRDefault="0088557A" w:rsidP="00497A44">
            <w:pPr>
              <w:pStyle w:val="Normal1"/>
              <w:widowControl/>
              <w:jc w:val="center"/>
              <w:rPr>
                <w:rFonts w:ascii="Calibri" w:eastAsia="Calibri" w:hAnsi="Calibri" w:cs="Calibri"/>
                <w:color w:val="auto"/>
                <w:sz w:val="22"/>
              </w:rPr>
            </w:pPr>
            <w:r w:rsidRPr="004E33DC">
              <w:rPr>
                <w:rFonts w:ascii="Calibri" w:eastAsia="Calibri" w:hAnsi="Calibri" w:cs="Calibri"/>
                <w:color w:val="auto"/>
                <w:sz w:val="22"/>
              </w:rPr>
              <w:t>Latitude</w:t>
            </w:r>
          </w:p>
        </w:tc>
      </w:tr>
      <w:tr w:rsidR="0088557A" w:rsidRPr="004E33DC" w14:paraId="77DFFDC4" w14:textId="77777777" w:rsidTr="00483014">
        <w:trPr>
          <w:trHeight w:val="200"/>
          <w:jc w:val="right"/>
        </w:trPr>
        <w:tc>
          <w:tcPr>
            <w:tcW w:w="4240" w:type="dxa"/>
            <w:tcBorders>
              <w:top w:val="single" w:sz="4" w:space="0" w:color="auto"/>
              <w:left w:val="single" w:sz="4" w:space="0" w:color="auto"/>
              <w:bottom w:val="single" w:sz="4" w:space="0" w:color="auto"/>
              <w:right w:val="single" w:sz="4" w:space="0" w:color="auto"/>
            </w:tcBorders>
            <w:shd w:val="clear" w:color="auto" w:fill="FFFFFF"/>
          </w:tcPr>
          <w:p w14:paraId="3D56EAAC" w14:textId="49AB02C7" w:rsidR="0088557A" w:rsidRPr="004E33DC" w:rsidRDefault="00976595" w:rsidP="0088557A">
            <w:pPr>
              <w:pStyle w:val="Normal1"/>
              <w:widowControl/>
              <w:rPr>
                <w:rFonts w:ascii="Calibri" w:eastAsia="Calibri" w:hAnsi="Calibri" w:cs="Calibri"/>
                <w:color w:val="auto"/>
                <w:sz w:val="22"/>
              </w:rPr>
            </w:pPr>
            <w:r>
              <w:rPr>
                <w:rFonts w:ascii="Calibri" w:eastAsia="Calibri" w:hAnsi="Calibri" w:cs="Calibri"/>
                <w:color w:val="auto"/>
                <w:sz w:val="22"/>
              </w:rPr>
              <w:t>Begin</w:t>
            </w:r>
            <w:r w:rsidR="00483014">
              <w:rPr>
                <w:rFonts w:ascii="Calibri" w:eastAsia="Calibri" w:hAnsi="Calibri" w:cs="Calibri"/>
                <w:color w:val="auto"/>
                <w:sz w:val="22"/>
              </w:rPr>
              <w:t xml:space="preserve"> transit to Pearl Harbor</w:t>
            </w:r>
          </w:p>
        </w:tc>
        <w:tc>
          <w:tcPr>
            <w:tcW w:w="2740" w:type="dxa"/>
            <w:tcBorders>
              <w:top w:val="single" w:sz="4" w:space="0" w:color="auto"/>
              <w:left w:val="single" w:sz="4" w:space="0" w:color="auto"/>
              <w:bottom w:val="single" w:sz="4" w:space="0" w:color="auto"/>
              <w:right w:val="single" w:sz="4" w:space="0" w:color="auto"/>
            </w:tcBorders>
            <w:shd w:val="clear" w:color="auto" w:fill="auto"/>
            <w:vAlign w:val="bottom"/>
          </w:tcPr>
          <w:p w14:paraId="4A7596DC" w14:textId="131605A1" w:rsidR="0088557A" w:rsidRPr="002A0987" w:rsidRDefault="00280311" w:rsidP="0088557A">
            <w:pPr>
              <w:pStyle w:val="Normal1"/>
              <w:widowControl/>
              <w:rPr>
                <w:color w:val="auto"/>
              </w:rPr>
            </w:pPr>
            <w:r w:rsidRPr="002A0987">
              <w:rPr>
                <w:rFonts w:ascii="Calibri" w:hAnsi="Calibri"/>
                <w:sz w:val="22"/>
                <w:szCs w:val="22"/>
              </w:rPr>
              <w:t>167 21.16</w:t>
            </w:r>
            <w:r w:rsidR="0088557A" w:rsidRPr="002A0987">
              <w:rPr>
                <w:rFonts w:ascii="Calibri" w:hAnsi="Calibri"/>
                <w:sz w:val="22"/>
                <w:szCs w:val="22"/>
              </w:rPr>
              <w:t xml:space="preserve"> W</w:t>
            </w:r>
          </w:p>
        </w:tc>
        <w:tc>
          <w:tcPr>
            <w:tcW w:w="2740" w:type="dxa"/>
            <w:tcBorders>
              <w:top w:val="single" w:sz="4" w:space="0" w:color="auto"/>
              <w:left w:val="single" w:sz="4" w:space="0" w:color="auto"/>
              <w:bottom w:val="single" w:sz="4" w:space="0" w:color="auto"/>
              <w:right w:val="single" w:sz="4" w:space="0" w:color="auto"/>
            </w:tcBorders>
            <w:shd w:val="clear" w:color="auto" w:fill="auto"/>
            <w:vAlign w:val="bottom"/>
          </w:tcPr>
          <w:p w14:paraId="1C294F9D" w14:textId="2A86AFEA" w:rsidR="0088557A" w:rsidRPr="002A0987" w:rsidRDefault="00280311" w:rsidP="0088557A">
            <w:pPr>
              <w:pStyle w:val="Normal1"/>
              <w:widowControl/>
              <w:rPr>
                <w:color w:val="auto"/>
              </w:rPr>
            </w:pPr>
            <w:r w:rsidRPr="002A0987">
              <w:rPr>
                <w:rFonts w:ascii="Calibri" w:hAnsi="Calibri"/>
                <w:sz w:val="22"/>
                <w:szCs w:val="22"/>
              </w:rPr>
              <w:t>15 48.5</w:t>
            </w:r>
            <w:r w:rsidR="0088557A" w:rsidRPr="002A0987">
              <w:rPr>
                <w:rFonts w:ascii="Calibri" w:hAnsi="Calibri"/>
                <w:sz w:val="22"/>
                <w:szCs w:val="22"/>
              </w:rPr>
              <w:t xml:space="preserve"> N</w:t>
            </w:r>
          </w:p>
        </w:tc>
      </w:tr>
      <w:tr w:rsidR="00280311" w14:paraId="5D31E49C" w14:textId="77777777" w:rsidTr="00483014">
        <w:trPr>
          <w:trHeight w:val="260"/>
          <w:jc w:val="right"/>
        </w:trPr>
        <w:tc>
          <w:tcPr>
            <w:tcW w:w="4240" w:type="dxa"/>
            <w:tcBorders>
              <w:top w:val="single" w:sz="4" w:space="0" w:color="auto"/>
              <w:left w:val="single" w:sz="4" w:space="0" w:color="auto"/>
              <w:bottom w:val="single" w:sz="4" w:space="0" w:color="auto"/>
              <w:right w:val="single" w:sz="4" w:space="0" w:color="auto"/>
            </w:tcBorders>
            <w:shd w:val="clear" w:color="auto" w:fill="FFFFFF"/>
          </w:tcPr>
          <w:p w14:paraId="67175032" w14:textId="19B2DA88" w:rsidR="00280311" w:rsidRPr="00EF00CC" w:rsidRDefault="00280311" w:rsidP="00280311">
            <w:pPr>
              <w:pStyle w:val="Normal1"/>
              <w:widowControl/>
              <w:rPr>
                <w:rFonts w:ascii="Calibri" w:eastAsia="Calibri" w:hAnsi="Calibri" w:cs="Calibri"/>
                <w:color w:val="auto"/>
                <w:sz w:val="22"/>
              </w:rPr>
            </w:pPr>
            <w:r w:rsidRPr="00EF00CC">
              <w:rPr>
                <w:rFonts w:ascii="Calibri" w:eastAsia="Calibri" w:hAnsi="Calibri" w:cs="Calibri"/>
                <w:color w:val="auto"/>
                <w:sz w:val="22"/>
              </w:rPr>
              <w:t>Transit mapping</w:t>
            </w:r>
          </w:p>
        </w:tc>
        <w:tc>
          <w:tcPr>
            <w:tcW w:w="2740" w:type="dxa"/>
            <w:tcBorders>
              <w:top w:val="single" w:sz="4" w:space="0" w:color="auto"/>
              <w:left w:val="single" w:sz="4" w:space="0" w:color="auto"/>
              <w:bottom w:val="single" w:sz="4" w:space="0" w:color="auto"/>
              <w:right w:val="single" w:sz="4" w:space="0" w:color="auto"/>
            </w:tcBorders>
            <w:shd w:val="clear" w:color="auto" w:fill="auto"/>
            <w:vAlign w:val="bottom"/>
          </w:tcPr>
          <w:p w14:paraId="046C8215" w14:textId="3540BC66" w:rsidR="00280311" w:rsidRPr="002A0987" w:rsidRDefault="00280311" w:rsidP="00280311">
            <w:pPr>
              <w:pStyle w:val="Normal1"/>
              <w:widowControl/>
              <w:rPr>
                <w:color w:val="FF0000"/>
              </w:rPr>
            </w:pPr>
            <w:r w:rsidRPr="002A0987">
              <w:rPr>
                <w:rFonts w:ascii="Calibri" w:hAnsi="Calibri"/>
                <w:color w:val="auto"/>
                <w:sz w:val="22"/>
                <w:szCs w:val="22"/>
              </w:rPr>
              <w:t>164 47.55 W</w:t>
            </w:r>
          </w:p>
        </w:tc>
        <w:tc>
          <w:tcPr>
            <w:tcW w:w="2740" w:type="dxa"/>
            <w:tcBorders>
              <w:top w:val="single" w:sz="4" w:space="0" w:color="auto"/>
              <w:left w:val="single" w:sz="4" w:space="0" w:color="auto"/>
              <w:bottom w:val="single" w:sz="4" w:space="0" w:color="auto"/>
              <w:right w:val="single" w:sz="4" w:space="0" w:color="auto"/>
            </w:tcBorders>
            <w:shd w:val="clear" w:color="auto" w:fill="auto"/>
            <w:vAlign w:val="bottom"/>
          </w:tcPr>
          <w:p w14:paraId="51C71307" w14:textId="7CA9402D" w:rsidR="00280311" w:rsidRPr="002A0987" w:rsidRDefault="00280311" w:rsidP="00280311">
            <w:pPr>
              <w:pStyle w:val="Normal1"/>
              <w:widowControl/>
              <w:rPr>
                <w:color w:val="FF0000"/>
              </w:rPr>
            </w:pPr>
            <w:r w:rsidRPr="002A0987">
              <w:rPr>
                <w:rFonts w:ascii="Calibri" w:hAnsi="Calibri"/>
                <w:sz w:val="22"/>
                <w:szCs w:val="22"/>
              </w:rPr>
              <w:t>16 27.52 N</w:t>
            </w:r>
          </w:p>
        </w:tc>
      </w:tr>
      <w:tr w:rsidR="0088557A" w14:paraId="53A4363E" w14:textId="77777777" w:rsidTr="00483014">
        <w:trPr>
          <w:trHeight w:val="300"/>
          <w:jc w:val="right"/>
        </w:trPr>
        <w:tc>
          <w:tcPr>
            <w:tcW w:w="4240" w:type="dxa"/>
            <w:tcBorders>
              <w:top w:val="single" w:sz="4" w:space="0" w:color="auto"/>
              <w:left w:val="single" w:sz="4" w:space="0" w:color="auto"/>
              <w:bottom w:val="single" w:sz="4" w:space="0" w:color="auto"/>
              <w:right w:val="single" w:sz="4" w:space="0" w:color="auto"/>
            </w:tcBorders>
            <w:shd w:val="clear" w:color="auto" w:fill="FFFFFF"/>
          </w:tcPr>
          <w:p w14:paraId="5E1C122E" w14:textId="7D7642AF" w:rsidR="0088557A" w:rsidRPr="00EF00CC" w:rsidRDefault="00EF00CC" w:rsidP="0088557A">
            <w:pPr>
              <w:pStyle w:val="Normal1"/>
              <w:widowControl/>
              <w:rPr>
                <w:rFonts w:ascii="Calibri" w:eastAsia="Calibri" w:hAnsi="Calibri" w:cs="Calibri"/>
                <w:color w:val="auto"/>
                <w:sz w:val="22"/>
              </w:rPr>
            </w:pPr>
            <w:r w:rsidRPr="00EF00CC">
              <w:rPr>
                <w:rFonts w:ascii="Calibri" w:eastAsia="Calibri" w:hAnsi="Calibri" w:cs="Calibri"/>
                <w:color w:val="auto"/>
                <w:sz w:val="22"/>
              </w:rPr>
              <w:t>Transit mapping</w:t>
            </w:r>
          </w:p>
        </w:tc>
        <w:tc>
          <w:tcPr>
            <w:tcW w:w="2740" w:type="dxa"/>
            <w:tcBorders>
              <w:top w:val="single" w:sz="4" w:space="0" w:color="auto"/>
              <w:left w:val="single" w:sz="4" w:space="0" w:color="auto"/>
              <w:bottom w:val="single" w:sz="4" w:space="0" w:color="auto"/>
              <w:right w:val="single" w:sz="4" w:space="0" w:color="auto"/>
            </w:tcBorders>
            <w:shd w:val="clear" w:color="auto" w:fill="auto"/>
            <w:vAlign w:val="bottom"/>
          </w:tcPr>
          <w:p w14:paraId="75F262EC" w14:textId="75376599" w:rsidR="0088557A" w:rsidRPr="002A0987" w:rsidRDefault="0088557A" w:rsidP="0088557A">
            <w:pPr>
              <w:pStyle w:val="Normal1"/>
              <w:widowControl/>
              <w:rPr>
                <w:color w:val="FF0000"/>
              </w:rPr>
            </w:pPr>
            <w:r w:rsidRPr="002A0987">
              <w:rPr>
                <w:rFonts w:ascii="Calibri" w:hAnsi="Calibri"/>
                <w:sz w:val="22"/>
                <w:szCs w:val="22"/>
              </w:rPr>
              <w:t>163 30.92 W</w:t>
            </w:r>
          </w:p>
        </w:tc>
        <w:tc>
          <w:tcPr>
            <w:tcW w:w="2740" w:type="dxa"/>
            <w:tcBorders>
              <w:top w:val="single" w:sz="4" w:space="0" w:color="auto"/>
              <w:left w:val="single" w:sz="4" w:space="0" w:color="auto"/>
              <w:bottom w:val="single" w:sz="4" w:space="0" w:color="auto"/>
              <w:right w:val="single" w:sz="4" w:space="0" w:color="auto"/>
            </w:tcBorders>
            <w:shd w:val="clear" w:color="auto" w:fill="auto"/>
            <w:vAlign w:val="bottom"/>
          </w:tcPr>
          <w:p w14:paraId="6EC9ED5F" w14:textId="09425420" w:rsidR="0088557A" w:rsidRPr="002A0987" w:rsidRDefault="0088557A" w:rsidP="0088557A">
            <w:pPr>
              <w:pStyle w:val="Normal1"/>
              <w:widowControl/>
              <w:rPr>
                <w:color w:val="FF0000"/>
              </w:rPr>
            </w:pPr>
            <w:r w:rsidRPr="002A0987">
              <w:rPr>
                <w:rFonts w:ascii="Calibri" w:hAnsi="Calibri"/>
                <w:sz w:val="22"/>
                <w:szCs w:val="22"/>
              </w:rPr>
              <w:t>16 45.01 N</w:t>
            </w:r>
          </w:p>
        </w:tc>
      </w:tr>
      <w:tr w:rsidR="0088557A" w14:paraId="65C5E366" w14:textId="77777777" w:rsidTr="007A0C6C">
        <w:trPr>
          <w:trHeight w:val="300"/>
          <w:jc w:val="right"/>
        </w:trPr>
        <w:tc>
          <w:tcPr>
            <w:tcW w:w="4240" w:type="dxa"/>
            <w:tcBorders>
              <w:top w:val="single" w:sz="4" w:space="0" w:color="auto"/>
              <w:left w:val="single" w:sz="4" w:space="0" w:color="auto"/>
              <w:bottom w:val="single" w:sz="4" w:space="0" w:color="auto"/>
              <w:right w:val="single" w:sz="4" w:space="0" w:color="auto"/>
            </w:tcBorders>
            <w:shd w:val="clear" w:color="auto" w:fill="FFFFFF"/>
          </w:tcPr>
          <w:p w14:paraId="5DC1D58B" w14:textId="11B842C5" w:rsidR="0088557A" w:rsidRPr="00976595" w:rsidRDefault="003F6937" w:rsidP="0088557A">
            <w:pPr>
              <w:pStyle w:val="Normal1"/>
              <w:widowControl/>
              <w:rPr>
                <w:rFonts w:ascii="Calibri" w:eastAsia="Calibri" w:hAnsi="Calibri" w:cs="Calibri"/>
                <w:color w:val="auto"/>
                <w:sz w:val="22"/>
              </w:rPr>
            </w:pPr>
            <w:r w:rsidRPr="003F6937">
              <w:rPr>
                <w:rFonts w:ascii="Calibri" w:eastAsia="Calibri" w:hAnsi="Calibri" w:cs="Calibri"/>
                <w:color w:val="auto"/>
                <w:sz w:val="22"/>
              </w:rPr>
              <w:t>Transit mapping</w:t>
            </w:r>
          </w:p>
        </w:tc>
        <w:tc>
          <w:tcPr>
            <w:tcW w:w="2740" w:type="dxa"/>
            <w:tcBorders>
              <w:top w:val="single" w:sz="4" w:space="0" w:color="auto"/>
              <w:left w:val="single" w:sz="4" w:space="0" w:color="auto"/>
              <w:bottom w:val="single" w:sz="4" w:space="0" w:color="auto"/>
              <w:right w:val="single" w:sz="4" w:space="0" w:color="auto"/>
            </w:tcBorders>
            <w:shd w:val="clear" w:color="auto" w:fill="auto"/>
            <w:vAlign w:val="bottom"/>
          </w:tcPr>
          <w:p w14:paraId="702A1A59" w14:textId="7B1E7DB9" w:rsidR="0088557A" w:rsidRPr="002A0987" w:rsidRDefault="002A0987" w:rsidP="0088557A">
            <w:pPr>
              <w:pStyle w:val="Normal1"/>
              <w:widowControl/>
              <w:rPr>
                <w:color w:val="auto"/>
              </w:rPr>
            </w:pPr>
            <w:r w:rsidRPr="002A0987">
              <w:rPr>
                <w:rFonts w:ascii="Calibri" w:hAnsi="Calibri"/>
                <w:color w:val="auto"/>
                <w:sz w:val="22"/>
                <w:szCs w:val="22"/>
              </w:rPr>
              <w:t>161 51.65</w:t>
            </w:r>
            <w:r w:rsidR="0088557A" w:rsidRPr="002A0987">
              <w:rPr>
                <w:rFonts w:ascii="Calibri" w:hAnsi="Calibri"/>
                <w:color w:val="auto"/>
                <w:sz w:val="22"/>
                <w:szCs w:val="22"/>
              </w:rPr>
              <w:t xml:space="preserve"> W</w:t>
            </w:r>
          </w:p>
        </w:tc>
        <w:tc>
          <w:tcPr>
            <w:tcW w:w="2740" w:type="dxa"/>
            <w:tcBorders>
              <w:top w:val="single" w:sz="4" w:space="0" w:color="auto"/>
              <w:left w:val="single" w:sz="4" w:space="0" w:color="auto"/>
              <w:bottom w:val="single" w:sz="4" w:space="0" w:color="auto"/>
              <w:right w:val="single" w:sz="4" w:space="0" w:color="auto"/>
            </w:tcBorders>
            <w:shd w:val="clear" w:color="auto" w:fill="auto"/>
            <w:vAlign w:val="bottom"/>
          </w:tcPr>
          <w:p w14:paraId="1A41B4E8" w14:textId="1B781A5A" w:rsidR="0088557A" w:rsidRPr="002A0987" w:rsidRDefault="00280311" w:rsidP="0088557A">
            <w:pPr>
              <w:pStyle w:val="Normal1"/>
              <w:widowControl/>
              <w:rPr>
                <w:color w:val="FF0000"/>
              </w:rPr>
            </w:pPr>
            <w:r w:rsidRPr="002A0987">
              <w:rPr>
                <w:rFonts w:ascii="Calibri" w:hAnsi="Calibri"/>
                <w:sz w:val="22"/>
                <w:szCs w:val="22"/>
              </w:rPr>
              <w:t>17 41.46</w:t>
            </w:r>
            <w:r w:rsidR="0088557A" w:rsidRPr="002A0987">
              <w:rPr>
                <w:rFonts w:ascii="Calibri" w:hAnsi="Calibri"/>
                <w:sz w:val="22"/>
                <w:szCs w:val="22"/>
              </w:rPr>
              <w:t xml:space="preserve"> N</w:t>
            </w:r>
          </w:p>
        </w:tc>
      </w:tr>
      <w:tr w:rsidR="007A0C6C" w14:paraId="7FA07596" w14:textId="77777777" w:rsidTr="007A0C6C">
        <w:trPr>
          <w:trHeight w:val="300"/>
          <w:jc w:val="right"/>
        </w:trPr>
        <w:tc>
          <w:tcPr>
            <w:tcW w:w="4240" w:type="dxa"/>
            <w:tcBorders>
              <w:top w:val="single" w:sz="4" w:space="0" w:color="auto"/>
              <w:left w:val="single" w:sz="4" w:space="0" w:color="auto"/>
              <w:bottom w:val="single" w:sz="4" w:space="0" w:color="auto"/>
              <w:right w:val="single" w:sz="4" w:space="0" w:color="auto"/>
            </w:tcBorders>
            <w:shd w:val="clear" w:color="auto" w:fill="FFFFFF"/>
          </w:tcPr>
          <w:p w14:paraId="73B1A5F4" w14:textId="375D881F" w:rsidR="007A0C6C" w:rsidRPr="00A845E6" w:rsidRDefault="007A0C6C" w:rsidP="003F6937">
            <w:pPr>
              <w:pStyle w:val="Normal1"/>
              <w:widowControl/>
              <w:rPr>
                <w:rFonts w:ascii="Calibri" w:eastAsia="Calibri" w:hAnsi="Calibri" w:cs="Calibri"/>
                <w:color w:val="FF0000"/>
                <w:sz w:val="22"/>
              </w:rPr>
            </w:pPr>
            <w:r>
              <w:rPr>
                <w:rFonts w:ascii="Calibri" w:eastAsia="Calibri" w:hAnsi="Calibri" w:cs="Calibri"/>
                <w:color w:val="auto"/>
                <w:sz w:val="22"/>
              </w:rPr>
              <w:t xml:space="preserve">Entrance to </w:t>
            </w:r>
            <w:r w:rsidR="003F6937">
              <w:rPr>
                <w:rFonts w:ascii="Calibri" w:eastAsia="Calibri" w:hAnsi="Calibri" w:cs="Calibri"/>
                <w:color w:val="auto"/>
                <w:sz w:val="22"/>
              </w:rPr>
              <w:t>Pearl Harbor</w:t>
            </w:r>
          </w:p>
        </w:tc>
        <w:tc>
          <w:tcPr>
            <w:tcW w:w="2740" w:type="dxa"/>
            <w:tcBorders>
              <w:top w:val="single" w:sz="4" w:space="0" w:color="auto"/>
              <w:left w:val="single" w:sz="4" w:space="0" w:color="auto"/>
              <w:bottom w:val="single" w:sz="4" w:space="0" w:color="auto"/>
              <w:right w:val="single" w:sz="4" w:space="0" w:color="auto"/>
            </w:tcBorders>
            <w:shd w:val="clear" w:color="auto" w:fill="auto"/>
            <w:vAlign w:val="bottom"/>
          </w:tcPr>
          <w:p w14:paraId="0138830C" w14:textId="3BE11660" w:rsidR="007A0C6C" w:rsidRPr="002A0987" w:rsidRDefault="007A0C6C" w:rsidP="007A0C6C">
            <w:pPr>
              <w:pStyle w:val="Normal1"/>
              <w:widowControl/>
              <w:rPr>
                <w:color w:val="FF0000"/>
              </w:rPr>
            </w:pPr>
            <w:r>
              <w:rPr>
                <w:rFonts w:ascii="Calibri" w:hAnsi="Calibri"/>
                <w:sz w:val="22"/>
                <w:szCs w:val="22"/>
              </w:rPr>
              <w:t>157 57.0</w:t>
            </w:r>
            <w:r w:rsidRPr="002A0987">
              <w:rPr>
                <w:rFonts w:ascii="Calibri" w:hAnsi="Calibri"/>
                <w:sz w:val="22"/>
                <w:szCs w:val="22"/>
              </w:rPr>
              <w:t xml:space="preserve"> W</w:t>
            </w:r>
          </w:p>
        </w:tc>
        <w:tc>
          <w:tcPr>
            <w:tcW w:w="2740" w:type="dxa"/>
            <w:tcBorders>
              <w:top w:val="single" w:sz="4" w:space="0" w:color="auto"/>
              <w:left w:val="single" w:sz="4" w:space="0" w:color="auto"/>
              <w:bottom w:val="single" w:sz="4" w:space="0" w:color="auto"/>
              <w:right w:val="single" w:sz="4" w:space="0" w:color="auto"/>
            </w:tcBorders>
            <w:shd w:val="clear" w:color="auto" w:fill="auto"/>
            <w:vAlign w:val="bottom"/>
          </w:tcPr>
          <w:p w14:paraId="70080B25" w14:textId="1A96E886" w:rsidR="007A0C6C" w:rsidRPr="002A0987" w:rsidRDefault="007A0C6C" w:rsidP="007A0C6C">
            <w:pPr>
              <w:pStyle w:val="Normal1"/>
              <w:widowControl/>
              <w:rPr>
                <w:color w:val="FF0000"/>
              </w:rPr>
            </w:pPr>
            <w:r>
              <w:rPr>
                <w:rFonts w:ascii="Calibri" w:hAnsi="Calibri"/>
                <w:sz w:val="22"/>
                <w:szCs w:val="22"/>
              </w:rPr>
              <w:t>21 16.8</w:t>
            </w:r>
            <w:r w:rsidRPr="002A0987">
              <w:rPr>
                <w:rFonts w:ascii="Calibri" w:hAnsi="Calibri"/>
                <w:sz w:val="22"/>
                <w:szCs w:val="22"/>
              </w:rPr>
              <w:t xml:space="preserve"> N</w:t>
            </w:r>
          </w:p>
        </w:tc>
      </w:tr>
    </w:tbl>
    <w:p w14:paraId="282754D9" w14:textId="528973B4" w:rsidR="00B40D70" w:rsidRPr="00D309F3" w:rsidRDefault="00FF08BC" w:rsidP="00B40D70">
      <w:pPr>
        <w:rPr>
          <w:rFonts w:ascii="Times New Roman" w:hAnsi="Times New Roman"/>
          <w:sz w:val="24"/>
          <w:szCs w:val="24"/>
        </w:rPr>
      </w:pPr>
      <w:r>
        <w:rPr>
          <w:rFonts w:ascii="Times New Roman" w:hAnsi="Times New Roman"/>
        </w:rPr>
        <w:lastRenderedPageBreak/>
        <w:t xml:space="preserve">D.  </w:t>
      </w:r>
      <w:r w:rsidR="00761B92" w:rsidRPr="00761B92">
        <w:rPr>
          <w:rFonts w:ascii="Times New Roman" w:hAnsi="Times New Roman"/>
          <w:sz w:val="24"/>
          <w:szCs w:val="24"/>
        </w:rPr>
        <w:t xml:space="preserve">Summary of Objectives </w:t>
      </w:r>
    </w:p>
    <w:p w14:paraId="07EED3EA" w14:textId="6397DE73" w:rsidR="00DE6F4A" w:rsidRDefault="00FF08BC" w:rsidP="00DE6F4A">
      <w:pPr>
        <w:pStyle w:val="Normal1"/>
        <w:widowControl/>
        <w:spacing w:before="100" w:after="100"/>
      </w:pPr>
      <w:r>
        <w:rPr>
          <w:b/>
        </w:rPr>
        <w:t xml:space="preserve">JULY 3 – 24, </w:t>
      </w:r>
      <w:r w:rsidR="00DE6F4A">
        <w:rPr>
          <w:b/>
        </w:rPr>
        <w:t>2015 (</w:t>
      </w:r>
      <w:r w:rsidR="00CF18F8">
        <w:rPr>
          <w:b/>
        </w:rPr>
        <w:t>Honolulu HI - Honolulu HI</w:t>
      </w:r>
      <w:r w:rsidR="00DE6F4A">
        <w:rPr>
          <w:b/>
        </w:rPr>
        <w:t>)</w:t>
      </w:r>
    </w:p>
    <w:p w14:paraId="70446BA1" w14:textId="2EB3C666" w:rsidR="00DE6F4A" w:rsidRPr="008E2B61" w:rsidRDefault="00DE6F4A" w:rsidP="008E2B61">
      <w:pPr>
        <w:pStyle w:val="Normal1"/>
        <w:widowControl/>
        <w:spacing w:before="100" w:after="100"/>
        <w:jc w:val="both"/>
      </w:pPr>
      <w:r w:rsidRPr="008E2B61">
        <w:t>During EX-15-0</w:t>
      </w:r>
      <w:r w:rsidR="00CF18F8" w:rsidRPr="008E2B61">
        <w:t>4 Leg I</w:t>
      </w:r>
      <w:r w:rsidR="008E2B61" w:rsidRPr="008E2B61">
        <w:t xml:space="preserve"> </w:t>
      </w:r>
      <w:r w:rsidRPr="008E2B61">
        <w:t>multibeam data will be collected 24 hours a day</w:t>
      </w:r>
      <w:r w:rsidR="008E2B61" w:rsidRPr="008E2B61">
        <w:t>, largely</w:t>
      </w:r>
      <w:r w:rsidRPr="008E2B61">
        <w:t xml:space="preserve"> over previously unexplored regions. Data will be used to better understand the </w:t>
      </w:r>
      <w:r w:rsidR="00AC3688">
        <w:t xml:space="preserve">seafloor characteristics </w:t>
      </w:r>
      <w:r w:rsidRPr="008E2B61">
        <w:t xml:space="preserve">of </w:t>
      </w:r>
      <w:r w:rsidR="004A4A97" w:rsidRPr="008E2B61">
        <w:t xml:space="preserve">Papahānaumokuākea Marine National Monument and the Karin Seamount Chain within the recently expanded Pacific Remote Islands marine National Monument </w:t>
      </w:r>
      <w:r w:rsidRPr="008E2B61">
        <w:t xml:space="preserve">and allow reconnaissance of the region prior to </w:t>
      </w:r>
      <w:r w:rsidR="008E2B61" w:rsidRPr="008E2B61">
        <w:t>Legs II and IV of CAPST</w:t>
      </w:r>
      <w:r w:rsidR="004A4A97" w:rsidRPr="008E2B61">
        <w:t>ONE, which are both</w:t>
      </w:r>
      <w:r w:rsidRPr="008E2B61">
        <w:t xml:space="preserve"> ROV cruise</w:t>
      </w:r>
      <w:r w:rsidR="004A4A97" w:rsidRPr="008E2B61">
        <w:t>s</w:t>
      </w:r>
      <w:r w:rsidRPr="008E2B61">
        <w:t xml:space="preserve">. </w:t>
      </w:r>
    </w:p>
    <w:p w14:paraId="0BE20577" w14:textId="77777777" w:rsidR="00DE6F4A" w:rsidRDefault="00DE6F4A" w:rsidP="00DE6F4A">
      <w:pPr>
        <w:pStyle w:val="Normal1"/>
        <w:widowControl/>
        <w:spacing w:before="100" w:after="100"/>
        <w:jc w:val="both"/>
      </w:pPr>
      <w:r>
        <w:t xml:space="preserve">XBT casts will be conducted at an interval defined by prevailing oceanographic conditions, but not to exceed 6 hours. XBT data will be used to correct the sound velocity of the multibeam data. Additionally, EK 60 (single beam) and sub-bottom profile data will be collected 24 hours per day. </w:t>
      </w:r>
    </w:p>
    <w:p w14:paraId="63611F62" w14:textId="77777777" w:rsidR="00FF08BC" w:rsidRDefault="00DE6F4A" w:rsidP="00DE6F4A">
      <w:pPr>
        <w:pStyle w:val="Normal1"/>
        <w:widowControl/>
        <w:spacing w:before="100" w:after="100"/>
        <w:jc w:val="both"/>
      </w:pPr>
      <w:r>
        <w:t>All multibeam data will be fully processed according to standard onboard procedures and will be archived with the National Geophysical Data Center. Splitbeam EK60 data will be archived at the National Oceanographic Data Center.</w:t>
      </w:r>
    </w:p>
    <w:p w14:paraId="6948D56D" w14:textId="1FFDD476" w:rsidR="00DE6F4A" w:rsidRDefault="00DE6F4A" w:rsidP="00DE6F4A">
      <w:pPr>
        <w:pStyle w:val="Normal1"/>
        <w:widowControl/>
        <w:spacing w:before="100" w:after="100"/>
        <w:jc w:val="both"/>
      </w:pPr>
      <w:r>
        <w:t>The following are cruise objectives for EX-15-0</w:t>
      </w:r>
      <w:r w:rsidR="004A4A97">
        <w:t>4</w:t>
      </w:r>
      <w:r>
        <w:t xml:space="preserve"> Leg I:</w:t>
      </w:r>
    </w:p>
    <w:p w14:paraId="2A30A1D2" w14:textId="77777777" w:rsidR="00DE6F4A" w:rsidRDefault="00DE6F4A" w:rsidP="00DE6F4A">
      <w:pPr>
        <w:pStyle w:val="Normal1"/>
        <w:numPr>
          <w:ilvl w:val="0"/>
          <w:numId w:val="22"/>
        </w:numPr>
        <w:ind w:hanging="359"/>
        <w:contextualSpacing/>
      </w:pPr>
      <w:r>
        <w:t>Collect deep water multibeam bathymetry sonar data (MBES)</w:t>
      </w:r>
    </w:p>
    <w:p w14:paraId="26BCCC5C" w14:textId="77777777" w:rsidR="00DE6F4A" w:rsidRDefault="00DE6F4A" w:rsidP="00DE6F4A">
      <w:pPr>
        <w:pStyle w:val="Normal1"/>
        <w:ind w:left="360"/>
      </w:pPr>
      <w:r>
        <w:tab/>
        <w:t>a. Conduct 24-hour mapping operations for the duration of the cruise</w:t>
      </w:r>
    </w:p>
    <w:p w14:paraId="33F89B72" w14:textId="77777777" w:rsidR="00DE6F4A" w:rsidRDefault="00DE6F4A" w:rsidP="00DE6F4A">
      <w:pPr>
        <w:pStyle w:val="Normal1"/>
        <w:ind w:left="360"/>
      </w:pPr>
      <w:r>
        <w:tab/>
        <w:t>b. Collect bathymetric, seafloor backscatter, and water column backscatter data</w:t>
      </w:r>
    </w:p>
    <w:p w14:paraId="766E5FA8" w14:textId="7C765F3A" w:rsidR="00E03AC6" w:rsidRDefault="00E03AC6" w:rsidP="00DE6F4A">
      <w:pPr>
        <w:pStyle w:val="Normal1"/>
        <w:ind w:left="360"/>
      </w:pPr>
      <w:r>
        <w:tab/>
        <w:t>c. Fill gaps in multibeam sonar coverage in the vicinity of Necker Island</w:t>
      </w:r>
    </w:p>
    <w:p w14:paraId="3C21553C" w14:textId="481980FE" w:rsidR="00B85FB2" w:rsidRPr="00B85FB2" w:rsidRDefault="00B85FB2" w:rsidP="00B85FB2">
      <w:pPr>
        <w:pStyle w:val="Normal1"/>
        <w:ind w:left="990" w:hanging="270"/>
        <w:rPr>
          <w:color w:val="auto"/>
        </w:rPr>
      </w:pPr>
      <w:r w:rsidRPr="00B85FB2">
        <w:rPr>
          <w:color w:val="auto"/>
        </w:rPr>
        <w:t>d. Comple</w:t>
      </w:r>
      <w:r w:rsidR="00081286" w:rsidRPr="00B85FB2">
        <w:rPr>
          <w:color w:val="auto"/>
        </w:rPr>
        <w:t xml:space="preserve">ment </w:t>
      </w:r>
      <w:r w:rsidRPr="00B85FB2">
        <w:rPr>
          <w:color w:val="auto"/>
        </w:rPr>
        <w:t>previously-gathered Extended Continental Shelf (</w:t>
      </w:r>
      <w:r w:rsidR="00081286" w:rsidRPr="00B85FB2">
        <w:rPr>
          <w:color w:val="auto"/>
        </w:rPr>
        <w:t>ECS</w:t>
      </w:r>
      <w:r w:rsidRPr="00B85FB2">
        <w:rPr>
          <w:color w:val="auto"/>
        </w:rPr>
        <w:t>) surveying</w:t>
      </w:r>
      <w:r w:rsidR="00081286" w:rsidRPr="00B85FB2">
        <w:rPr>
          <w:color w:val="auto"/>
        </w:rPr>
        <w:t xml:space="preserve"> efforts around Johnston Atoll </w:t>
      </w:r>
      <w:r w:rsidRPr="00B85FB2">
        <w:rPr>
          <w:color w:val="auto"/>
        </w:rPr>
        <w:t>by mapping a key gap that may connect two ridge features</w:t>
      </w:r>
    </w:p>
    <w:p w14:paraId="530F411E" w14:textId="70F1EEEE" w:rsidR="00081286" w:rsidRPr="00B85FB2" w:rsidRDefault="00B85FB2" w:rsidP="00B85FB2">
      <w:pPr>
        <w:pStyle w:val="Normal1"/>
        <w:ind w:left="360" w:firstLine="360"/>
        <w:rPr>
          <w:color w:val="auto"/>
        </w:rPr>
      </w:pPr>
      <w:r w:rsidRPr="00B85FB2">
        <w:rPr>
          <w:color w:val="auto"/>
        </w:rPr>
        <w:t xml:space="preserve">e. Map the majority of the Karin Ridge feature within the Johnston Atoll PRIMNM. </w:t>
      </w:r>
    </w:p>
    <w:p w14:paraId="63703CD4" w14:textId="77777777" w:rsidR="00DE6F4A" w:rsidRDefault="00DE6F4A" w:rsidP="00DE6F4A">
      <w:pPr>
        <w:pStyle w:val="Normal1"/>
        <w:ind w:left="360"/>
      </w:pPr>
    </w:p>
    <w:p w14:paraId="63DA77BE" w14:textId="3F399ACA" w:rsidR="00DE6F4A" w:rsidRDefault="00DE6F4A" w:rsidP="00B85FB2">
      <w:pPr>
        <w:pStyle w:val="Normal1"/>
        <w:ind w:left="360"/>
      </w:pPr>
      <w:r>
        <w:t>2.</w:t>
      </w:r>
      <w:r>
        <w:tab/>
        <w:t>Collect ancillary sonar data</w:t>
      </w:r>
    </w:p>
    <w:p w14:paraId="4F308EFC" w14:textId="77777777" w:rsidR="00DE6F4A" w:rsidRDefault="00DE6F4A" w:rsidP="00DE6F4A">
      <w:pPr>
        <w:pStyle w:val="Normal1"/>
        <w:ind w:left="360"/>
      </w:pPr>
      <w:r>
        <w:tab/>
        <w:t>a. EK60 single beam sonar (24 hours/day)</w:t>
      </w:r>
    </w:p>
    <w:p w14:paraId="14EA4705" w14:textId="77777777" w:rsidR="00DE6F4A" w:rsidRDefault="00DE6F4A" w:rsidP="00DE6F4A">
      <w:pPr>
        <w:pStyle w:val="Normal1"/>
        <w:ind w:left="360"/>
      </w:pPr>
      <w:r>
        <w:tab/>
        <w:t>b. Knudsen sub-bottom profiler (24 hours/day)</w:t>
      </w:r>
    </w:p>
    <w:p w14:paraId="7AB34CC0" w14:textId="77777777" w:rsidR="00DE6F4A" w:rsidRDefault="00DE6F4A" w:rsidP="00DE6F4A">
      <w:pPr>
        <w:pStyle w:val="Normal1"/>
        <w:ind w:left="360"/>
      </w:pPr>
    </w:p>
    <w:p w14:paraId="4B945BF5" w14:textId="77777777" w:rsidR="00DE6F4A" w:rsidRDefault="00DE6F4A" w:rsidP="00DE6F4A">
      <w:pPr>
        <w:pStyle w:val="Normal1"/>
        <w:ind w:left="360"/>
      </w:pPr>
      <w:r>
        <w:t>3.</w:t>
      </w:r>
      <w:r>
        <w:tab/>
        <w:t>XBT operations</w:t>
      </w:r>
    </w:p>
    <w:p w14:paraId="1598A9BD" w14:textId="77777777" w:rsidR="00DE6F4A" w:rsidRDefault="00DE6F4A" w:rsidP="00DE6F4A">
      <w:pPr>
        <w:pStyle w:val="Normal1"/>
        <w:ind w:left="360"/>
      </w:pPr>
      <w:r>
        <w:tab/>
        <w:t>a. XBT casts will be collected at regular intervals of no more than 6 hours</w:t>
      </w:r>
    </w:p>
    <w:p w14:paraId="3C2DC2C0" w14:textId="77777777" w:rsidR="00DE6F4A" w:rsidRDefault="00DE6F4A" w:rsidP="00FF08BC">
      <w:pPr>
        <w:pStyle w:val="Normal1"/>
      </w:pPr>
    </w:p>
    <w:p w14:paraId="42950FA0" w14:textId="55B45DAF" w:rsidR="00DE6F4A" w:rsidRDefault="00DE6F4A" w:rsidP="00DE6F4A">
      <w:pPr>
        <w:pStyle w:val="Normal1"/>
        <w:ind w:left="360"/>
      </w:pPr>
      <w:r>
        <w:t>5.</w:t>
      </w:r>
      <w:r>
        <w:tab/>
        <w:t>Train new personnel in all data collec</w:t>
      </w:r>
      <w:r w:rsidR="00FF08BC">
        <w:t>tion and processing procedures (</w:t>
      </w:r>
      <w:r>
        <w:t xml:space="preserve">continuous </w:t>
      </w:r>
      <w:r>
        <w:tab/>
        <w:t>throughout cruise)</w:t>
      </w:r>
    </w:p>
    <w:p w14:paraId="6B8538BA" w14:textId="0C2E6D3E" w:rsidR="00DE6F4A" w:rsidRPr="00FF08BC" w:rsidRDefault="00DE6F4A" w:rsidP="00DE6F4A">
      <w:pPr>
        <w:pStyle w:val="Normal1"/>
        <w:ind w:left="360"/>
        <w:rPr>
          <w:color w:val="auto"/>
        </w:rPr>
      </w:pPr>
      <w:r w:rsidRPr="00FF08BC">
        <w:rPr>
          <w:color w:val="auto"/>
        </w:rPr>
        <w:tab/>
        <w:t xml:space="preserve">a. Training </w:t>
      </w:r>
      <w:r w:rsidR="00A845E6" w:rsidRPr="00FF08BC">
        <w:rPr>
          <w:color w:val="auto"/>
        </w:rPr>
        <w:t xml:space="preserve">of </w:t>
      </w:r>
      <w:r w:rsidR="00FF08BC" w:rsidRPr="00FF08BC">
        <w:rPr>
          <w:color w:val="auto"/>
        </w:rPr>
        <w:t>new personnel in the Survey Department</w:t>
      </w:r>
      <w:r w:rsidRPr="00FF08BC">
        <w:rPr>
          <w:color w:val="auto"/>
        </w:rPr>
        <w:t xml:space="preserve"> </w:t>
      </w:r>
    </w:p>
    <w:p w14:paraId="3FEC81AD" w14:textId="6F37A495" w:rsidR="00FF08BC" w:rsidRDefault="00DE6F4A" w:rsidP="00FF08BC">
      <w:pPr>
        <w:pStyle w:val="Normal1"/>
        <w:ind w:left="360"/>
      </w:pPr>
      <w:r>
        <w:tab/>
        <w:t xml:space="preserve">b. Train </w:t>
      </w:r>
      <w:r w:rsidR="00FF08BC">
        <w:t>UCAR Explorers-in-Training</w:t>
      </w:r>
    </w:p>
    <w:p w14:paraId="13E40896" w14:textId="35DCEDDF" w:rsidR="00DE6F4A" w:rsidRDefault="00FF08BC" w:rsidP="00F04D8D">
      <w:pPr>
        <w:pStyle w:val="Normal1"/>
        <w:ind w:left="360"/>
      </w:pPr>
      <w:r>
        <w:tab/>
      </w:r>
      <w:r w:rsidR="00DE6F4A">
        <w:t xml:space="preserve">c. Train </w:t>
      </w:r>
      <w:r>
        <w:t xml:space="preserve">UCAR </w:t>
      </w:r>
      <w:r w:rsidR="00DE6F4A">
        <w:t xml:space="preserve">mapping contractor new to </w:t>
      </w:r>
      <w:r>
        <w:t xml:space="preserve">the </w:t>
      </w:r>
      <w:r w:rsidR="00DE6F4A">
        <w:t>ship</w:t>
      </w:r>
    </w:p>
    <w:p w14:paraId="779E4712" w14:textId="193A282D" w:rsidR="00F04D8D" w:rsidRDefault="00F04D8D" w:rsidP="00F04D8D">
      <w:pPr>
        <w:pStyle w:val="Normal1"/>
        <w:ind w:left="360"/>
      </w:pPr>
      <w:r>
        <w:tab/>
        <w:t>d. Train EPP mapping intern and interested visiting scientists</w:t>
      </w:r>
    </w:p>
    <w:p w14:paraId="2E2A0FFA" w14:textId="77777777" w:rsidR="00DE6F4A" w:rsidRDefault="00DE6F4A" w:rsidP="00DE6F4A">
      <w:pPr>
        <w:pStyle w:val="Normal1"/>
        <w:ind w:left="360"/>
      </w:pPr>
    </w:p>
    <w:p w14:paraId="1EB3A71D" w14:textId="641A8254" w:rsidR="00DE6F4A" w:rsidRDefault="00DE6F4A" w:rsidP="004B3161">
      <w:pPr>
        <w:pStyle w:val="Normal1"/>
        <w:ind w:left="720" w:hanging="360"/>
      </w:pPr>
      <w:r>
        <w:t>6.</w:t>
      </w:r>
      <w:r>
        <w:tab/>
        <w:t>Continue testing new o</w:t>
      </w:r>
      <w:r w:rsidR="003E29EA">
        <w:t xml:space="preserve">r modified mission hardware, </w:t>
      </w:r>
      <w:r>
        <w:t>software</w:t>
      </w:r>
      <w:r w:rsidR="003E29EA">
        <w:t>, and the mission UPS system.</w:t>
      </w:r>
    </w:p>
    <w:p w14:paraId="6D1ECD56" w14:textId="77777777" w:rsidR="00DE6F4A" w:rsidRDefault="00DE6F4A" w:rsidP="00DE6F4A">
      <w:pPr>
        <w:pStyle w:val="Normal1"/>
        <w:ind w:left="360"/>
      </w:pPr>
      <w:r>
        <w:tab/>
        <w:t>a. Mission computers recently upgraded to Windows 7</w:t>
      </w:r>
    </w:p>
    <w:p w14:paraId="51B85939" w14:textId="67240E77" w:rsidR="00DE6F4A" w:rsidRDefault="00DE6F4A" w:rsidP="00DE6F4A">
      <w:pPr>
        <w:pStyle w:val="Normal1"/>
        <w:ind w:left="360"/>
      </w:pPr>
      <w:r>
        <w:tab/>
        <w:t>b. Continue testing upgrad</w:t>
      </w:r>
      <w:r w:rsidR="00F04D8D">
        <w:t>e</w:t>
      </w:r>
      <w:r>
        <w:t>s to Caris, Fledermaus, Hypack</w:t>
      </w:r>
    </w:p>
    <w:p w14:paraId="6806C58D" w14:textId="5701B836" w:rsidR="003E29EA" w:rsidRDefault="00AC3688" w:rsidP="00AC3688">
      <w:pPr>
        <w:pStyle w:val="Normal1"/>
        <w:ind w:left="900" w:hanging="180"/>
      </w:pPr>
      <w:r>
        <w:t xml:space="preserve">c. Assess performance </w:t>
      </w:r>
      <w:r w:rsidR="003E29EA">
        <w:t xml:space="preserve">of mission UPS following </w:t>
      </w:r>
      <w:r>
        <w:t xml:space="preserve">anticipated </w:t>
      </w:r>
      <w:r w:rsidR="003E29EA">
        <w:t>installation of new batteries</w:t>
      </w:r>
    </w:p>
    <w:p w14:paraId="2843B8A6" w14:textId="77777777" w:rsidR="00DE6F4A" w:rsidRDefault="00DE6F4A" w:rsidP="00DE6F4A">
      <w:pPr>
        <w:pStyle w:val="Normal1"/>
        <w:ind w:left="360"/>
      </w:pPr>
    </w:p>
    <w:p w14:paraId="490F8315" w14:textId="77777777" w:rsidR="00DE6F4A" w:rsidRDefault="00DE6F4A" w:rsidP="00DE6F4A">
      <w:pPr>
        <w:pStyle w:val="Normal1"/>
        <w:ind w:left="360"/>
      </w:pPr>
      <w:r>
        <w:t>7.</w:t>
      </w:r>
      <w:r>
        <w:tab/>
        <w:t>Telepresence (VSAT 5 mbps ship to shore; T1 shore to ship)</w:t>
      </w:r>
    </w:p>
    <w:p w14:paraId="7324A11B" w14:textId="10B86F63" w:rsidR="00DE6F4A" w:rsidRDefault="00DE6F4A" w:rsidP="00F04D8D">
      <w:pPr>
        <w:pStyle w:val="Normal1"/>
        <w:ind w:left="720"/>
      </w:pPr>
      <w:r>
        <w:lastRenderedPageBreak/>
        <w:t>a. Maintain single live stream video from ship to shore</w:t>
      </w:r>
      <w:r w:rsidR="00F04D8D">
        <w:t xml:space="preserve"> with a focus on the multibeam mapping display. </w:t>
      </w:r>
    </w:p>
    <w:p w14:paraId="5F4578E6" w14:textId="77777777" w:rsidR="00C432B3" w:rsidRDefault="00C432B3" w:rsidP="00C432B3">
      <w:pPr>
        <w:pStyle w:val="Normal1"/>
        <w:ind w:left="360"/>
      </w:pPr>
    </w:p>
    <w:p w14:paraId="073C0592" w14:textId="77777777" w:rsidR="00C432B3" w:rsidRDefault="00C432B3" w:rsidP="00C432B3">
      <w:pPr>
        <w:pStyle w:val="Normal1"/>
        <w:ind w:left="360"/>
      </w:pPr>
      <w:r>
        <w:t>8.</w:t>
      </w:r>
      <w:r w:rsidR="005A1A04">
        <w:tab/>
      </w:r>
      <w:r>
        <w:t>CTD operations</w:t>
      </w:r>
    </w:p>
    <w:p w14:paraId="24AE68BD" w14:textId="59175355" w:rsidR="00C432B3" w:rsidRDefault="00C432B3" w:rsidP="00C432B3">
      <w:pPr>
        <w:pStyle w:val="Normal1"/>
        <w:ind w:left="720"/>
      </w:pPr>
      <w:r>
        <w:t xml:space="preserve">a. CTD </w:t>
      </w:r>
      <w:r w:rsidR="00F04D8D">
        <w:t xml:space="preserve">rosette </w:t>
      </w:r>
      <w:r>
        <w:t xml:space="preserve">operations may be requested to obtain sound velocity </w:t>
      </w:r>
      <w:r w:rsidR="00F04D8D">
        <w:t>profiles as a back-</w:t>
      </w:r>
      <w:r w:rsidR="00A845E6">
        <w:t xml:space="preserve">up for </w:t>
      </w:r>
      <w:r w:rsidR="00F04D8D">
        <w:t>XBT operations, or for the collection of water samples for shore-based scientists</w:t>
      </w:r>
      <w:r w:rsidR="00AC3688">
        <w:t xml:space="preserve"> (TBD)</w:t>
      </w:r>
      <w:r w:rsidR="00F04D8D">
        <w:t xml:space="preserve">, and </w:t>
      </w:r>
      <w:r w:rsidR="00AC3688">
        <w:t xml:space="preserve">thus </w:t>
      </w:r>
      <w:r w:rsidR="00F04D8D">
        <w:t>the CTD should be mission-ready prior to the start of the expedition.</w:t>
      </w:r>
    </w:p>
    <w:p w14:paraId="51F4E510" w14:textId="77777777" w:rsidR="00FC6194" w:rsidRDefault="00FC6194" w:rsidP="00C432B3">
      <w:pPr>
        <w:pStyle w:val="Normal1"/>
        <w:ind w:left="720"/>
      </w:pPr>
    </w:p>
    <w:p w14:paraId="6BE30780" w14:textId="73053A45" w:rsidR="00FF08BC" w:rsidRPr="00FF08BC" w:rsidRDefault="00FC6194" w:rsidP="00FC6194">
      <w:pPr>
        <w:pStyle w:val="Normal1"/>
        <w:ind w:left="720" w:hanging="360"/>
        <w:rPr>
          <w:color w:val="auto"/>
        </w:rPr>
      </w:pPr>
      <w:r w:rsidRPr="00FF08BC">
        <w:rPr>
          <w:color w:val="auto"/>
        </w:rPr>
        <w:t xml:space="preserve">9.  </w:t>
      </w:r>
      <w:r w:rsidR="00FF08BC" w:rsidRPr="00FF08BC">
        <w:rPr>
          <w:color w:val="auto"/>
        </w:rPr>
        <w:t xml:space="preserve">The longstanding NASA marine aerosols network survey of opportunity </w:t>
      </w:r>
      <w:r w:rsidR="009D268F">
        <w:rPr>
          <w:color w:val="auto"/>
        </w:rPr>
        <w:t xml:space="preserve">will continue </w:t>
      </w:r>
      <w:r w:rsidR="00FF08BC" w:rsidRPr="00FF08BC">
        <w:rPr>
          <w:color w:val="auto"/>
        </w:rPr>
        <w:t>for the cruise.</w:t>
      </w:r>
      <w:r w:rsidR="009D268F">
        <w:rPr>
          <w:color w:val="auto"/>
        </w:rPr>
        <w:t xml:space="preserve"> </w:t>
      </w:r>
    </w:p>
    <w:p w14:paraId="3681CFE6" w14:textId="77777777" w:rsidR="00FC6194" w:rsidRDefault="00FC6194" w:rsidP="00FC6194">
      <w:pPr>
        <w:pStyle w:val="Normal1"/>
        <w:ind w:left="720" w:hanging="360"/>
        <w:rPr>
          <w:color w:val="FF0000"/>
        </w:rPr>
      </w:pPr>
    </w:p>
    <w:p w14:paraId="2D117855" w14:textId="46FB1BC4" w:rsidR="00FC6194" w:rsidRPr="009D268F" w:rsidRDefault="00F04D8D" w:rsidP="00FC6194">
      <w:pPr>
        <w:pStyle w:val="Normal1"/>
        <w:ind w:left="720" w:hanging="360"/>
        <w:rPr>
          <w:color w:val="auto"/>
        </w:rPr>
      </w:pPr>
      <w:r w:rsidRPr="009D268F">
        <w:rPr>
          <w:color w:val="auto"/>
        </w:rPr>
        <w:t>10. Marine mammal observations</w:t>
      </w:r>
    </w:p>
    <w:p w14:paraId="4CB7EC90" w14:textId="331395F3" w:rsidR="00F04D8D" w:rsidRPr="009D268F" w:rsidRDefault="00F04D8D" w:rsidP="009D268F">
      <w:pPr>
        <w:pStyle w:val="Normal1"/>
        <w:ind w:left="720" w:hanging="360"/>
        <w:rPr>
          <w:color w:val="auto"/>
        </w:rPr>
      </w:pPr>
      <w:r w:rsidRPr="009D268F">
        <w:rPr>
          <w:color w:val="auto"/>
        </w:rPr>
        <w:tab/>
        <w:t>a. Richa</w:t>
      </w:r>
      <w:r w:rsidR="009D268F" w:rsidRPr="009D268F">
        <w:rPr>
          <w:color w:val="auto"/>
        </w:rPr>
        <w:t xml:space="preserve">rd Hall, Fishery Policy Analyst for NOAA’s NMFS </w:t>
      </w:r>
      <w:r w:rsidRPr="009D268F">
        <w:rPr>
          <w:color w:val="auto"/>
        </w:rPr>
        <w:t>P</w:t>
      </w:r>
      <w:r w:rsidR="009D268F" w:rsidRPr="009D268F">
        <w:rPr>
          <w:color w:val="auto"/>
        </w:rPr>
        <w:t xml:space="preserve">acific Islands Region, will be onboard to lead marine mammal observations during the expedition. Data on observed marine mammal behavioral responses to the presence of the ship will be documented using the same methodology employed during the 2014 R/V Falkor expeditions within PMNM. </w:t>
      </w:r>
    </w:p>
    <w:p w14:paraId="12421D30" w14:textId="77777777" w:rsidR="00C432B3" w:rsidRPr="007F73A0" w:rsidRDefault="00C432B3" w:rsidP="00C432B3">
      <w:pPr>
        <w:pStyle w:val="Normal1"/>
        <w:ind w:left="360"/>
      </w:pPr>
    </w:p>
    <w:p w14:paraId="0D6678C8" w14:textId="6BD9E210" w:rsidR="00B40D70" w:rsidRPr="00D309F3" w:rsidRDefault="00AC3688" w:rsidP="00AC3688">
      <w:pPr>
        <w:ind w:hanging="90"/>
        <w:rPr>
          <w:rFonts w:ascii="Times New Roman" w:hAnsi="Times New Roman"/>
          <w:sz w:val="24"/>
          <w:szCs w:val="24"/>
        </w:rPr>
      </w:pPr>
      <w:r>
        <w:rPr>
          <w:rFonts w:ascii="Times New Roman" w:hAnsi="Times New Roman"/>
        </w:rPr>
        <w:tab/>
        <w:t xml:space="preserve">E.  </w:t>
      </w:r>
      <w:r w:rsidR="00761B92" w:rsidRPr="00761B92">
        <w:rPr>
          <w:rFonts w:ascii="Times New Roman" w:hAnsi="Times New Roman"/>
          <w:sz w:val="24"/>
          <w:szCs w:val="24"/>
        </w:rPr>
        <w:t xml:space="preserve">Participating Institutions </w:t>
      </w:r>
    </w:p>
    <w:p w14:paraId="2F3448EE" w14:textId="77777777" w:rsidR="00DE6F4A" w:rsidRDefault="00DE6F4A" w:rsidP="00DE6F4A">
      <w:pPr>
        <w:pStyle w:val="Normal1"/>
      </w:pPr>
      <w:r>
        <w:t>National Oceanic and Atmospheric Administration (NOAA) - Office of Ocean Exploration and Research (OER) - 1315 East-West Hwy, Silver Spring, MD 20910 USA</w:t>
      </w:r>
    </w:p>
    <w:p w14:paraId="03DE95C0" w14:textId="77777777" w:rsidR="00DE6F4A" w:rsidRPr="00750B46" w:rsidRDefault="00DE6F4A" w:rsidP="00DE6F4A">
      <w:pPr>
        <w:pStyle w:val="Normal1"/>
        <w:rPr>
          <w:color w:val="auto"/>
        </w:rPr>
      </w:pPr>
    </w:p>
    <w:p w14:paraId="4E8FB50D" w14:textId="612F48AC" w:rsidR="00750B46" w:rsidRPr="00750B46" w:rsidRDefault="00750B46" w:rsidP="00750B46">
      <w:pPr>
        <w:pStyle w:val="Normal1"/>
        <w:rPr>
          <w:color w:val="auto"/>
        </w:rPr>
      </w:pPr>
      <w:r w:rsidRPr="00750B46">
        <w:rPr>
          <w:color w:val="auto"/>
        </w:rPr>
        <w:t>NOAA Fisheries, Pacific Islands Regional Office, NOAA Inouye Regional Center (IRC), 1845 Wasp Blvd., Building 176, Honolulu, HI 96818</w:t>
      </w:r>
    </w:p>
    <w:p w14:paraId="6E03D25C" w14:textId="77777777" w:rsidR="00750B46" w:rsidRPr="00766B1D" w:rsidRDefault="00750B46" w:rsidP="00750B46">
      <w:pPr>
        <w:pStyle w:val="Normal1"/>
        <w:rPr>
          <w:color w:val="FF0000"/>
        </w:rPr>
      </w:pPr>
    </w:p>
    <w:p w14:paraId="41DE0E2C" w14:textId="77777777" w:rsidR="00750B46" w:rsidRDefault="00750B46" w:rsidP="00750B46">
      <w:pPr>
        <w:pStyle w:val="Normal1"/>
        <w:widowControl/>
      </w:pPr>
      <w:r>
        <w:t>NOAA, National Oceanographic Data Center, National Coastal Data Development Center, Stennis Space Center MS, 39529</w:t>
      </w:r>
    </w:p>
    <w:p w14:paraId="7ED282F3" w14:textId="77777777" w:rsidR="00750B46" w:rsidRDefault="00750B46" w:rsidP="00750B46">
      <w:pPr>
        <w:pStyle w:val="Normal1"/>
        <w:widowControl/>
      </w:pPr>
    </w:p>
    <w:p w14:paraId="2A872D3E" w14:textId="6CF6A3BA" w:rsidR="00DE6F4A" w:rsidRDefault="00750B46" w:rsidP="00DE6F4A">
      <w:pPr>
        <w:pStyle w:val="Normal1"/>
      </w:pPr>
      <w:r>
        <w:t xml:space="preserve">NOAA, </w:t>
      </w:r>
      <w:r w:rsidR="00DE6F4A">
        <w:t>National Ocean Service (NOS) - 1305 East-West Hwy, Silver Spring, MD 20910 USA</w:t>
      </w:r>
    </w:p>
    <w:p w14:paraId="54ECE684" w14:textId="77777777" w:rsidR="00750B46" w:rsidRDefault="00750B46" w:rsidP="00750B46">
      <w:pPr>
        <w:pStyle w:val="Normal1"/>
        <w:widowControl/>
      </w:pPr>
    </w:p>
    <w:p w14:paraId="1EDF7413" w14:textId="77777777" w:rsidR="00DE6F4A" w:rsidRDefault="00DE6F4A" w:rsidP="00DE6F4A">
      <w:pPr>
        <w:pStyle w:val="Normal1"/>
        <w:widowControl/>
      </w:pPr>
      <w:r>
        <w:t xml:space="preserve">NOAA, Office of Coast Survey, Hydrographic Surveys Division, Atlantic Hydrographic Branch, 439 W. York St., Bldg 2, Norfolk, VA 23510 </w:t>
      </w:r>
    </w:p>
    <w:p w14:paraId="5601B524" w14:textId="77777777" w:rsidR="00750B46" w:rsidRDefault="00750B46" w:rsidP="00DE6F4A">
      <w:pPr>
        <w:pStyle w:val="Normal1"/>
      </w:pPr>
    </w:p>
    <w:p w14:paraId="2D01422E" w14:textId="77777777" w:rsidR="00750B46" w:rsidRDefault="00750B46" w:rsidP="00750B46">
      <w:pPr>
        <w:pStyle w:val="Normal1"/>
      </w:pPr>
      <w:r>
        <w:t>University Corporation for Atmospheric Research Joint Office for Science Support (JOSS), PO Box 3000 Boulder, CO 80307 USA</w:t>
      </w:r>
    </w:p>
    <w:p w14:paraId="7E5BB080" w14:textId="77777777" w:rsidR="00750B46" w:rsidRDefault="00750B46" w:rsidP="00750B46">
      <w:pPr>
        <w:pStyle w:val="Normal1"/>
        <w:widowControl/>
      </w:pPr>
    </w:p>
    <w:p w14:paraId="43937684" w14:textId="77777777" w:rsidR="00750B46" w:rsidRDefault="00750B46" w:rsidP="00750B46">
      <w:pPr>
        <w:pStyle w:val="Normal1"/>
      </w:pPr>
      <w:r>
        <w:t>University of Hawai`i at Manoa, 1000 Pope Road, Marine Sciences Building, Honolulu, HI 96822 USA</w:t>
      </w:r>
    </w:p>
    <w:p w14:paraId="0B366F16" w14:textId="77777777" w:rsidR="00750B46" w:rsidRDefault="00750B46" w:rsidP="00750B46">
      <w:pPr>
        <w:pStyle w:val="Normal1"/>
      </w:pPr>
    </w:p>
    <w:p w14:paraId="02235975" w14:textId="2210A0E4" w:rsidR="00DE6F4A" w:rsidRDefault="00DE6F4A" w:rsidP="00DE6F4A">
      <w:pPr>
        <w:pStyle w:val="Normal1"/>
      </w:pPr>
      <w:r>
        <w:t>University of New Hampshire (UNH)</w:t>
      </w:r>
      <w:r w:rsidR="00AC3688">
        <w:t xml:space="preserve"> </w:t>
      </w:r>
      <w:r>
        <w:t>Center for Coastal and Ocean Mapping (CCOM)</w:t>
      </w:r>
      <w:r w:rsidR="004F4FD0">
        <w:t xml:space="preserve"> </w:t>
      </w:r>
      <w:r>
        <w:t>Jere A. Chase Ocean Engineering Lab,</w:t>
      </w:r>
      <w:r w:rsidR="004F4FD0">
        <w:t xml:space="preserve"> </w:t>
      </w:r>
      <w:r>
        <w:t>24</w:t>
      </w:r>
      <w:r w:rsidR="004F4FD0">
        <w:t xml:space="preserve"> </w:t>
      </w:r>
      <w:r>
        <w:t>Colovos Road, Durham, NH 03824 USA</w:t>
      </w:r>
    </w:p>
    <w:p w14:paraId="41476899" w14:textId="77777777" w:rsidR="00DE6F4A" w:rsidRDefault="00DE6F4A" w:rsidP="00DE6F4A">
      <w:pPr>
        <w:pStyle w:val="Normal1"/>
      </w:pPr>
    </w:p>
    <w:p w14:paraId="6B848BAC" w14:textId="77777777" w:rsidR="00DE6F4A" w:rsidRDefault="00DE6F4A" w:rsidP="00DE6F4A">
      <w:pPr>
        <w:pStyle w:val="Normal1"/>
      </w:pPr>
      <w:r>
        <w:t>University of Rhode Island, Graduate School of Oceanography’s Inner Space Center, 215 South Ferry Rd. Narragansett, RI 02882 USA</w:t>
      </w:r>
    </w:p>
    <w:p w14:paraId="42505D42" w14:textId="77777777" w:rsidR="00750B46" w:rsidRDefault="00750B46" w:rsidP="00DE6F4A">
      <w:pPr>
        <w:pStyle w:val="Normal1"/>
      </w:pPr>
    </w:p>
    <w:p w14:paraId="201684A5" w14:textId="77777777" w:rsidR="00750B46" w:rsidRDefault="00750B46" w:rsidP="00DE6F4A">
      <w:pPr>
        <w:pStyle w:val="Normal1"/>
      </w:pPr>
    </w:p>
    <w:p w14:paraId="56EF3A5F" w14:textId="77777777" w:rsidR="00DE6F4A" w:rsidRDefault="00DE6F4A" w:rsidP="00DE6F4A">
      <w:pPr>
        <w:pStyle w:val="Normal1"/>
      </w:pPr>
    </w:p>
    <w:p w14:paraId="13D33575" w14:textId="2E81DFE4" w:rsidR="007964B8" w:rsidRPr="004F4FD0" w:rsidRDefault="004F4FD0" w:rsidP="004F4FD0">
      <w:pPr>
        <w:rPr>
          <w:rFonts w:ascii="Times New Roman" w:hAnsi="Times New Roman"/>
          <w:b/>
          <w:bCs/>
          <w:color w:val="FF0000"/>
        </w:rPr>
      </w:pPr>
      <w:r>
        <w:rPr>
          <w:rFonts w:ascii="Times New Roman" w:hAnsi="Times New Roman"/>
        </w:rPr>
        <w:t xml:space="preserve">F.  </w:t>
      </w:r>
      <w:r w:rsidR="00761B92" w:rsidRPr="00761B92">
        <w:rPr>
          <w:rFonts w:ascii="Times New Roman" w:hAnsi="Times New Roman"/>
          <w:sz w:val="24"/>
          <w:szCs w:val="24"/>
        </w:rPr>
        <w:t>Personnel/Science Party: name, title, gender, affiliation, and nationality</w:t>
      </w:r>
    </w:p>
    <w:p w14:paraId="126A12B5" w14:textId="24C87F43" w:rsidR="004F4FD0" w:rsidRPr="002C3DAF" w:rsidRDefault="004E1335" w:rsidP="002C3DAF">
      <w:pPr>
        <w:pStyle w:val="Normal1"/>
        <w:tabs>
          <w:tab w:val="left" w:pos="360"/>
        </w:tabs>
        <w:jc w:val="both"/>
      </w:pPr>
      <w:r>
        <w:t>A full mapping complement is necessary for this cruise. Required mission personnel include a Mapping Lead/Expedition Coordinator as well as two qualified watchstanders for each of the three eight hour watches. The Mapping Lead is responsible for</w:t>
      </w:r>
      <w:r w:rsidR="00C8058C">
        <w:t xml:space="preserve"> </w:t>
      </w:r>
      <w:r>
        <w:t>facilitating overall mapping operations, including participating in operational meetings, providing guidance for mapping/survey troubleshooting, and communicating status of mapping</w:t>
      </w:r>
      <w:r w:rsidR="002C3DAF">
        <w:t xml:space="preserve"> sensors to personnel on shore.</w:t>
      </w:r>
      <w:r w:rsidR="002C3DAF">
        <w:br/>
      </w:r>
    </w:p>
    <w:p w14:paraId="0A214496" w14:textId="3950E68A" w:rsidR="004F4FD0" w:rsidRPr="004F4FD0" w:rsidRDefault="004F4FD0" w:rsidP="004F4FD0">
      <w:pPr>
        <w:rPr>
          <w:rFonts w:ascii="Times New Roman" w:hAnsi="Times New Roman"/>
        </w:rPr>
      </w:pPr>
      <w:r w:rsidRPr="004F4FD0">
        <w:rPr>
          <w:rFonts w:ascii="Times New Roman" w:hAnsi="Times New Roman"/>
        </w:rPr>
        <w:t>Table 4. List of Science Party personnel</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663"/>
        <w:gridCol w:w="1080"/>
        <w:gridCol w:w="1014"/>
        <w:gridCol w:w="925"/>
        <w:gridCol w:w="1378"/>
        <w:gridCol w:w="1268"/>
      </w:tblGrid>
      <w:tr w:rsidR="006B20B2" w:rsidRPr="007F73A0" w14:paraId="4CD9DF39" w14:textId="77777777" w:rsidTr="004B3161">
        <w:trPr>
          <w:cantSplit/>
          <w:tblHeader/>
        </w:trPr>
        <w:tc>
          <w:tcPr>
            <w:tcW w:w="2027" w:type="dxa"/>
          </w:tcPr>
          <w:p w14:paraId="2369D9FD" w14:textId="77777777" w:rsidR="006B20B2" w:rsidRPr="007F73A0" w:rsidRDefault="006B20B2" w:rsidP="004B3161">
            <w:pPr>
              <w:spacing w:after="0" w:line="240" w:lineRule="auto"/>
              <w:jc w:val="center"/>
              <w:rPr>
                <w:rFonts w:ascii="Times New Roman" w:hAnsi="Times New Roman"/>
                <w:b/>
              </w:rPr>
            </w:pPr>
            <w:r w:rsidRPr="007F73A0">
              <w:rPr>
                <w:rFonts w:ascii="Times New Roman" w:hAnsi="Times New Roman"/>
                <w:b/>
              </w:rPr>
              <w:t>Name (Last, First)</w:t>
            </w:r>
          </w:p>
        </w:tc>
        <w:tc>
          <w:tcPr>
            <w:tcW w:w="1663" w:type="dxa"/>
          </w:tcPr>
          <w:p w14:paraId="2EDC8F29" w14:textId="77777777" w:rsidR="006B20B2" w:rsidRPr="007F73A0" w:rsidRDefault="006B20B2" w:rsidP="004B3161">
            <w:pPr>
              <w:spacing w:after="0" w:line="240" w:lineRule="auto"/>
              <w:jc w:val="center"/>
              <w:rPr>
                <w:rFonts w:ascii="Times New Roman" w:hAnsi="Times New Roman"/>
                <w:b/>
              </w:rPr>
            </w:pPr>
            <w:r w:rsidRPr="007F73A0">
              <w:rPr>
                <w:rFonts w:ascii="Times New Roman" w:hAnsi="Times New Roman"/>
                <w:b/>
              </w:rPr>
              <w:t>Title</w:t>
            </w:r>
          </w:p>
        </w:tc>
        <w:tc>
          <w:tcPr>
            <w:tcW w:w="1080" w:type="dxa"/>
          </w:tcPr>
          <w:p w14:paraId="5E6CDFF9" w14:textId="50B2BAE3" w:rsidR="006B20B2" w:rsidRPr="007F73A0" w:rsidRDefault="006B20B2" w:rsidP="004B3161">
            <w:pPr>
              <w:spacing w:after="0" w:line="240" w:lineRule="auto"/>
              <w:jc w:val="center"/>
              <w:rPr>
                <w:rFonts w:ascii="Times New Roman" w:hAnsi="Times New Roman"/>
                <w:b/>
              </w:rPr>
            </w:pPr>
            <w:r w:rsidRPr="007F73A0">
              <w:rPr>
                <w:rFonts w:ascii="Times New Roman" w:hAnsi="Times New Roman"/>
                <w:b/>
              </w:rPr>
              <w:t>Date Aboard</w:t>
            </w:r>
          </w:p>
        </w:tc>
        <w:tc>
          <w:tcPr>
            <w:tcW w:w="1014" w:type="dxa"/>
          </w:tcPr>
          <w:p w14:paraId="11D9499F" w14:textId="50646F1A" w:rsidR="006B20B2" w:rsidRPr="007F73A0" w:rsidRDefault="006B20B2" w:rsidP="004B3161">
            <w:pPr>
              <w:spacing w:after="0" w:line="240" w:lineRule="auto"/>
              <w:jc w:val="center"/>
              <w:rPr>
                <w:rFonts w:ascii="Times New Roman" w:hAnsi="Times New Roman"/>
                <w:b/>
              </w:rPr>
            </w:pPr>
            <w:r w:rsidRPr="007F73A0">
              <w:rPr>
                <w:rFonts w:ascii="Times New Roman" w:hAnsi="Times New Roman"/>
                <w:b/>
              </w:rPr>
              <w:t>Date D</w:t>
            </w:r>
            <w:r w:rsidR="004B3161">
              <w:rPr>
                <w:rFonts w:ascii="Times New Roman" w:hAnsi="Times New Roman"/>
                <w:b/>
              </w:rPr>
              <w:t>epart</w:t>
            </w:r>
          </w:p>
        </w:tc>
        <w:tc>
          <w:tcPr>
            <w:tcW w:w="925" w:type="dxa"/>
          </w:tcPr>
          <w:p w14:paraId="57EA1D65" w14:textId="77777777" w:rsidR="006B20B2" w:rsidRPr="007F73A0" w:rsidRDefault="006B20B2" w:rsidP="004B3161">
            <w:pPr>
              <w:spacing w:after="0" w:line="240" w:lineRule="auto"/>
              <w:jc w:val="center"/>
              <w:rPr>
                <w:rFonts w:ascii="Times New Roman" w:hAnsi="Times New Roman"/>
                <w:b/>
              </w:rPr>
            </w:pPr>
            <w:r w:rsidRPr="007F73A0">
              <w:rPr>
                <w:rFonts w:ascii="Times New Roman" w:hAnsi="Times New Roman"/>
                <w:b/>
              </w:rPr>
              <w:t>Gender</w:t>
            </w:r>
          </w:p>
        </w:tc>
        <w:tc>
          <w:tcPr>
            <w:tcW w:w="1378" w:type="dxa"/>
          </w:tcPr>
          <w:p w14:paraId="4B769437" w14:textId="77777777" w:rsidR="006B20B2" w:rsidRPr="007F73A0" w:rsidRDefault="006B20B2" w:rsidP="004B3161">
            <w:pPr>
              <w:spacing w:after="0" w:line="240" w:lineRule="auto"/>
              <w:jc w:val="center"/>
              <w:rPr>
                <w:rFonts w:ascii="Times New Roman" w:hAnsi="Times New Roman"/>
                <w:b/>
              </w:rPr>
            </w:pPr>
            <w:r w:rsidRPr="007F73A0">
              <w:rPr>
                <w:rFonts w:ascii="Times New Roman" w:hAnsi="Times New Roman"/>
                <w:b/>
              </w:rPr>
              <w:t>Affiliation</w:t>
            </w:r>
          </w:p>
        </w:tc>
        <w:tc>
          <w:tcPr>
            <w:tcW w:w="1268" w:type="dxa"/>
          </w:tcPr>
          <w:p w14:paraId="1F20EABC" w14:textId="77777777" w:rsidR="006B20B2" w:rsidRPr="007F73A0" w:rsidRDefault="006B20B2" w:rsidP="004B3161">
            <w:pPr>
              <w:spacing w:after="0" w:line="240" w:lineRule="auto"/>
              <w:jc w:val="center"/>
              <w:rPr>
                <w:rFonts w:ascii="Times New Roman" w:hAnsi="Times New Roman"/>
                <w:b/>
              </w:rPr>
            </w:pPr>
            <w:r w:rsidRPr="007F73A0">
              <w:rPr>
                <w:rFonts w:ascii="Times New Roman" w:hAnsi="Times New Roman"/>
                <w:b/>
              </w:rPr>
              <w:t>Nationality</w:t>
            </w:r>
          </w:p>
        </w:tc>
      </w:tr>
      <w:tr w:rsidR="004F4FD0" w:rsidRPr="007F73A0" w14:paraId="585C9D19" w14:textId="77777777" w:rsidTr="004B3161">
        <w:trPr>
          <w:cantSplit/>
          <w:tblHeader/>
        </w:trPr>
        <w:tc>
          <w:tcPr>
            <w:tcW w:w="2027" w:type="dxa"/>
          </w:tcPr>
          <w:p w14:paraId="5D557EFF" w14:textId="77777777" w:rsidR="004F4FD0" w:rsidRPr="00E53833" w:rsidRDefault="004F4FD0" w:rsidP="004F4FD0">
            <w:pPr>
              <w:spacing w:after="0" w:line="240" w:lineRule="auto"/>
              <w:rPr>
                <w:rFonts w:ascii="Times New Roman" w:hAnsi="Times New Roman"/>
              </w:rPr>
            </w:pPr>
            <w:r w:rsidRPr="00E53833">
              <w:rPr>
                <w:rFonts w:ascii="Times New Roman" w:hAnsi="Times New Roman"/>
              </w:rPr>
              <w:t>Sowers, Derek</w:t>
            </w:r>
          </w:p>
        </w:tc>
        <w:tc>
          <w:tcPr>
            <w:tcW w:w="1663" w:type="dxa"/>
          </w:tcPr>
          <w:p w14:paraId="33F5EF0E" w14:textId="0CC23059" w:rsidR="004F4FD0" w:rsidRPr="00E53833" w:rsidRDefault="004F4FD0" w:rsidP="004F4FD0">
            <w:pPr>
              <w:spacing w:after="0" w:line="240" w:lineRule="auto"/>
              <w:rPr>
                <w:rFonts w:ascii="Times New Roman" w:hAnsi="Times New Roman"/>
              </w:rPr>
            </w:pPr>
            <w:r w:rsidRPr="00E53833">
              <w:rPr>
                <w:rFonts w:ascii="Times New Roman" w:hAnsi="Times New Roman"/>
              </w:rPr>
              <w:t>Expedition Coordinator/ Mapping Team Lead</w:t>
            </w:r>
          </w:p>
        </w:tc>
        <w:tc>
          <w:tcPr>
            <w:tcW w:w="1080" w:type="dxa"/>
          </w:tcPr>
          <w:p w14:paraId="7CE0AD92" w14:textId="580A45DA" w:rsidR="004F4FD0" w:rsidRPr="00E53833" w:rsidRDefault="00E53833" w:rsidP="004F4FD0">
            <w:pPr>
              <w:spacing w:after="0" w:line="240" w:lineRule="auto"/>
              <w:rPr>
                <w:rFonts w:ascii="Times New Roman" w:hAnsi="Times New Roman"/>
              </w:rPr>
            </w:pPr>
            <w:r>
              <w:rPr>
                <w:rFonts w:ascii="Times New Roman" w:hAnsi="Times New Roman"/>
              </w:rPr>
              <w:t>7/1/15</w:t>
            </w:r>
          </w:p>
        </w:tc>
        <w:tc>
          <w:tcPr>
            <w:tcW w:w="1014" w:type="dxa"/>
          </w:tcPr>
          <w:p w14:paraId="526FB0CD" w14:textId="1D26913E" w:rsidR="004F4FD0" w:rsidRPr="00E53833" w:rsidRDefault="00E53833" w:rsidP="004F4FD0">
            <w:pPr>
              <w:spacing w:after="0" w:line="240" w:lineRule="auto"/>
              <w:rPr>
                <w:rFonts w:ascii="Times New Roman" w:hAnsi="Times New Roman"/>
              </w:rPr>
            </w:pPr>
            <w:r>
              <w:rPr>
                <w:rFonts w:ascii="Times New Roman" w:hAnsi="Times New Roman"/>
              </w:rPr>
              <w:t>7/25/15</w:t>
            </w:r>
          </w:p>
        </w:tc>
        <w:tc>
          <w:tcPr>
            <w:tcW w:w="925" w:type="dxa"/>
          </w:tcPr>
          <w:p w14:paraId="21DE7E91" w14:textId="162E08C8" w:rsidR="004F4FD0" w:rsidRPr="00E53833" w:rsidRDefault="00E53833" w:rsidP="004F4FD0">
            <w:pPr>
              <w:spacing w:after="0" w:line="240" w:lineRule="auto"/>
              <w:rPr>
                <w:rFonts w:ascii="Times New Roman" w:hAnsi="Times New Roman"/>
              </w:rPr>
            </w:pPr>
            <w:r w:rsidRPr="00E53833">
              <w:rPr>
                <w:rFonts w:ascii="Times New Roman" w:hAnsi="Times New Roman"/>
              </w:rPr>
              <w:t>M</w:t>
            </w:r>
          </w:p>
        </w:tc>
        <w:tc>
          <w:tcPr>
            <w:tcW w:w="1378" w:type="dxa"/>
          </w:tcPr>
          <w:p w14:paraId="6FAA4F33" w14:textId="61D22709" w:rsidR="004F4FD0" w:rsidRPr="00E53833" w:rsidRDefault="00E53833" w:rsidP="004F4FD0">
            <w:pPr>
              <w:spacing w:after="0" w:line="240" w:lineRule="auto"/>
              <w:rPr>
                <w:rFonts w:ascii="Times New Roman" w:hAnsi="Times New Roman"/>
              </w:rPr>
            </w:pPr>
            <w:r w:rsidRPr="00E53833">
              <w:rPr>
                <w:rFonts w:ascii="Times New Roman" w:hAnsi="Times New Roman"/>
              </w:rPr>
              <w:t>OER/ERT Inc.</w:t>
            </w:r>
          </w:p>
        </w:tc>
        <w:tc>
          <w:tcPr>
            <w:tcW w:w="1268" w:type="dxa"/>
          </w:tcPr>
          <w:p w14:paraId="73AD3F26" w14:textId="56306B4B" w:rsidR="004F4FD0" w:rsidRPr="00E53833" w:rsidRDefault="00E53833" w:rsidP="004F4FD0">
            <w:pPr>
              <w:spacing w:after="0" w:line="240" w:lineRule="auto"/>
              <w:rPr>
                <w:rFonts w:ascii="Times New Roman" w:hAnsi="Times New Roman"/>
              </w:rPr>
            </w:pPr>
            <w:r w:rsidRPr="00E53833">
              <w:rPr>
                <w:rFonts w:ascii="Times New Roman" w:hAnsi="Times New Roman"/>
              </w:rPr>
              <w:t>US Citizen</w:t>
            </w:r>
          </w:p>
        </w:tc>
      </w:tr>
      <w:tr w:rsidR="00E53833" w:rsidRPr="007F73A0" w14:paraId="52179C37" w14:textId="77777777" w:rsidTr="004B3161">
        <w:trPr>
          <w:cantSplit/>
          <w:tblHeader/>
        </w:trPr>
        <w:tc>
          <w:tcPr>
            <w:tcW w:w="2027" w:type="dxa"/>
          </w:tcPr>
          <w:p w14:paraId="15A2F01B" w14:textId="7F09BC4F" w:rsidR="00E53833" w:rsidRPr="00E53833" w:rsidRDefault="00E53833" w:rsidP="00E53833">
            <w:pPr>
              <w:spacing w:after="0" w:line="240" w:lineRule="auto"/>
              <w:rPr>
                <w:rFonts w:ascii="Times New Roman" w:hAnsi="Times New Roman"/>
              </w:rPr>
            </w:pPr>
            <w:r w:rsidRPr="00E53833">
              <w:rPr>
                <w:rFonts w:ascii="Times New Roman" w:hAnsi="Times New Roman"/>
              </w:rPr>
              <w:t>Self-Miller, Vanessa</w:t>
            </w:r>
          </w:p>
        </w:tc>
        <w:tc>
          <w:tcPr>
            <w:tcW w:w="1663" w:type="dxa"/>
          </w:tcPr>
          <w:p w14:paraId="26E201A5" w14:textId="7F13B014" w:rsidR="00E53833" w:rsidRPr="00E53833" w:rsidRDefault="00E53833" w:rsidP="00E53833">
            <w:pPr>
              <w:spacing w:after="0" w:line="240" w:lineRule="auto"/>
              <w:rPr>
                <w:rFonts w:ascii="Times New Roman" w:hAnsi="Times New Roman"/>
              </w:rPr>
            </w:pPr>
            <w:r w:rsidRPr="00E53833">
              <w:rPr>
                <w:rFonts w:ascii="Times New Roman" w:hAnsi="Times New Roman"/>
              </w:rPr>
              <w:t>Watch Lead</w:t>
            </w:r>
          </w:p>
        </w:tc>
        <w:tc>
          <w:tcPr>
            <w:tcW w:w="1080" w:type="dxa"/>
          </w:tcPr>
          <w:p w14:paraId="4765D582" w14:textId="6B9EB137" w:rsidR="00E53833" w:rsidRPr="00E53833" w:rsidRDefault="00E53833" w:rsidP="00E53833">
            <w:pPr>
              <w:spacing w:after="0" w:line="240" w:lineRule="auto"/>
              <w:rPr>
                <w:rFonts w:ascii="Times New Roman" w:hAnsi="Times New Roman"/>
              </w:rPr>
            </w:pPr>
            <w:r>
              <w:rPr>
                <w:rFonts w:ascii="Times New Roman" w:hAnsi="Times New Roman"/>
              </w:rPr>
              <w:t>7/1/15</w:t>
            </w:r>
          </w:p>
        </w:tc>
        <w:tc>
          <w:tcPr>
            <w:tcW w:w="1014" w:type="dxa"/>
          </w:tcPr>
          <w:p w14:paraId="28BCA968" w14:textId="420185F0" w:rsidR="00E53833" w:rsidRPr="00E53833" w:rsidRDefault="00E53833" w:rsidP="00E53833">
            <w:pPr>
              <w:spacing w:after="0" w:line="240" w:lineRule="auto"/>
              <w:rPr>
                <w:rFonts w:ascii="Times New Roman" w:hAnsi="Times New Roman"/>
              </w:rPr>
            </w:pPr>
            <w:r>
              <w:rPr>
                <w:rFonts w:ascii="Times New Roman" w:hAnsi="Times New Roman"/>
              </w:rPr>
              <w:t>7/24/15</w:t>
            </w:r>
          </w:p>
        </w:tc>
        <w:tc>
          <w:tcPr>
            <w:tcW w:w="925" w:type="dxa"/>
          </w:tcPr>
          <w:p w14:paraId="68BBB1B4" w14:textId="74BEF9B5" w:rsidR="00E53833" w:rsidRPr="00E53833" w:rsidRDefault="00E53833" w:rsidP="00E53833">
            <w:pPr>
              <w:spacing w:after="0" w:line="240" w:lineRule="auto"/>
              <w:rPr>
                <w:rFonts w:ascii="Times New Roman" w:hAnsi="Times New Roman"/>
              </w:rPr>
            </w:pPr>
            <w:r>
              <w:rPr>
                <w:rFonts w:ascii="Times New Roman" w:hAnsi="Times New Roman"/>
              </w:rPr>
              <w:t>F</w:t>
            </w:r>
          </w:p>
        </w:tc>
        <w:tc>
          <w:tcPr>
            <w:tcW w:w="1378" w:type="dxa"/>
          </w:tcPr>
          <w:p w14:paraId="039D25B4" w14:textId="578C2A03" w:rsidR="00E53833" w:rsidRPr="00E53833" w:rsidRDefault="00E53833" w:rsidP="00E53833">
            <w:pPr>
              <w:spacing w:after="0" w:line="240" w:lineRule="auto"/>
              <w:rPr>
                <w:rFonts w:ascii="Times New Roman" w:hAnsi="Times New Roman"/>
              </w:rPr>
            </w:pPr>
            <w:r w:rsidRPr="00E53833">
              <w:rPr>
                <w:rFonts w:ascii="Times New Roman" w:hAnsi="Times New Roman"/>
              </w:rPr>
              <w:t>AHB</w:t>
            </w:r>
          </w:p>
        </w:tc>
        <w:tc>
          <w:tcPr>
            <w:tcW w:w="1268" w:type="dxa"/>
          </w:tcPr>
          <w:p w14:paraId="3EBC1FAA" w14:textId="6E7C1594" w:rsidR="00E53833" w:rsidRPr="00E53833" w:rsidRDefault="00E53833" w:rsidP="00E53833">
            <w:pPr>
              <w:spacing w:after="0" w:line="240" w:lineRule="auto"/>
              <w:rPr>
                <w:rFonts w:ascii="Times New Roman" w:hAnsi="Times New Roman"/>
              </w:rPr>
            </w:pPr>
            <w:r w:rsidRPr="00E53833">
              <w:rPr>
                <w:rFonts w:ascii="Times New Roman" w:hAnsi="Times New Roman"/>
              </w:rPr>
              <w:t>US Citizen</w:t>
            </w:r>
          </w:p>
        </w:tc>
      </w:tr>
      <w:tr w:rsidR="00E53833" w:rsidRPr="007F73A0" w14:paraId="7B59E57B" w14:textId="77777777" w:rsidTr="004B3161">
        <w:trPr>
          <w:cantSplit/>
          <w:tblHeader/>
        </w:trPr>
        <w:tc>
          <w:tcPr>
            <w:tcW w:w="2027" w:type="dxa"/>
          </w:tcPr>
          <w:p w14:paraId="6ED0D38D" w14:textId="338A20EB" w:rsidR="00E53833" w:rsidRPr="00E53833" w:rsidRDefault="00E53833" w:rsidP="00E53833">
            <w:pPr>
              <w:spacing w:after="0" w:line="240" w:lineRule="auto"/>
              <w:rPr>
                <w:rFonts w:ascii="Times New Roman" w:hAnsi="Times New Roman"/>
              </w:rPr>
            </w:pPr>
            <w:r w:rsidRPr="00E53833">
              <w:rPr>
                <w:rFonts w:ascii="Times New Roman" w:hAnsi="Times New Roman"/>
              </w:rPr>
              <w:t>Bittinger, Amanda</w:t>
            </w:r>
          </w:p>
        </w:tc>
        <w:tc>
          <w:tcPr>
            <w:tcW w:w="1663" w:type="dxa"/>
          </w:tcPr>
          <w:p w14:paraId="5C50C5CD" w14:textId="3156DDC9" w:rsidR="00E53833" w:rsidRPr="00E53833" w:rsidRDefault="00E53833" w:rsidP="00E53833">
            <w:pPr>
              <w:spacing w:after="0" w:line="240" w:lineRule="auto"/>
              <w:rPr>
                <w:rFonts w:ascii="Times New Roman" w:hAnsi="Times New Roman"/>
              </w:rPr>
            </w:pPr>
            <w:r w:rsidRPr="00E53833">
              <w:rPr>
                <w:rFonts w:ascii="Times New Roman" w:hAnsi="Times New Roman"/>
              </w:rPr>
              <w:t>Watch Lead</w:t>
            </w:r>
          </w:p>
        </w:tc>
        <w:tc>
          <w:tcPr>
            <w:tcW w:w="1080" w:type="dxa"/>
          </w:tcPr>
          <w:p w14:paraId="21C133CC" w14:textId="26B0521D" w:rsidR="00E53833" w:rsidRPr="00E53833" w:rsidRDefault="003B2B3E" w:rsidP="00E53833">
            <w:pPr>
              <w:spacing w:after="0" w:line="240" w:lineRule="auto"/>
              <w:rPr>
                <w:rFonts w:ascii="Times New Roman" w:hAnsi="Times New Roman"/>
              </w:rPr>
            </w:pPr>
            <w:r>
              <w:rPr>
                <w:rFonts w:ascii="Times New Roman" w:hAnsi="Times New Roman"/>
              </w:rPr>
              <w:t>7/1/15</w:t>
            </w:r>
          </w:p>
        </w:tc>
        <w:tc>
          <w:tcPr>
            <w:tcW w:w="1014" w:type="dxa"/>
          </w:tcPr>
          <w:p w14:paraId="0BECE949" w14:textId="1D0EBFC6" w:rsidR="00E53833" w:rsidRPr="00E53833" w:rsidRDefault="004B5A6D" w:rsidP="00E53833">
            <w:pPr>
              <w:spacing w:after="0" w:line="240" w:lineRule="auto"/>
              <w:rPr>
                <w:rFonts w:ascii="Times New Roman" w:hAnsi="Times New Roman"/>
              </w:rPr>
            </w:pPr>
            <w:r>
              <w:rPr>
                <w:rFonts w:ascii="Times New Roman" w:hAnsi="Times New Roman"/>
              </w:rPr>
              <w:t>7/24/15</w:t>
            </w:r>
          </w:p>
        </w:tc>
        <w:tc>
          <w:tcPr>
            <w:tcW w:w="925" w:type="dxa"/>
          </w:tcPr>
          <w:p w14:paraId="1ABE56A3" w14:textId="5D7E7B41" w:rsidR="00E53833" w:rsidRPr="00E53833" w:rsidRDefault="00E53833" w:rsidP="00E53833">
            <w:pPr>
              <w:spacing w:after="0" w:line="240" w:lineRule="auto"/>
              <w:rPr>
                <w:rFonts w:ascii="Times New Roman" w:hAnsi="Times New Roman"/>
              </w:rPr>
            </w:pPr>
            <w:r>
              <w:rPr>
                <w:rFonts w:ascii="Times New Roman" w:hAnsi="Times New Roman"/>
              </w:rPr>
              <w:t>F</w:t>
            </w:r>
          </w:p>
        </w:tc>
        <w:tc>
          <w:tcPr>
            <w:tcW w:w="1378" w:type="dxa"/>
          </w:tcPr>
          <w:p w14:paraId="130E58C6" w14:textId="491B7302" w:rsidR="00E53833" w:rsidRPr="00E53833" w:rsidRDefault="00E53833" w:rsidP="00E53833">
            <w:pPr>
              <w:spacing w:after="0" w:line="240" w:lineRule="auto"/>
              <w:rPr>
                <w:rFonts w:ascii="Times New Roman" w:hAnsi="Times New Roman"/>
              </w:rPr>
            </w:pPr>
            <w:r w:rsidRPr="00E53833">
              <w:rPr>
                <w:rFonts w:ascii="Times New Roman" w:hAnsi="Times New Roman"/>
              </w:rPr>
              <w:t>UCAR</w:t>
            </w:r>
          </w:p>
        </w:tc>
        <w:tc>
          <w:tcPr>
            <w:tcW w:w="1268" w:type="dxa"/>
          </w:tcPr>
          <w:p w14:paraId="28706831" w14:textId="2954BDE3" w:rsidR="00E53833" w:rsidRPr="00E53833" w:rsidRDefault="00E53833" w:rsidP="00E53833">
            <w:pPr>
              <w:spacing w:after="0" w:line="240" w:lineRule="auto"/>
              <w:rPr>
                <w:rFonts w:ascii="Times New Roman" w:hAnsi="Times New Roman"/>
              </w:rPr>
            </w:pPr>
            <w:r w:rsidRPr="00E53833">
              <w:rPr>
                <w:rFonts w:ascii="Times New Roman" w:hAnsi="Times New Roman"/>
              </w:rPr>
              <w:t>US Citizen</w:t>
            </w:r>
          </w:p>
        </w:tc>
      </w:tr>
      <w:tr w:rsidR="00C862EB" w:rsidRPr="007F73A0" w14:paraId="21FC2A3D" w14:textId="77777777" w:rsidTr="004B3161">
        <w:trPr>
          <w:cantSplit/>
          <w:tblHeader/>
        </w:trPr>
        <w:tc>
          <w:tcPr>
            <w:tcW w:w="2027" w:type="dxa"/>
          </w:tcPr>
          <w:p w14:paraId="379C0AF2" w14:textId="77777777" w:rsidR="00C862EB" w:rsidRPr="00E53833" w:rsidRDefault="00C862EB" w:rsidP="00497A44">
            <w:pPr>
              <w:spacing w:after="0" w:line="240" w:lineRule="auto"/>
              <w:rPr>
                <w:rFonts w:ascii="Times New Roman" w:hAnsi="Times New Roman"/>
              </w:rPr>
            </w:pPr>
            <w:r w:rsidRPr="00E53833">
              <w:rPr>
                <w:rFonts w:ascii="Times New Roman" w:hAnsi="Times New Roman"/>
              </w:rPr>
              <w:t>Miller, Joyce</w:t>
            </w:r>
          </w:p>
        </w:tc>
        <w:tc>
          <w:tcPr>
            <w:tcW w:w="1663" w:type="dxa"/>
          </w:tcPr>
          <w:p w14:paraId="785CC020" w14:textId="77777777" w:rsidR="00C862EB" w:rsidRPr="00E53833" w:rsidRDefault="00C862EB" w:rsidP="00497A44">
            <w:pPr>
              <w:spacing w:after="0" w:line="240" w:lineRule="auto"/>
              <w:rPr>
                <w:rFonts w:ascii="Times New Roman" w:hAnsi="Times New Roman"/>
              </w:rPr>
            </w:pPr>
            <w:r w:rsidRPr="00E53833">
              <w:rPr>
                <w:rFonts w:ascii="Times New Roman" w:hAnsi="Times New Roman"/>
              </w:rPr>
              <w:t>Watchstander</w:t>
            </w:r>
          </w:p>
        </w:tc>
        <w:tc>
          <w:tcPr>
            <w:tcW w:w="1080" w:type="dxa"/>
          </w:tcPr>
          <w:p w14:paraId="19438024" w14:textId="77777777" w:rsidR="00C862EB" w:rsidRPr="00E53833" w:rsidRDefault="00C862EB" w:rsidP="00497A44">
            <w:pPr>
              <w:spacing w:after="0" w:line="240" w:lineRule="auto"/>
              <w:rPr>
                <w:rFonts w:ascii="Times New Roman" w:hAnsi="Times New Roman"/>
              </w:rPr>
            </w:pPr>
            <w:r>
              <w:rPr>
                <w:rFonts w:ascii="Times New Roman" w:hAnsi="Times New Roman"/>
              </w:rPr>
              <w:t>7/2/15</w:t>
            </w:r>
          </w:p>
        </w:tc>
        <w:tc>
          <w:tcPr>
            <w:tcW w:w="1014" w:type="dxa"/>
          </w:tcPr>
          <w:p w14:paraId="4D97A9F0" w14:textId="77777777" w:rsidR="00C862EB" w:rsidRPr="00E53833" w:rsidRDefault="00C862EB" w:rsidP="00497A44">
            <w:pPr>
              <w:spacing w:after="0" w:line="240" w:lineRule="auto"/>
              <w:rPr>
                <w:rFonts w:ascii="Times New Roman" w:hAnsi="Times New Roman"/>
              </w:rPr>
            </w:pPr>
            <w:r>
              <w:rPr>
                <w:rFonts w:ascii="Times New Roman" w:hAnsi="Times New Roman"/>
              </w:rPr>
              <w:t>7/24/15</w:t>
            </w:r>
          </w:p>
        </w:tc>
        <w:tc>
          <w:tcPr>
            <w:tcW w:w="925" w:type="dxa"/>
          </w:tcPr>
          <w:p w14:paraId="4E5F3341" w14:textId="77777777" w:rsidR="00C862EB" w:rsidRPr="00E53833" w:rsidRDefault="00C862EB" w:rsidP="00497A44">
            <w:pPr>
              <w:spacing w:after="0" w:line="240" w:lineRule="auto"/>
              <w:rPr>
                <w:rFonts w:ascii="Times New Roman" w:hAnsi="Times New Roman"/>
              </w:rPr>
            </w:pPr>
            <w:r>
              <w:rPr>
                <w:rFonts w:ascii="Times New Roman" w:hAnsi="Times New Roman"/>
              </w:rPr>
              <w:t>F</w:t>
            </w:r>
          </w:p>
        </w:tc>
        <w:tc>
          <w:tcPr>
            <w:tcW w:w="1378" w:type="dxa"/>
          </w:tcPr>
          <w:p w14:paraId="353E2100" w14:textId="77777777" w:rsidR="00C862EB" w:rsidRPr="00E53833" w:rsidRDefault="00C862EB" w:rsidP="00497A44">
            <w:pPr>
              <w:spacing w:after="0" w:line="240" w:lineRule="auto"/>
              <w:rPr>
                <w:rFonts w:ascii="Times New Roman" w:hAnsi="Times New Roman"/>
              </w:rPr>
            </w:pPr>
            <w:r w:rsidRPr="00E53833">
              <w:rPr>
                <w:rFonts w:ascii="Times New Roman" w:hAnsi="Times New Roman"/>
              </w:rPr>
              <w:t>HI Mapping Research Group</w:t>
            </w:r>
          </w:p>
        </w:tc>
        <w:tc>
          <w:tcPr>
            <w:tcW w:w="1268" w:type="dxa"/>
          </w:tcPr>
          <w:p w14:paraId="2B84D56B" w14:textId="77777777" w:rsidR="00C862EB" w:rsidRPr="00E53833" w:rsidRDefault="00C862EB" w:rsidP="00497A44">
            <w:pPr>
              <w:spacing w:after="0" w:line="240" w:lineRule="auto"/>
              <w:rPr>
                <w:rFonts w:ascii="Times New Roman" w:hAnsi="Times New Roman"/>
              </w:rPr>
            </w:pPr>
            <w:r w:rsidRPr="00E53833">
              <w:rPr>
                <w:rFonts w:ascii="Times New Roman" w:hAnsi="Times New Roman"/>
              </w:rPr>
              <w:t>US Citizen</w:t>
            </w:r>
          </w:p>
        </w:tc>
      </w:tr>
      <w:tr w:rsidR="00E53833" w:rsidRPr="007F73A0" w14:paraId="73BE6D1A" w14:textId="77777777" w:rsidTr="004B3161">
        <w:trPr>
          <w:cantSplit/>
          <w:tblHeader/>
        </w:trPr>
        <w:tc>
          <w:tcPr>
            <w:tcW w:w="2027" w:type="dxa"/>
          </w:tcPr>
          <w:p w14:paraId="42C59D0A" w14:textId="551D9D21" w:rsidR="00E53833" w:rsidRPr="00E53833" w:rsidRDefault="00E53833" w:rsidP="00E53833">
            <w:pPr>
              <w:spacing w:after="0" w:line="240" w:lineRule="auto"/>
              <w:rPr>
                <w:rFonts w:ascii="Times New Roman" w:hAnsi="Times New Roman"/>
              </w:rPr>
            </w:pPr>
            <w:r w:rsidRPr="00E53833">
              <w:rPr>
                <w:rFonts w:ascii="Times New Roman" w:hAnsi="Times New Roman"/>
              </w:rPr>
              <w:t>Heywood, Luan</w:t>
            </w:r>
          </w:p>
        </w:tc>
        <w:tc>
          <w:tcPr>
            <w:tcW w:w="1663" w:type="dxa"/>
          </w:tcPr>
          <w:p w14:paraId="32265E21" w14:textId="6C873EDC" w:rsidR="00E53833" w:rsidRPr="00E53833" w:rsidRDefault="00E53833" w:rsidP="00E53833">
            <w:pPr>
              <w:spacing w:after="0" w:line="240" w:lineRule="auto"/>
              <w:rPr>
                <w:rFonts w:ascii="Times New Roman" w:hAnsi="Times New Roman"/>
              </w:rPr>
            </w:pPr>
            <w:r w:rsidRPr="00E53833">
              <w:rPr>
                <w:rFonts w:ascii="Times New Roman" w:hAnsi="Times New Roman"/>
              </w:rPr>
              <w:t>Watchstander</w:t>
            </w:r>
          </w:p>
        </w:tc>
        <w:tc>
          <w:tcPr>
            <w:tcW w:w="1080" w:type="dxa"/>
          </w:tcPr>
          <w:p w14:paraId="04F5D522" w14:textId="51A3FAE3" w:rsidR="00E53833" w:rsidRPr="00E53833" w:rsidRDefault="00E53833" w:rsidP="00E53833">
            <w:pPr>
              <w:spacing w:after="0" w:line="240" w:lineRule="auto"/>
              <w:rPr>
                <w:rFonts w:ascii="Times New Roman" w:hAnsi="Times New Roman"/>
              </w:rPr>
            </w:pPr>
            <w:r>
              <w:rPr>
                <w:rFonts w:ascii="Times New Roman" w:hAnsi="Times New Roman"/>
              </w:rPr>
              <w:t>7/1/15</w:t>
            </w:r>
          </w:p>
        </w:tc>
        <w:tc>
          <w:tcPr>
            <w:tcW w:w="1014" w:type="dxa"/>
          </w:tcPr>
          <w:p w14:paraId="65FE3538" w14:textId="75565BC1" w:rsidR="00E53833" w:rsidRPr="00E53833" w:rsidRDefault="00E53833" w:rsidP="00E53833">
            <w:pPr>
              <w:spacing w:after="0" w:line="240" w:lineRule="auto"/>
              <w:rPr>
                <w:rFonts w:ascii="Times New Roman" w:hAnsi="Times New Roman"/>
              </w:rPr>
            </w:pPr>
            <w:r>
              <w:rPr>
                <w:rFonts w:ascii="Times New Roman" w:hAnsi="Times New Roman"/>
              </w:rPr>
              <w:t>7/24/15</w:t>
            </w:r>
          </w:p>
        </w:tc>
        <w:tc>
          <w:tcPr>
            <w:tcW w:w="925" w:type="dxa"/>
          </w:tcPr>
          <w:p w14:paraId="644C8433" w14:textId="584B5909" w:rsidR="00E53833" w:rsidRPr="00E53833" w:rsidRDefault="00E53833" w:rsidP="00E53833">
            <w:pPr>
              <w:spacing w:after="0" w:line="240" w:lineRule="auto"/>
              <w:rPr>
                <w:rFonts w:ascii="Times New Roman" w:hAnsi="Times New Roman"/>
              </w:rPr>
            </w:pPr>
            <w:r>
              <w:rPr>
                <w:rFonts w:ascii="Times New Roman" w:hAnsi="Times New Roman"/>
              </w:rPr>
              <w:t>F</w:t>
            </w:r>
          </w:p>
        </w:tc>
        <w:tc>
          <w:tcPr>
            <w:tcW w:w="1378" w:type="dxa"/>
          </w:tcPr>
          <w:p w14:paraId="66789714" w14:textId="7074F5A1" w:rsidR="00E53833" w:rsidRPr="00E53833" w:rsidRDefault="00E53833" w:rsidP="00E53833">
            <w:pPr>
              <w:spacing w:after="0" w:line="240" w:lineRule="auto"/>
              <w:rPr>
                <w:rFonts w:ascii="Times New Roman" w:hAnsi="Times New Roman"/>
              </w:rPr>
            </w:pPr>
            <w:r w:rsidRPr="00E53833">
              <w:rPr>
                <w:rFonts w:ascii="Times New Roman" w:hAnsi="Times New Roman"/>
              </w:rPr>
              <w:t>UCAR</w:t>
            </w:r>
          </w:p>
        </w:tc>
        <w:tc>
          <w:tcPr>
            <w:tcW w:w="1268" w:type="dxa"/>
          </w:tcPr>
          <w:p w14:paraId="3B48D274" w14:textId="33056F54" w:rsidR="00E53833" w:rsidRPr="00E53833" w:rsidRDefault="00E53833" w:rsidP="00E53833">
            <w:pPr>
              <w:spacing w:after="0" w:line="240" w:lineRule="auto"/>
              <w:rPr>
                <w:rFonts w:ascii="Times New Roman" w:hAnsi="Times New Roman"/>
              </w:rPr>
            </w:pPr>
            <w:r w:rsidRPr="00E53833">
              <w:rPr>
                <w:rFonts w:ascii="Times New Roman" w:hAnsi="Times New Roman"/>
              </w:rPr>
              <w:t>US Citizen</w:t>
            </w:r>
          </w:p>
        </w:tc>
      </w:tr>
      <w:tr w:rsidR="003B2B3E" w:rsidRPr="007F73A0" w14:paraId="19418D9E" w14:textId="77777777" w:rsidTr="004B3161">
        <w:trPr>
          <w:cantSplit/>
          <w:tblHeader/>
        </w:trPr>
        <w:tc>
          <w:tcPr>
            <w:tcW w:w="2027" w:type="dxa"/>
          </w:tcPr>
          <w:p w14:paraId="6B6C6ACA" w14:textId="6C21D8F2" w:rsidR="003B2B3E" w:rsidRPr="00E53833" w:rsidRDefault="003B2B3E" w:rsidP="003B2B3E">
            <w:pPr>
              <w:spacing w:after="0" w:line="240" w:lineRule="auto"/>
              <w:rPr>
                <w:rFonts w:ascii="Times New Roman" w:hAnsi="Times New Roman"/>
              </w:rPr>
            </w:pPr>
            <w:r w:rsidRPr="00E53833">
              <w:rPr>
                <w:rFonts w:ascii="Times New Roman" w:hAnsi="Times New Roman"/>
              </w:rPr>
              <w:t>Tauriello, Dan</w:t>
            </w:r>
          </w:p>
        </w:tc>
        <w:tc>
          <w:tcPr>
            <w:tcW w:w="1663" w:type="dxa"/>
          </w:tcPr>
          <w:p w14:paraId="3949BA66" w14:textId="27EBB507" w:rsidR="003B2B3E" w:rsidRPr="00E53833" w:rsidRDefault="003B2B3E" w:rsidP="003B2B3E">
            <w:pPr>
              <w:spacing w:after="0" w:line="240" w:lineRule="auto"/>
              <w:rPr>
                <w:rFonts w:ascii="Times New Roman" w:hAnsi="Times New Roman"/>
              </w:rPr>
            </w:pPr>
            <w:r w:rsidRPr="00E53833">
              <w:rPr>
                <w:rFonts w:ascii="Times New Roman" w:hAnsi="Times New Roman"/>
              </w:rPr>
              <w:t>Watchstander</w:t>
            </w:r>
          </w:p>
        </w:tc>
        <w:tc>
          <w:tcPr>
            <w:tcW w:w="1080" w:type="dxa"/>
          </w:tcPr>
          <w:p w14:paraId="5C80AE00" w14:textId="6FD657FA" w:rsidR="003B2B3E" w:rsidRPr="00E53833" w:rsidRDefault="003B2B3E" w:rsidP="003B2B3E">
            <w:pPr>
              <w:spacing w:after="0" w:line="240" w:lineRule="auto"/>
              <w:rPr>
                <w:rFonts w:ascii="Times New Roman" w:hAnsi="Times New Roman"/>
              </w:rPr>
            </w:pPr>
            <w:r w:rsidRPr="00C52415">
              <w:rPr>
                <w:rFonts w:ascii="Times New Roman" w:hAnsi="Times New Roman"/>
              </w:rPr>
              <w:t>7/1/15</w:t>
            </w:r>
          </w:p>
        </w:tc>
        <w:tc>
          <w:tcPr>
            <w:tcW w:w="1014" w:type="dxa"/>
          </w:tcPr>
          <w:p w14:paraId="4FA012C3" w14:textId="0570C07F" w:rsidR="003B2B3E" w:rsidRPr="00E53833" w:rsidRDefault="00A94FF8" w:rsidP="003B2B3E">
            <w:pPr>
              <w:spacing w:after="0" w:line="240" w:lineRule="auto"/>
              <w:rPr>
                <w:rFonts w:ascii="Times New Roman" w:hAnsi="Times New Roman"/>
              </w:rPr>
            </w:pPr>
            <w:r>
              <w:rPr>
                <w:rFonts w:ascii="Times New Roman" w:hAnsi="Times New Roman"/>
              </w:rPr>
              <w:t>7/24/15</w:t>
            </w:r>
          </w:p>
        </w:tc>
        <w:tc>
          <w:tcPr>
            <w:tcW w:w="925" w:type="dxa"/>
          </w:tcPr>
          <w:p w14:paraId="4AFC97BC" w14:textId="5DA381BD" w:rsidR="003B2B3E" w:rsidRPr="00E53833" w:rsidRDefault="003B2B3E" w:rsidP="003B2B3E">
            <w:pPr>
              <w:spacing w:after="0" w:line="240" w:lineRule="auto"/>
              <w:rPr>
                <w:rFonts w:ascii="Times New Roman" w:hAnsi="Times New Roman"/>
              </w:rPr>
            </w:pPr>
            <w:r>
              <w:rPr>
                <w:rFonts w:ascii="Times New Roman" w:hAnsi="Times New Roman"/>
              </w:rPr>
              <w:t>M</w:t>
            </w:r>
          </w:p>
        </w:tc>
        <w:tc>
          <w:tcPr>
            <w:tcW w:w="1378" w:type="dxa"/>
          </w:tcPr>
          <w:p w14:paraId="5755D96B" w14:textId="5200036B" w:rsidR="003B2B3E" w:rsidRPr="00E53833" w:rsidRDefault="003B2B3E" w:rsidP="003B2B3E">
            <w:pPr>
              <w:spacing w:after="0" w:line="240" w:lineRule="auto"/>
              <w:rPr>
                <w:rFonts w:ascii="Times New Roman" w:hAnsi="Times New Roman"/>
              </w:rPr>
            </w:pPr>
            <w:r w:rsidRPr="00E53833">
              <w:rPr>
                <w:rFonts w:ascii="Times New Roman" w:hAnsi="Times New Roman"/>
              </w:rPr>
              <w:t>UCAR</w:t>
            </w:r>
          </w:p>
        </w:tc>
        <w:tc>
          <w:tcPr>
            <w:tcW w:w="1268" w:type="dxa"/>
          </w:tcPr>
          <w:p w14:paraId="1382BAB6" w14:textId="728CB664" w:rsidR="003B2B3E" w:rsidRPr="00E53833" w:rsidRDefault="003B2B3E" w:rsidP="003B2B3E">
            <w:pPr>
              <w:spacing w:after="0" w:line="240" w:lineRule="auto"/>
              <w:rPr>
                <w:rFonts w:ascii="Times New Roman" w:hAnsi="Times New Roman"/>
              </w:rPr>
            </w:pPr>
            <w:r w:rsidRPr="00E53833">
              <w:rPr>
                <w:rFonts w:ascii="Times New Roman" w:hAnsi="Times New Roman"/>
              </w:rPr>
              <w:t>US Citizen</w:t>
            </w:r>
          </w:p>
        </w:tc>
      </w:tr>
      <w:tr w:rsidR="003B2B3E" w:rsidRPr="007F73A0" w14:paraId="12925D4F" w14:textId="77777777" w:rsidTr="004B3161">
        <w:trPr>
          <w:cantSplit/>
          <w:tblHeader/>
        </w:trPr>
        <w:tc>
          <w:tcPr>
            <w:tcW w:w="2027" w:type="dxa"/>
          </w:tcPr>
          <w:p w14:paraId="02E2B467" w14:textId="698CB393" w:rsidR="003B2B3E" w:rsidRPr="00E53833" w:rsidRDefault="003B2B3E" w:rsidP="003B2B3E">
            <w:pPr>
              <w:spacing w:after="0" w:line="240" w:lineRule="auto"/>
              <w:rPr>
                <w:rFonts w:ascii="Times New Roman" w:hAnsi="Times New Roman"/>
              </w:rPr>
            </w:pPr>
            <w:r w:rsidRPr="00E53833">
              <w:rPr>
                <w:rFonts w:ascii="Times New Roman" w:hAnsi="Times New Roman"/>
              </w:rPr>
              <w:t>Veazey, Lindsay</w:t>
            </w:r>
          </w:p>
        </w:tc>
        <w:tc>
          <w:tcPr>
            <w:tcW w:w="1663" w:type="dxa"/>
          </w:tcPr>
          <w:p w14:paraId="4E2F8A44" w14:textId="188C9075" w:rsidR="003B2B3E" w:rsidRPr="00E53833" w:rsidRDefault="003B2B3E" w:rsidP="003B2B3E">
            <w:pPr>
              <w:spacing w:after="0" w:line="240" w:lineRule="auto"/>
              <w:rPr>
                <w:rFonts w:ascii="Times New Roman" w:hAnsi="Times New Roman"/>
              </w:rPr>
            </w:pPr>
            <w:r w:rsidRPr="00E53833">
              <w:rPr>
                <w:rFonts w:ascii="Times New Roman" w:hAnsi="Times New Roman"/>
              </w:rPr>
              <w:t>Watchstander</w:t>
            </w:r>
          </w:p>
        </w:tc>
        <w:tc>
          <w:tcPr>
            <w:tcW w:w="1080" w:type="dxa"/>
          </w:tcPr>
          <w:p w14:paraId="10D82B0D" w14:textId="0CFA086F" w:rsidR="003B2B3E" w:rsidRPr="00E53833" w:rsidRDefault="003B2B3E" w:rsidP="003B2B3E">
            <w:pPr>
              <w:spacing w:after="0" w:line="240" w:lineRule="auto"/>
              <w:rPr>
                <w:rFonts w:ascii="Times New Roman" w:hAnsi="Times New Roman"/>
              </w:rPr>
            </w:pPr>
            <w:r w:rsidRPr="00C52415">
              <w:rPr>
                <w:rFonts w:ascii="Times New Roman" w:hAnsi="Times New Roman"/>
              </w:rPr>
              <w:t>7/1/15</w:t>
            </w:r>
          </w:p>
        </w:tc>
        <w:tc>
          <w:tcPr>
            <w:tcW w:w="1014" w:type="dxa"/>
          </w:tcPr>
          <w:p w14:paraId="4FF83BC2" w14:textId="31021F2C" w:rsidR="003B2B3E" w:rsidRPr="00E53833" w:rsidRDefault="004B3161" w:rsidP="003B2B3E">
            <w:pPr>
              <w:spacing w:after="0" w:line="240" w:lineRule="auto"/>
              <w:rPr>
                <w:rFonts w:ascii="Times New Roman" w:hAnsi="Times New Roman"/>
              </w:rPr>
            </w:pPr>
            <w:r>
              <w:rPr>
                <w:rFonts w:ascii="Times New Roman" w:hAnsi="Times New Roman"/>
              </w:rPr>
              <w:t>7/24/15</w:t>
            </w:r>
          </w:p>
        </w:tc>
        <w:tc>
          <w:tcPr>
            <w:tcW w:w="925" w:type="dxa"/>
          </w:tcPr>
          <w:p w14:paraId="01195780" w14:textId="64B516D6" w:rsidR="003B2B3E" w:rsidRPr="00E53833" w:rsidRDefault="003B2B3E" w:rsidP="003B2B3E">
            <w:pPr>
              <w:spacing w:after="0" w:line="240" w:lineRule="auto"/>
              <w:rPr>
                <w:rFonts w:ascii="Times New Roman" w:hAnsi="Times New Roman"/>
              </w:rPr>
            </w:pPr>
            <w:r>
              <w:rPr>
                <w:rFonts w:ascii="Times New Roman" w:hAnsi="Times New Roman"/>
              </w:rPr>
              <w:t>F</w:t>
            </w:r>
          </w:p>
        </w:tc>
        <w:tc>
          <w:tcPr>
            <w:tcW w:w="1378" w:type="dxa"/>
          </w:tcPr>
          <w:p w14:paraId="443E6AB1" w14:textId="6590094B" w:rsidR="003B2B3E" w:rsidRPr="00E53833" w:rsidRDefault="003B2B3E" w:rsidP="003B2B3E">
            <w:pPr>
              <w:spacing w:after="0" w:line="240" w:lineRule="auto"/>
              <w:rPr>
                <w:rFonts w:ascii="Times New Roman" w:hAnsi="Times New Roman"/>
              </w:rPr>
            </w:pPr>
            <w:r w:rsidRPr="00E53833">
              <w:rPr>
                <w:rFonts w:ascii="Times New Roman" w:hAnsi="Times New Roman"/>
              </w:rPr>
              <w:t>UCAR</w:t>
            </w:r>
          </w:p>
        </w:tc>
        <w:tc>
          <w:tcPr>
            <w:tcW w:w="1268" w:type="dxa"/>
          </w:tcPr>
          <w:p w14:paraId="298FF40D" w14:textId="1B3E021B" w:rsidR="003B2B3E" w:rsidRPr="00E53833" w:rsidRDefault="003B2B3E" w:rsidP="003B2B3E">
            <w:pPr>
              <w:spacing w:after="0" w:line="240" w:lineRule="auto"/>
              <w:rPr>
                <w:rFonts w:ascii="Times New Roman" w:hAnsi="Times New Roman"/>
              </w:rPr>
            </w:pPr>
            <w:r w:rsidRPr="00E53833">
              <w:rPr>
                <w:rFonts w:ascii="Times New Roman" w:hAnsi="Times New Roman"/>
              </w:rPr>
              <w:t>US Citizen</w:t>
            </w:r>
          </w:p>
        </w:tc>
      </w:tr>
      <w:tr w:rsidR="004B3161" w:rsidRPr="007F73A0" w14:paraId="47EA5CF2" w14:textId="77777777" w:rsidTr="004B3161">
        <w:trPr>
          <w:cantSplit/>
          <w:tblHeader/>
        </w:trPr>
        <w:tc>
          <w:tcPr>
            <w:tcW w:w="2027" w:type="dxa"/>
          </w:tcPr>
          <w:p w14:paraId="14125739" w14:textId="55D1EB63" w:rsidR="004B3161" w:rsidRPr="00E53833" w:rsidRDefault="004B3161" w:rsidP="004B3161">
            <w:pPr>
              <w:spacing w:after="0" w:line="240" w:lineRule="auto"/>
              <w:rPr>
                <w:rFonts w:ascii="Times New Roman" w:hAnsi="Times New Roman"/>
              </w:rPr>
            </w:pPr>
            <w:r w:rsidRPr="00E53833">
              <w:rPr>
                <w:rFonts w:ascii="Times New Roman" w:hAnsi="Times New Roman"/>
              </w:rPr>
              <w:t>Baechler, Neah</w:t>
            </w:r>
          </w:p>
        </w:tc>
        <w:tc>
          <w:tcPr>
            <w:tcW w:w="1663" w:type="dxa"/>
          </w:tcPr>
          <w:p w14:paraId="1EA8F00A" w14:textId="638E93D8" w:rsidR="004B3161" w:rsidRPr="00E53833" w:rsidRDefault="004B3161" w:rsidP="004B3161">
            <w:pPr>
              <w:spacing w:after="0" w:line="240" w:lineRule="auto"/>
              <w:rPr>
                <w:rFonts w:ascii="Times New Roman" w:hAnsi="Times New Roman"/>
              </w:rPr>
            </w:pPr>
            <w:r w:rsidRPr="00E53833">
              <w:rPr>
                <w:rFonts w:ascii="Times New Roman" w:hAnsi="Times New Roman"/>
              </w:rPr>
              <w:t>Watchstander</w:t>
            </w:r>
          </w:p>
        </w:tc>
        <w:tc>
          <w:tcPr>
            <w:tcW w:w="1080" w:type="dxa"/>
          </w:tcPr>
          <w:p w14:paraId="520D6A4D" w14:textId="6F22527A" w:rsidR="004B3161" w:rsidRPr="00E53833" w:rsidRDefault="004B3161" w:rsidP="004B3161">
            <w:pPr>
              <w:spacing w:after="0" w:line="240" w:lineRule="auto"/>
              <w:rPr>
                <w:rFonts w:ascii="Times New Roman" w:hAnsi="Times New Roman"/>
              </w:rPr>
            </w:pPr>
            <w:r w:rsidRPr="00C52415">
              <w:rPr>
                <w:rFonts w:ascii="Times New Roman" w:hAnsi="Times New Roman"/>
              </w:rPr>
              <w:t>7/1/15</w:t>
            </w:r>
          </w:p>
        </w:tc>
        <w:tc>
          <w:tcPr>
            <w:tcW w:w="1014" w:type="dxa"/>
          </w:tcPr>
          <w:p w14:paraId="67B3EE6D" w14:textId="0BE6D9E8" w:rsidR="004B3161" w:rsidRPr="00E53833" w:rsidRDefault="004B3161" w:rsidP="004B3161">
            <w:pPr>
              <w:spacing w:after="0" w:line="240" w:lineRule="auto"/>
              <w:rPr>
                <w:rFonts w:ascii="Times New Roman" w:hAnsi="Times New Roman"/>
              </w:rPr>
            </w:pPr>
            <w:r w:rsidRPr="00F5134A">
              <w:rPr>
                <w:rFonts w:ascii="Times New Roman" w:hAnsi="Times New Roman"/>
              </w:rPr>
              <w:t>7/24/15</w:t>
            </w:r>
          </w:p>
        </w:tc>
        <w:tc>
          <w:tcPr>
            <w:tcW w:w="925" w:type="dxa"/>
          </w:tcPr>
          <w:p w14:paraId="7CCEBF5C" w14:textId="1239EE28" w:rsidR="004B3161" w:rsidRPr="00E53833" w:rsidRDefault="004B3161" w:rsidP="004B3161">
            <w:pPr>
              <w:spacing w:after="0" w:line="240" w:lineRule="auto"/>
              <w:rPr>
                <w:rFonts w:ascii="Times New Roman" w:hAnsi="Times New Roman"/>
              </w:rPr>
            </w:pPr>
            <w:r>
              <w:rPr>
                <w:rFonts w:ascii="Times New Roman" w:hAnsi="Times New Roman"/>
              </w:rPr>
              <w:t>F</w:t>
            </w:r>
          </w:p>
        </w:tc>
        <w:tc>
          <w:tcPr>
            <w:tcW w:w="1378" w:type="dxa"/>
          </w:tcPr>
          <w:p w14:paraId="22901E9D" w14:textId="61C171E3" w:rsidR="004B3161" w:rsidRPr="00E53833" w:rsidRDefault="004B3161" w:rsidP="004B3161">
            <w:pPr>
              <w:spacing w:after="0" w:line="240" w:lineRule="auto"/>
              <w:rPr>
                <w:rFonts w:ascii="Times New Roman" w:hAnsi="Times New Roman"/>
              </w:rPr>
            </w:pPr>
            <w:r w:rsidRPr="00E53833">
              <w:rPr>
                <w:rFonts w:ascii="Times New Roman" w:hAnsi="Times New Roman"/>
              </w:rPr>
              <w:t>UCAR</w:t>
            </w:r>
          </w:p>
        </w:tc>
        <w:tc>
          <w:tcPr>
            <w:tcW w:w="1268" w:type="dxa"/>
          </w:tcPr>
          <w:p w14:paraId="0DF33FFC" w14:textId="34E38F50" w:rsidR="004B3161" w:rsidRPr="00E53833" w:rsidRDefault="004B3161" w:rsidP="004B3161">
            <w:pPr>
              <w:spacing w:after="0" w:line="240" w:lineRule="auto"/>
              <w:rPr>
                <w:rFonts w:ascii="Times New Roman" w:hAnsi="Times New Roman"/>
              </w:rPr>
            </w:pPr>
            <w:r w:rsidRPr="00E53833">
              <w:rPr>
                <w:rFonts w:ascii="Times New Roman" w:hAnsi="Times New Roman"/>
              </w:rPr>
              <w:t>US Citizen</w:t>
            </w:r>
          </w:p>
        </w:tc>
      </w:tr>
      <w:tr w:rsidR="004B3161" w:rsidRPr="007F73A0" w14:paraId="0EE5DE35" w14:textId="77777777" w:rsidTr="004B3161">
        <w:trPr>
          <w:cantSplit/>
          <w:tblHeader/>
        </w:trPr>
        <w:tc>
          <w:tcPr>
            <w:tcW w:w="2027" w:type="dxa"/>
          </w:tcPr>
          <w:p w14:paraId="04FC84D0" w14:textId="71401EC3" w:rsidR="004B3161" w:rsidRPr="00E53833" w:rsidRDefault="004B3161" w:rsidP="004B3161">
            <w:pPr>
              <w:spacing w:after="0" w:line="240" w:lineRule="auto"/>
              <w:rPr>
                <w:rFonts w:ascii="Times New Roman" w:hAnsi="Times New Roman"/>
              </w:rPr>
            </w:pPr>
            <w:r w:rsidRPr="00E53833">
              <w:rPr>
                <w:rFonts w:ascii="Times New Roman" w:hAnsi="Times New Roman"/>
              </w:rPr>
              <w:t>Cooksey, Maria</w:t>
            </w:r>
          </w:p>
        </w:tc>
        <w:tc>
          <w:tcPr>
            <w:tcW w:w="1663" w:type="dxa"/>
          </w:tcPr>
          <w:p w14:paraId="667FCB52" w14:textId="6FCAC046" w:rsidR="004B3161" w:rsidRPr="00E53833" w:rsidRDefault="004B3161" w:rsidP="004B3161">
            <w:pPr>
              <w:spacing w:after="0" w:line="240" w:lineRule="auto"/>
              <w:rPr>
                <w:rFonts w:ascii="Times New Roman" w:hAnsi="Times New Roman"/>
              </w:rPr>
            </w:pPr>
            <w:r w:rsidRPr="00E53833">
              <w:rPr>
                <w:rFonts w:ascii="Times New Roman" w:hAnsi="Times New Roman"/>
              </w:rPr>
              <w:t>Watchstander</w:t>
            </w:r>
          </w:p>
        </w:tc>
        <w:tc>
          <w:tcPr>
            <w:tcW w:w="1080" w:type="dxa"/>
          </w:tcPr>
          <w:p w14:paraId="4FA7E5A0" w14:textId="12C30F74" w:rsidR="004B3161" w:rsidRPr="00E53833" w:rsidRDefault="004B3161" w:rsidP="004B3161">
            <w:pPr>
              <w:spacing w:after="0" w:line="240" w:lineRule="auto"/>
              <w:rPr>
                <w:rFonts w:ascii="Times New Roman" w:hAnsi="Times New Roman"/>
              </w:rPr>
            </w:pPr>
            <w:r w:rsidRPr="00C52415">
              <w:rPr>
                <w:rFonts w:ascii="Times New Roman" w:hAnsi="Times New Roman"/>
              </w:rPr>
              <w:t>7/1/15</w:t>
            </w:r>
          </w:p>
        </w:tc>
        <w:tc>
          <w:tcPr>
            <w:tcW w:w="1014" w:type="dxa"/>
          </w:tcPr>
          <w:p w14:paraId="772106FC" w14:textId="35BDF22F" w:rsidR="004B3161" w:rsidRPr="00E53833" w:rsidRDefault="004B3161" w:rsidP="004B3161">
            <w:pPr>
              <w:spacing w:after="0" w:line="240" w:lineRule="auto"/>
              <w:rPr>
                <w:rFonts w:ascii="Times New Roman" w:hAnsi="Times New Roman"/>
              </w:rPr>
            </w:pPr>
            <w:r w:rsidRPr="00F5134A">
              <w:rPr>
                <w:rFonts w:ascii="Times New Roman" w:hAnsi="Times New Roman"/>
              </w:rPr>
              <w:t>7/24/15</w:t>
            </w:r>
          </w:p>
        </w:tc>
        <w:tc>
          <w:tcPr>
            <w:tcW w:w="925" w:type="dxa"/>
          </w:tcPr>
          <w:p w14:paraId="4915E5E9" w14:textId="537222E9" w:rsidR="004B3161" w:rsidRPr="00E53833" w:rsidRDefault="004B3161" w:rsidP="004B3161">
            <w:pPr>
              <w:spacing w:after="0" w:line="240" w:lineRule="auto"/>
              <w:rPr>
                <w:rFonts w:ascii="Times New Roman" w:hAnsi="Times New Roman"/>
              </w:rPr>
            </w:pPr>
            <w:r>
              <w:rPr>
                <w:rFonts w:ascii="Times New Roman" w:hAnsi="Times New Roman"/>
              </w:rPr>
              <w:t>F</w:t>
            </w:r>
          </w:p>
        </w:tc>
        <w:tc>
          <w:tcPr>
            <w:tcW w:w="1378" w:type="dxa"/>
          </w:tcPr>
          <w:p w14:paraId="6821F8EE" w14:textId="553B0407" w:rsidR="004B3161" w:rsidRPr="00E53833" w:rsidRDefault="004B3161" w:rsidP="004B3161">
            <w:pPr>
              <w:spacing w:after="0" w:line="240" w:lineRule="auto"/>
              <w:rPr>
                <w:rFonts w:ascii="Times New Roman" w:hAnsi="Times New Roman"/>
              </w:rPr>
            </w:pPr>
            <w:r w:rsidRPr="00E53833">
              <w:rPr>
                <w:rFonts w:ascii="Times New Roman" w:hAnsi="Times New Roman"/>
              </w:rPr>
              <w:t>EPP</w:t>
            </w:r>
          </w:p>
        </w:tc>
        <w:tc>
          <w:tcPr>
            <w:tcW w:w="1268" w:type="dxa"/>
          </w:tcPr>
          <w:p w14:paraId="7A57A1C4" w14:textId="18FDD12C" w:rsidR="004B3161" w:rsidRPr="00E53833" w:rsidRDefault="004B3161" w:rsidP="004B3161">
            <w:pPr>
              <w:spacing w:after="0" w:line="240" w:lineRule="auto"/>
              <w:rPr>
                <w:rFonts w:ascii="Times New Roman" w:hAnsi="Times New Roman"/>
              </w:rPr>
            </w:pPr>
            <w:r w:rsidRPr="00E53833">
              <w:rPr>
                <w:rFonts w:ascii="Times New Roman" w:hAnsi="Times New Roman"/>
              </w:rPr>
              <w:t>US Citizen</w:t>
            </w:r>
          </w:p>
        </w:tc>
      </w:tr>
      <w:tr w:rsidR="00E53833" w:rsidRPr="007F73A0" w14:paraId="0A8519A5" w14:textId="77777777" w:rsidTr="004B3161">
        <w:trPr>
          <w:cantSplit/>
          <w:tblHeader/>
        </w:trPr>
        <w:tc>
          <w:tcPr>
            <w:tcW w:w="2027" w:type="dxa"/>
          </w:tcPr>
          <w:p w14:paraId="238A506D" w14:textId="7D8A9345" w:rsidR="00E53833" w:rsidRPr="00E53833" w:rsidRDefault="00E53833" w:rsidP="00E53833">
            <w:pPr>
              <w:spacing w:after="0" w:line="240" w:lineRule="auto"/>
              <w:rPr>
                <w:rFonts w:ascii="Times New Roman" w:hAnsi="Times New Roman"/>
              </w:rPr>
            </w:pPr>
            <w:r w:rsidRPr="00E53833">
              <w:rPr>
                <w:rFonts w:ascii="Times New Roman" w:hAnsi="Times New Roman"/>
              </w:rPr>
              <w:t>Hall, Richard</w:t>
            </w:r>
          </w:p>
        </w:tc>
        <w:tc>
          <w:tcPr>
            <w:tcW w:w="1663" w:type="dxa"/>
          </w:tcPr>
          <w:p w14:paraId="0C3C2FC8" w14:textId="7EE4A919" w:rsidR="00E53833" w:rsidRPr="00E53833" w:rsidRDefault="00E53833" w:rsidP="00E53833">
            <w:pPr>
              <w:spacing w:after="0" w:line="240" w:lineRule="auto"/>
              <w:rPr>
                <w:rFonts w:ascii="Times New Roman" w:hAnsi="Times New Roman"/>
              </w:rPr>
            </w:pPr>
            <w:r w:rsidRPr="00E53833">
              <w:rPr>
                <w:rFonts w:ascii="Times New Roman" w:hAnsi="Times New Roman"/>
              </w:rPr>
              <w:t>Mammal Observer</w:t>
            </w:r>
          </w:p>
        </w:tc>
        <w:tc>
          <w:tcPr>
            <w:tcW w:w="1080" w:type="dxa"/>
          </w:tcPr>
          <w:p w14:paraId="7C01B863" w14:textId="371473D1" w:rsidR="00E53833" w:rsidRPr="00E53833" w:rsidRDefault="003B2B3E" w:rsidP="00E53833">
            <w:pPr>
              <w:spacing w:after="0" w:line="240" w:lineRule="auto"/>
              <w:rPr>
                <w:rFonts w:ascii="Times New Roman" w:hAnsi="Times New Roman"/>
              </w:rPr>
            </w:pPr>
            <w:r>
              <w:rPr>
                <w:rFonts w:ascii="Times New Roman" w:hAnsi="Times New Roman"/>
              </w:rPr>
              <w:t>7/2/15</w:t>
            </w:r>
          </w:p>
        </w:tc>
        <w:tc>
          <w:tcPr>
            <w:tcW w:w="1014" w:type="dxa"/>
          </w:tcPr>
          <w:p w14:paraId="690B98A9" w14:textId="67FFD69B" w:rsidR="00E53833" w:rsidRPr="00E53833" w:rsidRDefault="003B2B3E" w:rsidP="00E53833">
            <w:pPr>
              <w:spacing w:after="0" w:line="240" w:lineRule="auto"/>
              <w:rPr>
                <w:rFonts w:ascii="Times New Roman" w:hAnsi="Times New Roman"/>
              </w:rPr>
            </w:pPr>
            <w:r>
              <w:rPr>
                <w:rFonts w:ascii="Times New Roman" w:hAnsi="Times New Roman"/>
              </w:rPr>
              <w:t>7/24/15</w:t>
            </w:r>
          </w:p>
        </w:tc>
        <w:tc>
          <w:tcPr>
            <w:tcW w:w="925" w:type="dxa"/>
          </w:tcPr>
          <w:p w14:paraId="7CEC7E68" w14:textId="5CB22F31" w:rsidR="00E53833" w:rsidRPr="00E53833" w:rsidRDefault="00E53833" w:rsidP="00E53833">
            <w:pPr>
              <w:spacing w:after="0" w:line="240" w:lineRule="auto"/>
              <w:rPr>
                <w:rFonts w:ascii="Times New Roman" w:hAnsi="Times New Roman"/>
              </w:rPr>
            </w:pPr>
            <w:r>
              <w:rPr>
                <w:rFonts w:ascii="Times New Roman" w:hAnsi="Times New Roman"/>
              </w:rPr>
              <w:t>M</w:t>
            </w:r>
          </w:p>
        </w:tc>
        <w:tc>
          <w:tcPr>
            <w:tcW w:w="1378" w:type="dxa"/>
          </w:tcPr>
          <w:p w14:paraId="17BA5505" w14:textId="54167654" w:rsidR="00E53833" w:rsidRPr="00E53833" w:rsidRDefault="00E53833" w:rsidP="00E53833">
            <w:pPr>
              <w:spacing w:after="0" w:line="240" w:lineRule="auto"/>
              <w:rPr>
                <w:rFonts w:ascii="Times New Roman" w:hAnsi="Times New Roman"/>
              </w:rPr>
            </w:pPr>
            <w:r w:rsidRPr="00E53833">
              <w:rPr>
                <w:rFonts w:ascii="Times New Roman" w:hAnsi="Times New Roman"/>
              </w:rPr>
              <w:t>NMFS/PIRO</w:t>
            </w:r>
          </w:p>
        </w:tc>
        <w:tc>
          <w:tcPr>
            <w:tcW w:w="1268" w:type="dxa"/>
          </w:tcPr>
          <w:p w14:paraId="625C5065" w14:textId="5C4E480B" w:rsidR="00E53833" w:rsidRPr="00E53833" w:rsidRDefault="00E53833" w:rsidP="00E53833">
            <w:pPr>
              <w:spacing w:after="0" w:line="240" w:lineRule="auto"/>
              <w:rPr>
                <w:rFonts w:ascii="Times New Roman" w:hAnsi="Times New Roman"/>
              </w:rPr>
            </w:pPr>
            <w:r w:rsidRPr="00E53833">
              <w:rPr>
                <w:rFonts w:ascii="Times New Roman" w:hAnsi="Times New Roman"/>
              </w:rPr>
              <w:t>US Citizen</w:t>
            </w:r>
          </w:p>
        </w:tc>
      </w:tr>
      <w:tr w:rsidR="00E53833" w:rsidRPr="007F73A0" w14:paraId="39C1FD3B" w14:textId="77777777" w:rsidTr="004B3161">
        <w:trPr>
          <w:cantSplit/>
          <w:tblHeader/>
        </w:trPr>
        <w:tc>
          <w:tcPr>
            <w:tcW w:w="2027" w:type="dxa"/>
          </w:tcPr>
          <w:p w14:paraId="0BCFD713" w14:textId="4840A6D1" w:rsidR="00E53833" w:rsidRPr="00E53833" w:rsidRDefault="00E53833" w:rsidP="00E53833">
            <w:pPr>
              <w:spacing w:after="0" w:line="240" w:lineRule="auto"/>
              <w:rPr>
                <w:rFonts w:ascii="Times New Roman" w:hAnsi="Times New Roman"/>
              </w:rPr>
            </w:pPr>
            <w:r w:rsidRPr="00E53833">
              <w:rPr>
                <w:rFonts w:ascii="Times New Roman" w:hAnsi="Times New Roman"/>
              </w:rPr>
              <w:t>Lewis, Andrew</w:t>
            </w:r>
          </w:p>
        </w:tc>
        <w:tc>
          <w:tcPr>
            <w:tcW w:w="1663" w:type="dxa"/>
          </w:tcPr>
          <w:p w14:paraId="3F7AAD73" w14:textId="25382556" w:rsidR="00E53833" w:rsidRPr="00E53833" w:rsidRDefault="00E53833" w:rsidP="00E53833">
            <w:pPr>
              <w:spacing w:after="0" w:line="240" w:lineRule="auto"/>
              <w:rPr>
                <w:rFonts w:ascii="Times New Roman" w:hAnsi="Times New Roman"/>
              </w:rPr>
            </w:pPr>
            <w:r w:rsidRPr="00E53833">
              <w:rPr>
                <w:rFonts w:ascii="Times New Roman" w:hAnsi="Times New Roman"/>
              </w:rPr>
              <w:t>Journalist</w:t>
            </w:r>
          </w:p>
        </w:tc>
        <w:tc>
          <w:tcPr>
            <w:tcW w:w="1080" w:type="dxa"/>
          </w:tcPr>
          <w:p w14:paraId="605CDB6F" w14:textId="603495CD" w:rsidR="00E53833" w:rsidRPr="00E53833" w:rsidRDefault="003B2B3E" w:rsidP="00E53833">
            <w:pPr>
              <w:spacing w:after="0" w:line="240" w:lineRule="auto"/>
              <w:rPr>
                <w:rFonts w:ascii="Times New Roman" w:hAnsi="Times New Roman"/>
              </w:rPr>
            </w:pPr>
            <w:r>
              <w:rPr>
                <w:rFonts w:ascii="Times New Roman" w:hAnsi="Times New Roman"/>
              </w:rPr>
              <w:t>7/1/15</w:t>
            </w:r>
          </w:p>
        </w:tc>
        <w:tc>
          <w:tcPr>
            <w:tcW w:w="1014" w:type="dxa"/>
          </w:tcPr>
          <w:p w14:paraId="655B162D" w14:textId="7B4B8C07" w:rsidR="00E53833" w:rsidRPr="00E53833" w:rsidRDefault="004B5A6D" w:rsidP="00E53833">
            <w:pPr>
              <w:spacing w:after="0" w:line="240" w:lineRule="auto"/>
              <w:rPr>
                <w:rFonts w:ascii="Times New Roman" w:hAnsi="Times New Roman"/>
              </w:rPr>
            </w:pPr>
            <w:r w:rsidRPr="004B5A6D">
              <w:rPr>
                <w:rFonts w:ascii="Times New Roman" w:hAnsi="Times New Roman"/>
              </w:rPr>
              <w:t>7/24/15</w:t>
            </w:r>
          </w:p>
        </w:tc>
        <w:tc>
          <w:tcPr>
            <w:tcW w:w="925" w:type="dxa"/>
          </w:tcPr>
          <w:p w14:paraId="726EA8EA" w14:textId="3AC94FE1" w:rsidR="00E53833" w:rsidRPr="00E53833" w:rsidRDefault="00E53833" w:rsidP="00E53833">
            <w:pPr>
              <w:spacing w:after="0" w:line="240" w:lineRule="auto"/>
              <w:rPr>
                <w:rFonts w:ascii="Times New Roman" w:hAnsi="Times New Roman"/>
              </w:rPr>
            </w:pPr>
            <w:r>
              <w:rPr>
                <w:rFonts w:ascii="Times New Roman" w:hAnsi="Times New Roman"/>
              </w:rPr>
              <w:t>M</w:t>
            </w:r>
          </w:p>
        </w:tc>
        <w:tc>
          <w:tcPr>
            <w:tcW w:w="1378" w:type="dxa"/>
          </w:tcPr>
          <w:p w14:paraId="1A5320C8" w14:textId="7CC66308" w:rsidR="00E53833" w:rsidRPr="00E53833" w:rsidRDefault="00E53833" w:rsidP="00E53833">
            <w:pPr>
              <w:spacing w:after="0" w:line="240" w:lineRule="auto"/>
              <w:rPr>
                <w:rFonts w:ascii="Times New Roman" w:hAnsi="Times New Roman"/>
              </w:rPr>
            </w:pPr>
            <w:r w:rsidRPr="00E53833">
              <w:rPr>
                <w:rFonts w:ascii="Times New Roman" w:hAnsi="Times New Roman"/>
              </w:rPr>
              <w:t>Columbia University</w:t>
            </w:r>
          </w:p>
        </w:tc>
        <w:tc>
          <w:tcPr>
            <w:tcW w:w="1268" w:type="dxa"/>
          </w:tcPr>
          <w:p w14:paraId="021D513B" w14:textId="422EBDA4" w:rsidR="00E53833" w:rsidRPr="00E53833" w:rsidRDefault="00E53833" w:rsidP="00E53833">
            <w:pPr>
              <w:spacing w:after="0" w:line="240" w:lineRule="auto"/>
              <w:rPr>
                <w:rFonts w:ascii="Times New Roman" w:hAnsi="Times New Roman"/>
              </w:rPr>
            </w:pPr>
            <w:r w:rsidRPr="00E53833">
              <w:rPr>
                <w:rFonts w:ascii="Times New Roman" w:hAnsi="Times New Roman"/>
              </w:rPr>
              <w:t>US Citizen</w:t>
            </w:r>
          </w:p>
        </w:tc>
      </w:tr>
    </w:tbl>
    <w:p w14:paraId="2983704F" w14:textId="77777777" w:rsidR="00C862EB" w:rsidRPr="004B3161" w:rsidRDefault="00C862EB" w:rsidP="00B40D70">
      <w:pPr>
        <w:rPr>
          <w:rFonts w:ascii="Times New Roman" w:hAnsi="Times New Roman"/>
          <w:color w:val="0000FF"/>
        </w:rPr>
      </w:pPr>
    </w:p>
    <w:p w14:paraId="36262E86" w14:textId="4CBAFB39" w:rsidR="00B40D70" w:rsidRPr="00D309F3" w:rsidRDefault="00C862EB" w:rsidP="00B40D70">
      <w:pPr>
        <w:rPr>
          <w:rFonts w:ascii="Times New Roman" w:hAnsi="Times New Roman"/>
          <w:sz w:val="24"/>
          <w:szCs w:val="24"/>
        </w:rPr>
      </w:pPr>
      <w:r>
        <w:rPr>
          <w:rFonts w:ascii="Times New Roman" w:hAnsi="Times New Roman"/>
        </w:rPr>
        <w:t xml:space="preserve">G.  </w:t>
      </w:r>
      <w:r w:rsidR="00761B92" w:rsidRPr="00761B92">
        <w:rPr>
          <w:rFonts w:ascii="Times New Roman" w:hAnsi="Times New Roman"/>
          <w:sz w:val="24"/>
          <w:szCs w:val="24"/>
        </w:rPr>
        <w:t xml:space="preserve">Administrative </w:t>
      </w:r>
    </w:p>
    <w:p w14:paraId="71D38DBD" w14:textId="2C7E834F" w:rsidR="004E1335" w:rsidRPr="00D309F3" w:rsidRDefault="00C862EB" w:rsidP="00C862EB">
      <w:pPr>
        <w:rPr>
          <w:rFonts w:ascii="Times New Roman" w:hAnsi="Times New Roman"/>
          <w:i/>
          <w:color w:val="0000FF"/>
          <w:sz w:val="24"/>
          <w:szCs w:val="24"/>
        </w:rPr>
      </w:pPr>
      <w:r>
        <w:rPr>
          <w:rFonts w:ascii="Times New Roman" w:hAnsi="Times New Roman"/>
          <w:sz w:val="24"/>
          <w:szCs w:val="24"/>
        </w:rPr>
        <w:t xml:space="preserve">1.  </w:t>
      </w:r>
      <w:r w:rsidR="00761B92" w:rsidRPr="00761B92">
        <w:rPr>
          <w:rFonts w:ascii="Times New Roman" w:hAnsi="Times New Roman"/>
          <w:sz w:val="24"/>
          <w:szCs w:val="24"/>
        </w:rPr>
        <w:t xml:space="preserve">Points of Contacts: </w:t>
      </w:r>
    </w:p>
    <w:p w14:paraId="5BF17B4D" w14:textId="77777777" w:rsidR="004E1335" w:rsidRDefault="004E1335" w:rsidP="004E1335">
      <w:pPr>
        <w:pStyle w:val="Normal1"/>
      </w:pPr>
      <w:r>
        <w:rPr>
          <w:i/>
        </w:rPr>
        <w:t>Ship Operations</w:t>
      </w:r>
    </w:p>
    <w:p w14:paraId="5A142BB0" w14:textId="77777777" w:rsidR="004E1335" w:rsidRDefault="004E1335" w:rsidP="004E1335">
      <w:pPr>
        <w:pStyle w:val="Normal1"/>
      </w:pPr>
    </w:p>
    <w:tbl>
      <w:tblPr>
        <w:bidiVisual/>
        <w:tblW w:w="9527" w:type="dxa"/>
        <w:jc w:val="center"/>
        <w:tblLayout w:type="fixed"/>
        <w:tblLook w:val="0000" w:firstRow="0" w:lastRow="0" w:firstColumn="0" w:lastColumn="0" w:noHBand="0" w:noVBand="0"/>
      </w:tblPr>
      <w:tblGrid>
        <w:gridCol w:w="4854"/>
        <w:gridCol w:w="4673"/>
      </w:tblGrid>
      <w:tr w:rsidR="004E1335" w14:paraId="3F5D7BE9" w14:textId="77777777" w:rsidTr="00D309F3">
        <w:trPr>
          <w:trHeight w:val="1320"/>
          <w:jc w:val="center"/>
        </w:trPr>
        <w:tc>
          <w:tcPr>
            <w:tcW w:w="4854" w:type="dxa"/>
          </w:tcPr>
          <w:p w14:paraId="52DCDC4C" w14:textId="77777777" w:rsidR="004E1335" w:rsidRPr="00D309F3" w:rsidRDefault="00761B92" w:rsidP="00ED575D">
            <w:pPr>
              <w:pStyle w:val="Normal1"/>
              <w:rPr>
                <w:sz w:val="22"/>
                <w:szCs w:val="22"/>
              </w:rPr>
            </w:pPr>
            <w:r w:rsidRPr="00761B92">
              <w:rPr>
                <w:sz w:val="22"/>
                <w:szCs w:val="22"/>
              </w:rPr>
              <w:t>Marine Operations Center, Atlantic (MOA)</w:t>
            </w:r>
          </w:p>
          <w:p w14:paraId="7DFC35E2" w14:textId="77777777" w:rsidR="004E1335" w:rsidRPr="00D309F3" w:rsidRDefault="00761B92" w:rsidP="00ED575D">
            <w:pPr>
              <w:pStyle w:val="Normal1"/>
              <w:rPr>
                <w:sz w:val="22"/>
                <w:szCs w:val="22"/>
              </w:rPr>
            </w:pPr>
            <w:r w:rsidRPr="00761B92">
              <w:rPr>
                <w:sz w:val="22"/>
                <w:szCs w:val="22"/>
              </w:rPr>
              <w:t>439 West York Street</w:t>
            </w:r>
          </w:p>
          <w:p w14:paraId="4FAC1CFB" w14:textId="77777777" w:rsidR="004E1335" w:rsidRPr="00D309F3" w:rsidRDefault="00761B92" w:rsidP="00ED575D">
            <w:pPr>
              <w:pStyle w:val="Normal1"/>
              <w:rPr>
                <w:sz w:val="22"/>
                <w:szCs w:val="22"/>
              </w:rPr>
            </w:pPr>
            <w:r w:rsidRPr="00761B92">
              <w:rPr>
                <w:sz w:val="22"/>
                <w:szCs w:val="22"/>
              </w:rPr>
              <w:t>Norfolk, VA 23510-1145</w:t>
            </w:r>
            <w:r w:rsidRPr="00761B92">
              <w:rPr>
                <w:sz w:val="22"/>
                <w:szCs w:val="22"/>
              </w:rPr>
              <w:br/>
              <w:t>Telephone: (757) 441-6776</w:t>
            </w:r>
          </w:p>
          <w:p w14:paraId="18E0A905" w14:textId="77777777" w:rsidR="004E1335" w:rsidRPr="00D309F3" w:rsidRDefault="00761B92" w:rsidP="00ED575D">
            <w:pPr>
              <w:pStyle w:val="Normal1"/>
              <w:rPr>
                <w:sz w:val="22"/>
                <w:szCs w:val="22"/>
              </w:rPr>
            </w:pPr>
            <w:r w:rsidRPr="00761B92">
              <w:rPr>
                <w:sz w:val="22"/>
                <w:szCs w:val="22"/>
              </w:rPr>
              <w:t>Fax: (757) 441-6495</w:t>
            </w:r>
          </w:p>
        </w:tc>
        <w:tc>
          <w:tcPr>
            <w:tcW w:w="4673" w:type="dxa"/>
          </w:tcPr>
          <w:p w14:paraId="7DC0E481" w14:textId="77777777" w:rsidR="004E1335" w:rsidRPr="00D309F3" w:rsidRDefault="00761B92" w:rsidP="00ED575D">
            <w:pPr>
              <w:pStyle w:val="Normal1"/>
              <w:rPr>
                <w:sz w:val="22"/>
                <w:szCs w:val="22"/>
              </w:rPr>
            </w:pPr>
            <w:r w:rsidRPr="00761B92">
              <w:rPr>
                <w:sz w:val="22"/>
                <w:szCs w:val="22"/>
              </w:rPr>
              <w:t>Chief, Operations Division, Atlantic (MOA)</w:t>
            </w:r>
          </w:p>
          <w:p w14:paraId="6C0B11D6" w14:textId="77777777" w:rsidR="004E1335" w:rsidRPr="00D309F3" w:rsidRDefault="00761B92" w:rsidP="00ED575D">
            <w:pPr>
              <w:pStyle w:val="Normal1"/>
              <w:rPr>
                <w:sz w:val="22"/>
                <w:szCs w:val="22"/>
              </w:rPr>
            </w:pPr>
            <w:r w:rsidRPr="00761B92">
              <w:rPr>
                <w:sz w:val="22"/>
                <w:szCs w:val="22"/>
              </w:rPr>
              <w:t>LCDR Donald Beaucage</w:t>
            </w:r>
          </w:p>
          <w:p w14:paraId="7FB82B03" w14:textId="77777777" w:rsidR="004E1335" w:rsidRPr="00D309F3" w:rsidRDefault="00761B92" w:rsidP="00ED575D">
            <w:pPr>
              <w:pStyle w:val="Normal1"/>
              <w:rPr>
                <w:sz w:val="22"/>
                <w:szCs w:val="22"/>
              </w:rPr>
            </w:pPr>
            <w:r w:rsidRPr="00761B92">
              <w:rPr>
                <w:sz w:val="22"/>
                <w:szCs w:val="22"/>
              </w:rPr>
              <w:t>Telephone: (757) 441-6842</w:t>
            </w:r>
          </w:p>
          <w:p w14:paraId="5756FE0F" w14:textId="77777777" w:rsidR="004E1335" w:rsidRDefault="00761B92" w:rsidP="00D309F3">
            <w:pPr>
              <w:pStyle w:val="Normal1"/>
              <w:ind w:left="32"/>
            </w:pPr>
            <w:r w:rsidRPr="00761B92">
              <w:rPr>
                <w:sz w:val="22"/>
                <w:szCs w:val="22"/>
              </w:rPr>
              <w:t>E-mail:</w:t>
            </w:r>
            <w:r w:rsidR="00D309F3" w:rsidRPr="00101930">
              <w:rPr>
                <w:sz w:val="22"/>
                <w:szCs w:val="22"/>
              </w:rPr>
              <w:t>chiefops.moa@noaa.gov</w:t>
            </w:r>
          </w:p>
        </w:tc>
      </w:tr>
      <w:tr w:rsidR="004E1335" w14:paraId="734F9580" w14:textId="77777777" w:rsidTr="00D309F3">
        <w:trPr>
          <w:trHeight w:val="101"/>
          <w:jc w:val="center"/>
        </w:trPr>
        <w:tc>
          <w:tcPr>
            <w:tcW w:w="4854" w:type="dxa"/>
          </w:tcPr>
          <w:p w14:paraId="00677A28" w14:textId="77777777" w:rsidR="004E1335" w:rsidRDefault="004E1335" w:rsidP="00ED575D">
            <w:pPr>
              <w:pStyle w:val="Normal1"/>
            </w:pPr>
          </w:p>
        </w:tc>
        <w:tc>
          <w:tcPr>
            <w:tcW w:w="4673" w:type="dxa"/>
          </w:tcPr>
          <w:p w14:paraId="1CC60236" w14:textId="77777777" w:rsidR="004E1335" w:rsidRDefault="004E1335" w:rsidP="00ED575D">
            <w:pPr>
              <w:pStyle w:val="Normal1"/>
              <w:ind w:left="32"/>
            </w:pPr>
          </w:p>
        </w:tc>
      </w:tr>
    </w:tbl>
    <w:p w14:paraId="61A01345" w14:textId="77777777" w:rsidR="00C862EB" w:rsidRDefault="00C862EB" w:rsidP="004E1335">
      <w:pPr>
        <w:pStyle w:val="Heading3"/>
        <w:rPr>
          <w:rFonts w:ascii="Times New Roman" w:eastAsia="Times New Roman" w:hAnsi="Times New Roman" w:cs="Times New Roman"/>
          <w:b w:val="0"/>
          <w:i/>
          <w:sz w:val="24"/>
        </w:rPr>
      </w:pPr>
    </w:p>
    <w:p w14:paraId="4F274D74" w14:textId="77777777" w:rsidR="004E1335" w:rsidRDefault="004E1335" w:rsidP="004E1335">
      <w:pPr>
        <w:pStyle w:val="Heading3"/>
      </w:pPr>
      <w:r>
        <w:rPr>
          <w:rFonts w:ascii="Times New Roman" w:eastAsia="Times New Roman" w:hAnsi="Times New Roman" w:cs="Times New Roman"/>
          <w:b w:val="0"/>
          <w:i/>
          <w:sz w:val="24"/>
        </w:rPr>
        <w:t>Mission Operations</w:t>
      </w:r>
    </w:p>
    <w:p w14:paraId="31D34205" w14:textId="77777777" w:rsidR="004E1335" w:rsidRDefault="004E1335" w:rsidP="004E1335">
      <w:pPr>
        <w:pStyle w:val="Normal1"/>
      </w:pPr>
    </w:p>
    <w:tbl>
      <w:tblPr>
        <w:bidiVisual/>
        <w:tblW w:w="9606" w:type="dxa"/>
        <w:jc w:val="center"/>
        <w:tblLayout w:type="fixed"/>
        <w:tblLook w:val="0000" w:firstRow="0" w:lastRow="0" w:firstColumn="0" w:lastColumn="0" w:noHBand="0" w:noVBand="0"/>
      </w:tblPr>
      <w:tblGrid>
        <w:gridCol w:w="4926"/>
        <w:gridCol w:w="4680"/>
      </w:tblGrid>
      <w:tr w:rsidR="004E1335" w14:paraId="6418147F" w14:textId="77777777" w:rsidTr="00C862EB">
        <w:trPr>
          <w:trHeight w:val="1260"/>
          <w:jc w:val="center"/>
        </w:trPr>
        <w:tc>
          <w:tcPr>
            <w:tcW w:w="4926" w:type="dxa"/>
          </w:tcPr>
          <w:p w14:paraId="1953F8E7" w14:textId="77777777" w:rsidR="00C862EB" w:rsidRPr="00D309F3" w:rsidRDefault="00C862EB" w:rsidP="00C862EB">
            <w:pPr>
              <w:pStyle w:val="Normal1"/>
              <w:widowControl/>
              <w:ind w:right="-107"/>
              <w:jc w:val="both"/>
              <w:rPr>
                <w:sz w:val="22"/>
                <w:szCs w:val="22"/>
              </w:rPr>
            </w:pPr>
            <w:r w:rsidRPr="00761B92">
              <w:rPr>
                <w:sz w:val="22"/>
                <w:szCs w:val="22"/>
              </w:rPr>
              <w:t>CDR Mark Wetzler, NOAA</w:t>
            </w:r>
          </w:p>
          <w:p w14:paraId="4580730F" w14:textId="77777777" w:rsidR="00C862EB" w:rsidRPr="00D309F3" w:rsidRDefault="00C862EB" w:rsidP="00C862EB">
            <w:pPr>
              <w:pStyle w:val="Normal1"/>
              <w:widowControl/>
              <w:ind w:right="-107"/>
              <w:jc w:val="both"/>
              <w:rPr>
                <w:sz w:val="22"/>
                <w:szCs w:val="22"/>
              </w:rPr>
            </w:pPr>
            <w:r w:rsidRPr="00761B92">
              <w:rPr>
                <w:sz w:val="22"/>
                <w:szCs w:val="22"/>
              </w:rPr>
              <w:t>Commanding Officer</w:t>
            </w:r>
          </w:p>
          <w:p w14:paraId="6BCAE8AE" w14:textId="77777777" w:rsidR="00C862EB" w:rsidRPr="00D309F3" w:rsidRDefault="00C862EB" w:rsidP="00C862EB">
            <w:pPr>
              <w:pStyle w:val="Normal1"/>
              <w:widowControl/>
              <w:ind w:right="-107"/>
              <w:jc w:val="both"/>
              <w:rPr>
                <w:sz w:val="22"/>
                <w:szCs w:val="22"/>
              </w:rPr>
            </w:pPr>
            <w:r w:rsidRPr="00761B92">
              <w:rPr>
                <w:sz w:val="22"/>
                <w:szCs w:val="22"/>
              </w:rPr>
              <w:t xml:space="preserve">NOAA Ship </w:t>
            </w:r>
            <w:r w:rsidRPr="00C862EB">
              <w:rPr>
                <w:i/>
                <w:sz w:val="22"/>
                <w:szCs w:val="22"/>
              </w:rPr>
              <w:t>Okeanos Explorer</w:t>
            </w:r>
          </w:p>
          <w:p w14:paraId="624D3A12" w14:textId="77777777" w:rsidR="00C862EB" w:rsidRPr="00D309F3" w:rsidRDefault="00C862EB" w:rsidP="00C862EB">
            <w:pPr>
              <w:pStyle w:val="Normal1"/>
              <w:widowControl/>
              <w:ind w:right="-107"/>
              <w:jc w:val="both"/>
              <w:rPr>
                <w:sz w:val="22"/>
                <w:szCs w:val="22"/>
              </w:rPr>
            </w:pPr>
            <w:r w:rsidRPr="00761B92">
              <w:rPr>
                <w:sz w:val="22"/>
                <w:szCs w:val="22"/>
              </w:rPr>
              <w:t xml:space="preserve">Phone:  </w:t>
            </w:r>
            <w:r w:rsidRPr="00C862EB">
              <w:rPr>
                <w:sz w:val="22"/>
                <w:szCs w:val="22"/>
              </w:rPr>
              <w:t>Iridium - (808) 659 9179</w:t>
            </w:r>
          </w:p>
          <w:p w14:paraId="36C4437F" w14:textId="1E8D6C4C" w:rsidR="00C862EB" w:rsidRPr="00D309F3" w:rsidRDefault="00C862EB" w:rsidP="00C862EB">
            <w:pPr>
              <w:pStyle w:val="Normal1"/>
              <w:tabs>
                <w:tab w:val="left" w:pos="1680"/>
              </w:tabs>
              <w:spacing w:after="200" w:line="276" w:lineRule="auto"/>
              <w:ind w:right="-107"/>
              <w:rPr>
                <w:sz w:val="22"/>
                <w:szCs w:val="22"/>
              </w:rPr>
            </w:pPr>
            <w:r w:rsidRPr="00761B92">
              <w:rPr>
                <w:sz w:val="22"/>
                <w:szCs w:val="22"/>
              </w:rPr>
              <w:t xml:space="preserve">Email:  </w:t>
            </w:r>
            <w:hyperlink r:id="rId15">
              <w:r w:rsidRPr="00761B92">
                <w:rPr>
                  <w:color w:val="0000FF"/>
                  <w:sz w:val="22"/>
                  <w:szCs w:val="22"/>
                  <w:u w:val="single"/>
                </w:rPr>
                <w:t>CO.Explorer@noaa.gov</w:t>
              </w:r>
            </w:hyperlink>
          </w:p>
          <w:p w14:paraId="225E3E39" w14:textId="77777777" w:rsidR="00C862EB" w:rsidRPr="00D309F3" w:rsidRDefault="00C862EB" w:rsidP="00C862EB">
            <w:pPr>
              <w:pStyle w:val="Normal1"/>
              <w:widowControl/>
              <w:ind w:right="-107"/>
              <w:jc w:val="both"/>
              <w:rPr>
                <w:sz w:val="22"/>
                <w:szCs w:val="22"/>
              </w:rPr>
            </w:pPr>
            <w:r w:rsidRPr="00761B92">
              <w:rPr>
                <w:sz w:val="22"/>
                <w:szCs w:val="22"/>
              </w:rPr>
              <w:t>LT Emily Rose, NOAA</w:t>
            </w:r>
          </w:p>
          <w:p w14:paraId="1485D771" w14:textId="77777777" w:rsidR="00C862EB" w:rsidRPr="00D309F3" w:rsidRDefault="00C862EB" w:rsidP="00C862EB">
            <w:pPr>
              <w:pStyle w:val="Normal1"/>
              <w:widowControl/>
              <w:ind w:right="-107"/>
              <w:jc w:val="both"/>
              <w:rPr>
                <w:sz w:val="22"/>
                <w:szCs w:val="22"/>
              </w:rPr>
            </w:pPr>
            <w:r w:rsidRPr="00761B92">
              <w:rPr>
                <w:sz w:val="22"/>
                <w:szCs w:val="22"/>
              </w:rPr>
              <w:t>Operations Officer</w:t>
            </w:r>
          </w:p>
          <w:p w14:paraId="6DA6CF82" w14:textId="77777777" w:rsidR="00C862EB" w:rsidRPr="00D309F3" w:rsidRDefault="00C862EB" w:rsidP="00C862EB">
            <w:pPr>
              <w:pStyle w:val="Normal1"/>
              <w:widowControl/>
              <w:ind w:right="-107"/>
              <w:jc w:val="both"/>
              <w:rPr>
                <w:sz w:val="22"/>
                <w:szCs w:val="22"/>
              </w:rPr>
            </w:pPr>
            <w:r w:rsidRPr="00761B92">
              <w:rPr>
                <w:sz w:val="22"/>
                <w:szCs w:val="22"/>
              </w:rPr>
              <w:t xml:space="preserve">NOAA Ship </w:t>
            </w:r>
            <w:r w:rsidRPr="00C862EB">
              <w:rPr>
                <w:i/>
                <w:sz w:val="22"/>
                <w:szCs w:val="22"/>
              </w:rPr>
              <w:t>Okeanos Explorer</w:t>
            </w:r>
          </w:p>
          <w:p w14:paraId="337396AD" w14:textId="77777777" w:rsidR="00C862EB" w:rsidRPr="00D309F3" w:rsidRDefault="00C862EB" w:rsidP="00C862EB">
            <w:pPr>
              <w:pStyle w:val="Normal1"/>
              <w:widowControl/>
              <w:ind w:right="-107"/>
              <w:jc w:val="both"/>
              <w:rPr>
                <w:sz w:val="22"/>
                <w:szCs w:val="22"/>
              </w:rPr>
            </w:pPr>
            <w:r w:rsidRPr="00761B92">
              <w:rPr>
                <w:sz w:val="22"/>
                <w:szCs w:val="22"/>
              </w:rPr>
              <w:t>Phone: (808) 659-9179</w:t>
            </w:r>
          </w:p>
          <w:p w14:paraId="6B6D1767" w14:textId="77777777" w:rsidR="004E1335" w:rsidRDefault="00C862EB" w:rsidP="00C862EB">
            <w:pPr>
              <w:pStyle w:val="Normal1"/>
              <w:widowControl/>
              <w:ind w:right="-107"/>
              <w:jc w:val="both"/>
              <w:rPr>
                <w:sz w:val="22"/>
                <w:szCs w:val="22"/>
              </w:rPr>
            </w:pPr>
            <w:r w:rsidRPr="00761B92">
              <w:rPr>
                <w:sz w:val="22"/>
                <w:szCs w:val="22"/>
              </w:rPr>
              <w:t xml:space="preserve">E-mail: </w:t>
            </w:r>
            <w:hyperlink r:id="rId16">
              <w:r w:rsidRPr="00761B92">
                <w:rPr>
                  <w:color w:val="0000FF"/>
                  <w:sz w:val="22"/>
                  <w:szCs w:val="22"/>
                  <w:u w:val="single"/>
                </w:rPr>
                <w:t>Ops.Explorer@noaa.gov</w:t>
              </w:r>
            </w:hyperlink>
          </w:p>
          <w:p w14:paraId="498CC932" w14:textId="605657A4" w:rsidR="00C862EB" w:rsidRPr="00D309F3" w:rsidRDefault="00C862EB" w:rsidP="00C862EB">
            <w:pPr>
              <w:pStyle w:val="Normal1"/>
              <w:widowControl/>
              <w:ind w:right="-107"/>
              <w:jc w:val="both"/>
              <w:rPr>
                <w:sz w:val="22"/>
                <w:szCs w:val="22"/>
              </w:rPr>
            </w:pPr>
          </w:p>
        </w:tc>
        <w:tc>
          <w:tcPr>
            <w:tcW w:w="4680" w:type="dxa"/>
          </w:tcPr>
          <w:p w14:paraId="0AA49858" w14:textId="77777777" w:rsidR="00C862EB" w:rsidRPr="00D309F3" w:rsidRDefault="00C862EB" w:rsidP="00C862EB">
            <w:pPr>
              <w:pStyle w:val="Normal1"/>
              <w:widowControl/>
              <w:ind w:right="-107"/>
              <w:jc w:val="both"/>
              <w:rPr>
                <w:sz w:val="22"/>
                <w:szCs w:val="22"/>
              </w:rPr>
            </w:pPr>
            <w:r>
              <w:rPr>
                <w:sz w:val="22"/>
                <w:szCs w:val="22"/>
              </w:rPr>
              <w:t>Derek Sowers</w:t>
            </w:r>
            <w:r w:rsidRPr="00761B92">
              <w:rPr>
                <w:sz w:val="22"/>
                <w:szCs w:val="22"/>
              </w:rPr>
              <w:t xml:space="preserve"> </w:t>
            </w:r>
          </w:p>
          <w:p w14:paraId="677515F9" w14:textId="77777777" w:rsidR="00C862EB" w:rsidRPr="00D309F3" w:rsidRDefault="00C862EB" w:rsidP="00C862EB">
            <w:pPr>
              <w:pStyle w:val="Normal1"/>
              <w:widowControl/>
              <w:ind w:right="-107"/>
              <w:jc w:val="both"/>
              <w:rPr>
                <w:sz w:val="22"/>
                <w:szCs w:val="22"/>
              </w:rPr>
            </w:pPr>
            <w:r w:rsidRPr="00761B92">
              <w:rPr>
                <w:sz w:val="22"/>
                <w:szCs w:val="22"/>
              </w:rPr>
              <w:t>Expedition Coordinator/Mapping Team Lead</w:t>
            </w:r>
          </w:p>
          <w:p w14:paraId="11D8DF88" w14:textId="77777777" w:rsidR="00C862EB" w:rsidRPr="00D309F3" w:rsidRDefault="00C862EB" w:rsidP="00C862EB">
            <w:pPr>
              <w:pStyle w:val="Normal1"/>
              <w:widowControl/>
              <w:ind w:right="-107"/>
              <w:jc w:val="both"/>
              <w:rPr>
                <w:sz w:val="22"/>
                <w:szCs w:val="22"/>
              </w:rPr>
            </w:pPr>
            <w:r w:rsidRPr="00761B92">
              <w:rPr>
                <w:sz w:val="22"/>
                <w:szCs w:val="22"/>
              </w:rPr>
              <w:t xml:space="preserve">NOAA Office of Ocean Exploration </w:t>
            </w:r>
          </w:p>
          <w:p w14:paraId="4804115D" w14:textId="77777777" w:rsidR="00C862EB" w:rsidRPr="00D309F3" w:rsidRDefault="00C862EB" w:rsidP="00C862EB">
            <w:pPr>
              <w:pStyle w:val="Normal1"/>
              <w:widowControl/>
              <w:ind w:right="-107"/>
              <w:jc w:val="both"/>
              <w:rPr>
                <w:sz w:val="22"/>
                <w:szCs w:val="22"/>
              </w:rPr>
            </w:pPr>
            <w:r w:rsidRPr="00761B92">
              <w:rPr>
                <w:sz w:val="22"/>
                <w:szCs w:val="22"/>
              </w:rPr>
              <w:t>and Research (ERT, Inc)</w:t>
            </w:r>
          </w:p>
          <w:p w14:paraId="5F1AF606" w14:textId="5D06819E" w:rsidR="00C862EB" w:rsidRPr="00C862EB" w:rsidRDefault="00C862EB" w:rsidP="00C862EB">
            <w:pPr>
              <w:pStyle w:val="Normal1"/>
              <w:widowControl/>
              <w:ind w:right="-107"/>
              <w:jc w:val="both"/>
              <w:rPr>
                <w:color w:val="auto"/>
                <w:sz w:val="22"/>
                <w:szCs w:val="22"/>
              </w:rPr>
            </w:pPr>
            <w:r w:rsidRPr="00761B92">
              <w:rPr>
                <w:sz w:val="22"/>
                <w:szCs w:val="22"/>
              </w:rPr>
              <w:t xml:space="preserve">Phone : </w:t>
            </w:r>
            <w:r w:rsidRPr="00C862EB">
              <w:rPr>
                <w:color w:val="auto"/>
                <w:sz w:val="22"/>
                <w:szCs w:val="22"/>
              </w:rPr>
              <w:t>(603) 862-0369</w:t>
            </w:r>
          </w:p>
          <w:p w14:paraId="5DA75F97" w14:textId="38B8A48C" w:rsidR="00C862EB" w:rsidRPr="00C862EB" w:rsidRDefault="00C862EB" w:rsidP="00C862EB">
            <w:pPr>
              <w:pStyle w:val="Normal1"/>
              <w:widowControl/>
              <w:ind w:right="-107"/>
              <w:jc w:val="both"/>
              <w:rPr>
                <w:color w:val="auto"/>
                <w:sz w:val="22"/>
                <w:szCs w:val="22"/>
              </w:rPr>
            </w:pPr>
            <w:r w:rsidRPr="00C862EB">
              <w:rPr>
                <w:color w:val="auto"/>
                <w:sz w:val="22"/>
                <w:szCs w:val="22"/>
              </w:rPr>
              <w:t>Mobile: (714) 321-6084</w:t>
            </w:r>
          </w:p>
          <w:p w14:paraId="6DDE8B1A" w14:textId="7C74BF83" w:rsidR="00C862EB" w:rsidRDefault="00C862EB" w:rsidP="00C862EB">
            <w:pPr>
              <w:pStyle w:val="Normal1"/>
              <w:widowControl/>
              <w:ind w:right="-107"/>
              <w:jc w:val="both"/>
              <w:rPr>
                <w:sz w:val="22"/>
                <w:szCs w:val="22"/>
              </w:rPr>
            </w:pPr>
            <w:r w:rsidRPr="00761B92">
              <w:rPr>
                <w:sz w:val="22"/>
                <w:szCs w:val="22"/>
              </w:rPr>
              <w:t>E-mail :</w:t>
            </w:r>
            <w:r>
              <w:rPr>
                <w:sz w:val="22"/>
                <w:szCs w:val="22"/>
              </w:rPr>
              <w:t xml:space="preserve"> </w:t>
            </w:r>
            <w:r w:rsidRPr="00C862EB">
              <w:rPr>
                <w:color w:val="0000FF"/>
                <w:sz w:val="22"/>
                <w:szCs w:val="22"/>
                <w:u w:val="single"/>
              </w:rPr>
              <w:t>Derek.Sowers@noaa.gov</w:t>
            </w:r>
            <w:r w:rsidRPr="00C862EB">
              <w:rPr>
                <w:color w:val="365F91" w:themeColor="accent1" w:themeShade="BF"/>
                <w:sz w:val="22"/>
                <w:szCs w:val="22"/>
              </w:rPr>
              <w:t xml:space="preserve"> </w:t>
            </w:r>
          </w:p>
          <w:p w14:paraId="5B3D9208" w14:textId="3F1E7E35" w:rsidR="004E1335" w:rsidRPr="00D309F3" w:rsidRDefault="004E1335" w:rsidP="004E1335">
            <w:pPr>
              <w:pStyle w:val="Normal1"/>
              <w:tabs>
                <w:tab w:val="left" w:pos="1680"/>
              </w:tabs>
              <w:spacing w:after="200" w:line="276" w:lineRule="auto"/>
              <w:ind w:left="185" w:right="-107"/>
              <w:rPr>
                <w:sz w:val="22"/>
                <w:szCs w:val="22"/>
              </w:rPr>
            </w:pPr>
          </w:p>
        </w:tc>
      </w:tr>
    </w:tbl>
    <w:p w14:paraId="0AD732F1" w14:textId="790B11D9" w:rsidR="004E1335" w:rsidRDefault="004E1335" w:rsidP="004E1335">
      <w:pPr>
        <w:pStyle w:val="Heading3"/>
      </w:pPr>
      <w:r>
        <w:rPr>
          <w:rFonts w:ascii="Times New Roman" w:eastAsia="Times New Roman" w:hAnsi="Times New Roman" w:cs="Times New Roman"/>
          <w:b w:val="0"/>
          <w:i/>
          <w:sz w:val="24"/>
        </w:rPr>
        <w:t>Other Mission Contacts</w:t>
      </w:r>
    </w:p>
    <w:tbl>
      <w:tblPr>
        <w:bidiVisual/>
        <w:tblW w:w="9692" w:type="dxa"/>
        <w:tblInd w:w="-114" w:type="dxa"/>
        <w:tblLayout w:type="fixed"/>
        <w:tblLook w:val="0000" w:firstRow="0" w:lastRow="0" w:firstColumn="0" w:lastColumn="0" w:noHBand="0" w:noVBand="0"/>
      </w:tblPr>
      <w:tblGrid>
        <w:gridCol w:w="4883"/>
        <w:gridCol w:w="4809"/>
      </w:tblGrid>
      <w:tr w:rsidR="004E1335" w14:paraId="7401EFFB" w14:textId="77777777" w:rsidTr="00ED575D">
        <w:trPr>
          <w:trHeight w:val="720"/>
        </w:trPr>
        <w:tc>
          <w:tcPr>
            <w:tcW w:w="4883" w:type="dxa"/>
          </w:tcPr>
          <w:p w14:paraId="053BC13B" w14:textId="6070B240" w:rsidR="00C862EB" w:rsidRDefault="00C862EB" w:rsidP="00ED575D">
            <w:pPr>
              <w:pStyle w:val="Normal1"/>
              <w:widowControl/>
              <w:rPr>
                <w:sz w:val="22"/>
                <w:szCs w:val="22"/>
              </w:rPr>
            </w:pPr>
            <w:r>
              <w:rPr>
                <w:sz w:val="22"/>
                <w:szCs w:val="22"/>
              </w:rPr>
              <w:t>John McDonough</w:t>
            </w:r>
          </w:p>
          <w:p w14:paraId="7CCA031E" w14:textId="011E5F54" w:rsidR="004E1335" w:rsidRPr="00D309F3" w:rsidRDefault="00761B92" w:rsidP="00ED575D">
            <w:pPr>
              <w:pStyle w:val="Normal1"/>
              <w:widowControl/>
              <w:rPr>
                <w:sz w:val="22"/>
                <w:szCs w:val="22"/>
              </w:rPr>
            </w:pPr>
            <w:r w:rsidRPr="00761B92">
              <w:rPr>
                <w:sz w:val="22"/>
                <w:szCs w:val="22"/>
              </w:rPr>
              <w:t>Deputy Director</w:t>
            </w:r>
          </w:p>
          <w:p w14:paraId="6CE67F3F" w14:textId="77777777" w:rsidR="004E1335" w:rsidRPr="00D309F3" w:rsidRDefault="00761B92" w:rsidP="00ED575D">
            <w:pPr>
              <w:pStyle w:val="Normal1"/>
              <w:widowControl/>
              <w:rPr>
                <w:sz w:val="22"/>
                <w:szCs w:val="22"/>
              </w:rPr>
            </w:pPr>
            <w:r w:rsidRPr="00761B92">
              <w:rPr>
                <w:sz w:val="22"/>
                <w:szCs w:val="22"/>
              </w:rPr>
              <w:t>NOAA Ocean Exploration &amp; Research</w:t>
            </w:r>
          </w:p>
          <w:p w14:paraId="61AC7CB6" w14:textId="77777777" w:rsidR="004E1335" w:rsidRPr="00D309F3" w:rsidRDefault="00761B92" w:rsidP="00ED575D">
            <w:pPr>
              <w:pStyle w:val="Normal1"/>
              <w:widowControl/>
              <w:rPr>
                <w:sz w:val="22"/>
                <w:szCs w:val="22"/>
              </w:rPr>
            </w:pPr>
            <w:r w:rsidRPr="00761B92">
              <w:rPr>
                <w:sz w:val="22"/>
                <w:szCs w:val="22"/>
              </w:rPr>
              <w:t>Phone: (301) 734-1023 / (240) 676-5206</w:t>
            </w:r>
          </w:p>
          <w:p w14:paraId="31393074" w14:textId="77777777" w:rsidR="004E1335" w:rsidRPr="00D309F3" w:rsidRDefault="00761B92" w:rsidP="00ED575D">
            <w:pPr>
              <w:pStyle w:val="Normal1"/>
              <w:widowControl/>
              <w:rPr>
                <w:sz w:val="22"/>
                <w:szCs w:val="22"/>
              </w:rPr>
            </w:pPr>
            <w:r w:rsidRPr="00761B92">
              <w:rPr>
                <w:sz w:val="22"/>
                <w:szCs w:val="22"/>
              </w:rPr>
              <w:t xml:space="preserve">E-mail: </w:t>
            </w:r>
            <w:r w:rsidRPr="00C862EB">
              <w:rPr>
                <w:rStyle w:val="Hyperlink"/>
              </w:rPr>
              <w:t>John.McDonough@noaa.gov</w:t>
            </w:r>
          </w:p>
          <w:p w14:paraId="7A049FEA" w14:textId="77777777" w:rsidR="004E1335" w:rsidRPr="00D309F3" w:rsidRDefault="004E1335" w:rsidP="00ED575D">
            <w:pPr>
              <w:pStyle w:val="Normal1"/>
              <w:spacing w:after="200" w:line="276" w:lineRule="auto"/>
              <w:rPr>
                <w:sz w:val="22"/>
                <w:szCs w:val="22"/>
              </w:rPr>
            </w:pPr>
          </w:p>
        </w:tc>
        <w:tc>
          <w:tcPr>
            <w:tcW w:w="4809" w:type="dxa"/>
          </w:tcPr>
          <w:p w14:paraId="1E77C2AE" w14:textId="77777777" w:rsidR="004E1335" w:rsidRPr="00D309F3" w:rsidRDefault="00C8058C" w:rsidP="00C862EB">
            <w:pPr>
              <w:pStyle w:val="Normal1"/>
              <w:widowControl/>
              <w:rPr>
                <w:sz w:val="22"/>
                <w:szCs w:val="22"/>
              </w:rPr>
            </w:pPr>
            <w:r>
              <w:rPr>
                <w:sz w:val="22"/>
                <w:szCs w:val="22"/>
              </w:rPr>
              <w:t>Kelley Elliott</w:t>
            </w:r>
          </w:p>
          <w:p w14:paraId="73744BA0" w14:textId="77777777" w:rsidR="004E1335" w:rsidRPr="00D309F3" w:rsidRDefault="00761B92" w:rsidP="00C862EB">
            <w:pPr>
              <w:pStyle w:val="Normal1"/>
              <w:widowControl/>
              <w:rPr>
                <w:sz w:val="22"/>
                <w:szCs w:val="22"/>
              </w:rPr>
            </w:pPr>
            <w:r w:rsidRPr="00761B92">
              <w:rPr>
                <w:sz w:val="22"/>
                <w:szCs w:val="22"/>
              </w:rPr>
              <w:t xml:space="preserve">Acting EX Program Manager </w:t>
            </w:r>
          </w:p>
          <w:p w14:paraId="4F861EBA" w14:textId="77777777" w:rsidR="004E1335" w:rsidRPr="00D309F3" w:rsidRDefault="00761B92" w:rsidP="00C862EB">
            <w:pPr>
              <w:pStyle w:val="Normal1"/>
              <w:widowControl/>
              <w:rPr>
                <w:sz w:val="22"/>
                <w:szCs w:val="22"/>
              </w:rPr>
            </w:pPr>
            <w:r w:rsidRPr="00761B92">
              <w:rPr>
                <w:sz w:val="22"/>
                <w:szCs w:val="22"/>
              </w:rPr>
              <w:t xml:space="preserve">NOAA Office of Ocean Exploration </w:t>
            </w:r>
          </w:p>
          <w:p w14:paraId="6755AB19" w14:textId="77777777" w:rsidR="004E1335" w:rsidRPr="00D309F3" w:rsidRDefault="00761B92" w:rsidP="00C862EB">
            <w:pPr>
              <w:pStyle w:val="Normal1"/>
              <w:widowControl/>
              <w:rPr>
                <w:sz w:val="22"/>
                <w:szCs w:val="22"/>
              </w:rPr>
            </w:pPr>
            <w:r w:rsidRPr="00761B92">
              <w:rPr>
                <w:sz w:val="22"/>
                <w:szCs w:val="22"/>
              </w:rPr>
              <w:t xml:space="preserve">and Research </w:t>
            </w:r>
          </w:p>
          <w:p w14:paraId="5C91BCA4" w14:textId="50423A8F" w:rsidR="004E1335" w:rsidRDefault="00761B92" w:rsidP="00C862EB">
            <w:pPr>
              <w:pStyle w:val="Normal1"/>
              <w:widowControl/>
              <w:rPr>
                <w:sz w:val="22"/>
                <w:szCs w:val="22"/>
              </w:rPr>
            </w:pPr>
            <w:r w:rsidRPr="00C862EB">
              <w:rPr>
                <w:sz w:val="22"/>
                <w:szCs w:val="22"/>
              </w:rPr>
              <w:t xml:space="preserve">Phone : </w:t>
            </w:r>
            <w:r w:rsidR="00C862EB">
              <w:rPr>
                <w:sz w:val="22"/>
                <w:szCs w:val="22"/>
              </w:rPr>
              <w:t xml:space="preserve">(301) </w:t>
            </w:r>
            <w:r w:rsidR="00C862EB" w:rsidRPr="00C862EB">
              <w:rPr>
                <w:sz w:val="22"/>
                <w:szCs w:val="22"/>
              </w:rPr>
              <w:t>734-1024</w:t>
            </w:r>
          </w:p>
          <w:p w14:paraId="07090233" w14:textId="7FA61CCA" w:rsidR="00C862EB" w:rsidRPr="00C862EB" w:rsidRDefault="00C862EB" w:rsidP="00C862EB">
            <w:pPr>
              <w:pStyle w:val="Normal1"/>
              <w:widowControl/>
              <w:rPr>
                <w:sz w:val="22"/>
                <w:szCs w:val="22"/>
              </w:rPr>
            </w:pPr>
            <w:r>
              <w:rPr>
                <w:sz w:val="22"/>
                <w:szCs w:val="22"/>
              </w:rPr>
              <w:t>Mobile: (703) 927-5449</w:t>
            </w:r>
          </w:p>
          <w:p w14:paraId="5DFEC242" w14:textId="563D0DBD" w:rsidR="00B54F24" w:rsidRPr="00C862EB" w:rsidRDefault="00761B92" w:rsidP="00C862EB">
            <w:pPr>
              <w:pStyle w:val="Normal1"/>
              <w:widowControl/>
              <w:rPr>
                <w:sz w:val="22"/>
                <w:szCs w:val="22"/>
              </w:rPr>
            </w:pPr>
            <w:r w:rsidRPr="00C862EB">
              <w:rPr>
                <w:sz w:val="22"/>
                <w:szCs w:val="22"/>
              </w:rPr>
              <w:t>E-mail :</w:t>
            </w:r>
            <w:hyperlink r:id="rId17" w:history="1">
              <w:r w:rsidR="00C862EB" w:rsidRPr="00A406D8">
                <w:rPr>
                  <w:rStyle w:val="Hyperlink"/>
                  <w:sz w:val="22"/>
                  <w:szCs w:val="22"/>
                </w:rPr>
                <w:t>Kelley.Elliott@noaa.gov</w:t>
              </w:r>
            </w:hyperlink>
          </w:p>
          <w:p w14:paraId="116F4049" w14:textId="77777777" w:rsidR="004E1335" w:rsidRPr="00D309F3" w:rsidRDefault="004E1335" w:rsidP="00C862EB">
            <w:pPr>
              <w:pStyle w:val="Normal1"/>
              <w:widowControl/>
              <w:rPr>
                <w:sz w:val="22"/>
                <w:szCs w:val="22"/>
              </w:rPr>
            </w:pPr>
          </w:p>
        </w:tc>
      </w:tr>
      <w:tr w:rsidR="004E1335" w:rsidRPr="002C3DAF" w14:paraId="3F473812" w14:textId="77777777" w:rsidTr="00ED575D">
        <w:trPr>
          <w:trHeight w:val="1180"/>
        </w:trPr>
        <w:tc>
          <w:tcPr>
            <w:tcW w:w="4883" w:type="dxa"/>
          </w:tcPr>
          <w:p w14:paraId="52AE8EFE" w14:textId="3FCF3365" w:rsidR="002C3DAF" w:rsidRPr="002C3DAF" w:rsidRDefault="002C3DAF" w:rsidP="002C3DAF">
            <w:pPr>
              <w:pStyle w:val="Normal1"/>
              <w:widowControl/>
              <w:rPr>
                <w:sz w:val="22"/>
                <w:szCs w:val="22"/>
              </w:rPr>
            </w:pPr>
            <w:r w:rsidRPr="002C3DAF">
              <w:rPr>
                <w:sz w:val="22"/>
                <w:szCs w:val="22"/>
              </w:rPr>
              <w:t>Jeremy Potter</w:t>
            </w:r>
          </w:p>
          <w:p w14:paraId="7702C1BC" w14:textId="77777777" w:rsidR="002C3DAF" w:rsidRDefault="002C3DAF" w:rsidP="002C3DAF">
            <w:pPr>
              <w:pStyle w:val="Normal1"/>
              <w:widowControl/>
              <w:rPr>
                <w:sz w:val="22"/>
                <w:szCs w:val="22"/>
              </w:rPr>
            </w:pPr>
            <w:r>
              <w:rPr>
                <w:sz w:val="22"/>
                <w:szCs w:val="22"/>
              </w:rPr>
              <w:t>Expeditions Director</w:t>
            </w:r>
          </w:p>
          <w:p w14:paraId="0DB07879" w14:textId="22356F7D" w:rsidR="002C3DAF" w:rsidRPr="002C3DAF" w:rsidRDefault="002C3DAF" w:rsidP="002C3DAF">
            <w:pPr>
              <w:pStyle w:val="Normal1"/>
              <w:widowControl/>
              <w:rPr>
                <w:sz w:val="22"/>
                <w:szCs w:val="22"/>
              </w:rPr>
            </w:pPr>
            <w:r w:rsidRPr="002C3DAF">
              <w:rPr>
                <w:sz w:val="22"/>
                <w:szCs w:val="22"/>
              </w:rPr>
              <w:t>NOAA Office of Ocean Exploration and Research</w:t>
            </w:r>
          </w:p>
          <w:p w14:paraId="1C8142B4" w14:textId="77777777" w:rsidR="00F83BA8" w:rsidRPr="00F83BA8" w:rsidRDefault="00F83BA8" w:rsidP="00F83BA8">
            <w:pPr>
              <w:pStyle w:val="ColorfulList-Accent11"/>
              <w:ind w:left="0"/>
              <w:rPr>
                <w:rFonts w:eastAsia="Times New Roman"/>
                <w:color w:val="000000"/>
                <w:sz w:val="22"/>
                <w:szCs w:val="22"/>
              </w:rPr>
            </w:pPr>
            <w:r w:rsidRPr="00F83BA8">
              <w:rPr>
                <w:rFonts w:eastAsia="Times New Roman"/>
                <w:color w:val="000000"/>
                <w:sz w:val="22"/>
                <w:szCs w:val="22"/>
              </w:rPr>
              <w:t>Phone: (301) 734-1145 / (240) 215-7101</w:t>
            </w:r>
          </w:p>
          <w:p w14:paraId="25E8AD76" w14:textId="77777777" w:rsidR="00F83BA8" w:rsidRPr="00327DCA" w:rsidRDefault="00F83BA8" w:rsidP="00F83BA8">
            <w:pPr>
              <w:pStyle w:val="ColorfulList-Accent11"/>
              <w:ind w:left="0"/>
              <w:rPr>
                <w:sz w:val="20"/>
                <w:szCs w:val="20"/>
                <w:lang w:val="fr-FR"/>
              </w:rPr>
            </w:pPr>
            <w:r w:rsidRPr="00327DCA">
              <w:rPr>
                <w:sz w:val="20"/>
                <w:szCs w:val="20"/>
                <w:lang w:val="fr-FR"/>
              </w:rPr>
              <w:t xml:space="preserve">E-mail: </w:t>
            </w:r>
            <w:r w:rsidRPr="00A43A61">
              <w:rPr>
                <w:rStyle w:val="Hyperlink"/>
              </w:rPr>
              <w:t>jeremy.potter@noaa.gov</w:t>
            </w:r>
          </w:p>
          <w:p w14:paraId="47FE6A9F" w14:textId="77777777" w:rsidR="004E1335" w:rsidRPr="00D309F3" w:rsidRDefault="004E1335" w:rsidP="009F615C">
            <w:pPr>
              <w:pStyle w:val="Normal1"/>
              <w:widowControl/>
              <w:rPr>
                <w:sz w:val="22"/>
                <w:szCs w:val="22"/>
              </w:rPr>
            </w:pPr>
          </w:p>
        </w:tc>
        <w:tc>
          <w:tcPr>
            <w:tcW w:w="4809" w:type="dxa"/>
          </w:tcPr>
          <w:p w14:paraId="58D6D97B" w14:textId="77777777" w:rsidR="002C3DAF" w:rsidRPr="002C3DAF" w:rsidRDefault="002C3DAF" w:rsidP="002C3DAF">
            <w:pPr>
              <w:pStyle w:val="Normal1"/>
              <w:widowControl/>
              <w:rPr>
                <w:sz w:val="22"/>
                <w:szCs w:val="22"/>
              </w:rPr>
            </w:pPr>
            <w:r w:rsidRPr="002C3DAF">
              <w:rPr>
                <w:sz w:val="22"/>
                <w:szCs w:val="22"/>
              </w:rPr>
              <w:t>Alan Leonardi, Director</w:t>
            </w:r>
          </w:p>
          <w:p w14:paraId="456232CD" w14:textId="77777777" w:rsidR="002C3DAF" w:rsidRPr="002C3DAF" w:rsidRDefault="002C3DAF" w:rsidP="002C3DAF">
            <w:pPr>
              <w:pStyle w:val="Normal1"/>
              <w:widowControl/>
              <w:rPr>
                <w:sz w:val="22"/>
                <w:szCs w:val="22"/>
              </w:rPr>
            </w:pPr>
            <w:r w:rsidRPr="002C3DAF">
              <w:rPr>
                <w:sz w:val="22"/>
                <w:szCs w:val="22"/>
              </w:rPr>
              <w:t>NOAA Ocean Exploration &amp; Research</w:t>
            </w:r>
          </w:p>
          <w:p w14:paraId="6343CA9F" w14:textId="77777777" w:rsidR="002C3DAF" w:rsidRPr="002C3DAF" w:rsidRDefault="002C3DAF" w:rsidP="002C3DAF">
            <w:pPr>
              <w:pStyle w:val="Normal1"/>
              <w:widowControl/>
              <w:rPr>
                <w:sz w:val="22"/>
                <w:szCs w:val="22"/>
              </w:rPr>
            </w:pPr>
            <w:r w:rsidRPr="002C3DAF">
              <w:rPr>
                <w:sz w:val="22"/>
                <w:szCs w:val="22"/>
              </w:rPr>
              <w:t>Phone: 301-734-1016/ Mobile: 202-631-1790</w:t>
            </w:r>
          </w:p>
          <w:p w14:paraId="3AC12209" w14:textId="77777777" w:rsidR="002C3DAF" w:rsidRPr="002C3DAF" w:rsidRDefault="002C3DAF" w:rsidP="002C3DAF">
            <w:pPr>
              <w:pStyle w:val="Normal1"/>
              <w:widowControl/>
              <w:rPr>
                <w:sz w:val="22"/>
                <w:szCs w:val="22"/>
              </w:rPr>
            </w:pPr>
            <w:r w:rsidRPr="002C3DAF">
              <w:rPr>
                <w:sz w:val="22"/>
                <w:szCs w:val="22"/>
              </w:rPr>
              <w:t xml:space="preserve">E-mail: </w:t>
            </w:r>
            <w:r w:rsidRPr="002C3DAF">
              <w:rPr>
                <w:rStyle w:val="Hyperlink"/>
              </w:rPr>
              <w:t>alan.leonardi@noaa.gov</w:t>
            </w:r>
          </w:p>
          <w:p w14:paraId="677CF170" w14:textId="5A891AD2" w:rsidR="004E1335" w:rsidRPr="00D309F3" w:rsidRDefault="004E1335" w:rsidP="002C3DAF">
            <w:pPr>
              <w:pStyle w:val="Normal1"/>
              <w:widowControl/>
              <w:rPr>
                <w:sz w:val="22"/>
                <w:szCs w:val="22"/>
              </w:rPr>
            </w:pPr>
          </w:p>
        </w:tc>
      </w:tr>
    </w:tbl>
    <w:p w14:paraId="0A483283" w14:textId="77777777" w:rsidR="009F615C" w:rsidRDefault="009F615C" w:rsidP="00B40D70">
      <w:pPr>
        <w:rPr>
          <w:rFonts w:ascii="Times New Roman" w:hAnsi="Times New Roman"/>
        </w:rPr>
      </w:pPr>
    </w:p>
    <w:p w14:paraId="46E3B068" w14:textId="7DA3A6F0" w:rsidR="00B40D70" w:rsidRPr="007F73A0" w:rsidRDefault="00B40D70" w:rsidP="00B40D70">
      <w:pPr>
        <w:rPr>
          <w:rFonts w:ascii="Times New Roman" w:hAnsi="Times New Roman"/>
          <w:b/>
          <w:bCs/>
          <w:color w:val="FF0000"/>
        </w:rPr>
      </w:pPr>
      <w:r w:rsidRPr="007F73A0">
        <w:rPr>
          <w:rFonts w:ascii="Times New Roman" w:hAnsi="Times New Roman"/>
        </w:rPr>
        <w:t>2.</w:t>
      </w:r>
      <w:r w:rsidRPr="007F73A0">
        <w:rPr>
          <w:rFonts w:ascii="Times New Roman" w:hAnsi="Times New Roman"/>
        </w:rPr>
        <w:tab/>
        <w:t xml:space="preserve">Diplomatic Clearances </w:t>
      </w:r>
    </w:p>
    <w:p w14:paraId="27F3585B" w14:textId="701C7FCF" w:rsidR="00086DD7" w:rsidRDefault="003B4796" w:rsidP="009F615C">
      <w:pPr>
        <w:ind w:left="720" w:firstLine="720"/>
        <w:rPr>
          <w:rFonts w:ascii="Times New Roman" w:hAnsi="Times New Roman"/>
        </w:rPr>
      </w:pPr>
      <w:r w:rsidRPr="003B4796">
        <w:rPr>
          <w:rFonts w:ascii="Times New Roman" w:hAnsi="Times New Roman"/>
        </w:rPr>
        <w:t>None Required</w:t>
      </w:r>
      <w:r w:rsidR="00086DD7">
        <w:rPr>
          <w:rFonts w:ascii="Times New Roman" w:hAnsi="Times New Roman"/>
        </w:rPr>
        <w:t>.</w:t>
      </w:r>
      <w:r w:rsidR="009F615C">
        <w:rPr>
          <w:rFonts w:ascii="Times New Roman" w:hAnsi="Times New Roman"/>
        </w:rPr>
        <w:t xml:space="preserve"> All operations in US and International waters.</w:t>
      </w:r>
    </w:p>
    <w:p w14:paraId="3D9154FB" w14:textId="0EC67FAB" w:rsidR="00B40D70" w:rsidRPr="007F73A0" w:rsidRDefault="00B40D70" w:rsidP="00B40D70">
      <w:pPr>
        <w:rPr>
          <w:rFonts w:ascii="Times New Roman" w:hAnsi="Times New Roman"/>
          <w:b/>
          <w:bCs/>
          <w:color w:val="FF0000"/>
        </w:rPr>
      </w:pPr>
      <w:r w:rsidRPr="007F73A0">
        <w:rPr>
          <w:rFonts w:ascii="Times New Roman" w:hAnsi="Times New Roman"/>
        </w:rPr>
        <w:t>3.</w:t>
      </w:r>
      <w:r w:rsidRPr="007F73A0">
        <w:rPr>
          <w:rFonts w:ascii="Times New Roman" w:hAnsi="Times New Roman"/>
        </w:rPr>
        <w:tab/>
        <w:t xml:space="preserve">Licenses and Permits </w:t>
      </w:r>
    </w:p>
    <w:p w14:paraId="0B75E453" w14:textId="77777777" w:rsidR="00B40D70" w:rsidRPr="007F73A0" w:rsidRDefault="002D2014" w:rsidP="009F615C">
      <w:pPr>
        <w:ind w:left="720" w:firstLine="720"/>
        <w:rPr>
          <w:rFonts w:ascii="Times New Roman" w:hAnsi="Times New Roman"/>
        </w:rPr>
      </w:pPr>
      <w:r>
        <w:rPr>
          <w:rFonts w:ascii="Times New Roman" w:hAnsi="Times New Roman"/>
        </w:rPr>
        <w:t>See Appendix for Categorical E</w:t>
      </w:r>
      <w:r w:rsidR="00B54F24">
        <w:rPr>
          <w:rFonts w:ascii="Times New Roman" w:hAnsi="Times New Roman"/>
        </w:rPr>
        <w:t xml:space="preserve">xclusion documentation. </w:t>
      </w:r>
    </w:p>
    <w:p w14:paraId="44C4EE0A" w14:textId="77777777" w:rsidR="00B40D70" w:rsidRPr="007F73A0" w:rsidRDefault="00B40D70" w:rsidP="00B40D70">
      <w:pPr>
        <w:rPr>
          <w:rFonts w:ascii="Times New Roman" w:hAnsi="Times New Roman"/>
          <w:b/>
        </w:rPr>
      </w:pPr>
      <w:r w:rsidRPr="007F73A0">
        <w:rPr>
          <w:rFonts w:ascii="Times New Roman" w:hAnsi="Times New Roman"/>
          <w:b/>
        </w:rPr>
        <w:t>II.</w:t>
      </w:r>
      <w:r w:rsidRPr="007F73A0">
        <w:rPr>
          <w:rFonts w:ascii="Times New Roman" w:hAnsi="Times New Roman"/>
          <w:b/>
        </w:rPr>
        <w:tab/>
        <w:t xml:space="preserve">Operations </w:t>
      </w:r>
    </w:p>
    <w:p w14:paraId="51ECBDB7" w14:textId="452B7D66" w:rsidR="00E45957" w:rsidRPr="007F73A0" w:rsidRDefault="00E45957" w:rsidP="00E45957">
      <w:pPr>
        <w:ind w:left="720"/>
        <w:rPr>
          <w:rFonts w:ascii="Times New Roman" w:hAnsi="Times New Roman"/>
        </w:rPr>
      </w:pPr>
      <w:r w:rsidRPr="007F73A0">
        <w:rPr>
          <w:rFonts w:ascii="Times New Roman" w:hAnsi="Times New Roman"/>
        </w:rPr>
        <w:t xml:space="preserve">The </w:t>
      </w:r>
      <w:r w:rsidR="009F615C">
        <w:rPr>
          <w:rFonts w:ascii="Times New Roman" w:hAnsi="Times New Roman"/>
        </w:rPr>
        <w:t>Expedition Coordinator</w:t>
      </w:r>
      <w:r w:rsidRPr="007F73A0">
        <w:rPr>
          <w:rFonts w:ascii="Times New Roman" w:hAnsi="Times New Roman"/>
        </w:rPr>
        <w:t xml:space="preserve"> is responsible for ensuring the scientific staff are trained in planned operations and are knowledgeable of project objectives and priorities.  </w:t>
      </w:r>
      <w:r w:rsidR="008E18B3" w:rsidRPr="007F73A0">
        <w:rPr>
          <w:rFonts w:ascii="Times New Roman" w:hAnsi="Times New Roman"/>
        </w:rPr>
        <w:t>The Commanding Officer is responsible for ensuring all operations conform to the ship’s accepted practices and procedures.</w:t>
      </w:r>
    </w:p>
    <w:p w14:paraId="746D00DA" w14:textId="77777777" w:rsidR="009F615C" w:rsidRDefault="00B40D70" w:rsidP="00B40D70">
      <w:pPr>
        <w:rPr>
          <w:rFonts w:ascii="Times New Roman" w:hAnsi="Times New Roman"/>
        </w:rPr>
      </w:pPr>
      <w:r w:rsidRPr="007F73A0">
        <w:rPr>
          <w:rFonts w:ascii="Times New Roman" w:hAnsi="Times New Roman"/>
        </w:rPr>
        <w:tab/>
      </w:r>
    </w:p>
    <w:p w14:paraId="268A3A77" w14:textId="140AD4F2" w:rsidR="009F615C" w:rsidRPr="009F615C" w:rsidRDefault="00B40D70" w:rsidP="009F615C">
      <w:pPr>
        <w:ind w:left="450" w:hanging="450"/>
        <w:rPr>
          <w:rFonts w:ascii="Times New Roman" w:hAnsi="Times New Roman"/>
        </w:rPr>
      </w:pPr>
      <w:r w:rsidRPr="007F73A0">
        <w:rPr>
          <w:rFonts w:ascii="Times New Roman" w:hAnsi="Times New Roman"/>
        </w:rPr>
        <w:lastRenderedPageBreak/>
        <w:t>A.</w:t>
      </w:r>
      <w:r w:rsidRPr="007F73A0">
        <w:rPr>
          <w:rFonts w:ascii="Times New Roman" w:hAnsi="Times New Roman"/>
        </w:rPr>
        <w:tab/>
      </w:r>
      <w:r w:rsidR="00761B92" w:rsidRPr="00761B92">
        <w:rPr>
          <w:rFonts w:ascii="Times New Roman" w:hAnsi="Times New Roman"/>
          <w:sz w:val="24"/>
          <w:szCs w:val="24"/>
        </w:rPr>
        <w:t>Project Itinerary</w:t>
      </w:r>
      <w:r w:rsidR="009F615C">
        <w:rPr>
          <w:rFonts w:ascii="Times New Roman" w:hAnsi="Times New Roman"/>
          <w:sz w:val="24"/>
          <w:szCs w:val="24"/>
        </w:rPr>
        <w:t xml:space="preserve"> </w:t>
      </w:r>
      <w:r w:rsidR="009F615C" w:rsidRPr="009E3B87">
        <w:rPr>
          <w:rFonts w:ascii="Times New Roman" w:eastAsia="Times New Roman" w:hAnsi="Times New Roman"/>
          <w:i/>
          <w:snapToGrid w:val="0"/>
        </w:rPr>
        <w:t>(All times and dates are subject to prevailing conditions and the discretion of the commanding officer</w:t>
      </w:r>
      <w:r w:rsidR="009F615C">
        <w:rPr>
          <w:rFonts w:ascii="Times New Roman" w:eastAsia="Times New Roman" w:hAnsi="Times New Roman"/>
          <w:i/>
          <w:snapToGrid w:val="0"/>
        </w:rPr>
        <w:t>):</w:t>
      </w:r>
    </w:p>
    <w:p w14:paraId="10F890EA" w14:textId="6116C41E" w:rsidR="00597001" w:rsidRPr="00EB1C40" w:rsidRDefault="009F615C" w:rsidP="00597001">
      <w:pPr>
        <w:pStyle w:val="Normal1"/>
        <w:rPr>
          <w:color w:val="auto"/>
        </w:rPr>
      </w:pPr>
      <w:r w:rsidRPr="00EB1C40">
        <w:rPr>
          <w:i/>
          <w:color w:val="auto"/>
        </w:rPr>
        <w:t>Wednesday, July 1</w:t>
      </w:r>
    </w:p>
    <w:p w14:paraId="2ADC1409" w14:textId="4DFA0A91" w:rsidR="00597001" w:rsidRPr="00EB1C40" w:rsidRDefault="009F615C" w:rsidP="00597001">
      <w:pPr>
        <w:pStyle w:val="Normal1"/>
        <w:numPr>
          <w:ilvl w:val="0"/>
          <w:numId w:val="26"/>
        </w:numPr>
        <w:ind w:hanging="359"/>
        <w:contextualSpacing/>
        <w:rPr>
          <w:i/>
          <w:color w:val="auto"/>
        </w:rPr>
      </w:pPr>
      <w:r w:rsidRPr="00EB1C40">
        <w:rPr>
          <w:color w:val="auto"/>
        </w:rPr>
        <w:t>Most mission personnel arrive to ship throughout the day</w:t>
      </w:r>
    </w:p>
    <w:p w14:paraId="57F96B7E" w14:textId="77777777" w:rsidR="00597001" w:rsidRPr="00EB1C40" w:rsidRDefault="00597001" w:rsidP="00597001">
      <w:pPr>
        <w:pStyle w:val="Normal1"/>
        <w:ind w:left="720"/>
        <w:rPr>
          <w:color w:val="auto"/>
        </w:rPr>
      </w:pPr>
    </w:p>
    <w:p w14:paraId="15BA9726" w14:textId="251C0334" w:rsidR="009F615C" w:rsidRPr="00EB1C40" w:rsidRDefault="009F615C" w:rsidP="00597001">
      <w:pPr>
        <w:pStyle w:val="Normal1"/>
        <w:rPr>
          <w:i/>
          <w:color w:val="auto"/>
        </w:rPr>
      </w:pPr>
      <w:r w:rsidRPr="00EB1C40">
        <w:rPr>
          <w:i/>
          <w:color w:val="auto"/>
        </w:rPr>
        <w:t>Thursday, July 2</w:t>
      </w:r>
    </w:p>
    <w:p w14:paraId="1CD871FF" w14:textId="34359004" w:rsidR="009F615C" w:rsidRPr="00EB1C40" w:rsidRDefault="009F615C" w:rsidP="009F615C">
      <w:pPr>
        <w:pStyle w:val="Normal1"/>
        <w:numPr>
          <w:ilvl w:val="0"/>
          <w:numId w:val="26"/>
        </w:numPr>
        <w:ind w:hanging="359"/>
        <w:contextualSpacing/>
        <w:rPr>
          <w:i/>
          <w:color w:val="auto"/>
        </w:rPr>
      </w:pPr>
      <w:r w:rsidRPr="00EB1C40">
        <w:rPr>
          <w:color w:val="auto"/>
        </w:rPr>
        <w:t>Remaining mission personnel arrive to ship, mission orientation and safety talk</w:t>
      </w:r>
    </w:p>
    <w:p w14:paraId="3EB399A3" w14:textId="77777777" w:rsidR="009F615C" w:rsidRPr="00EB1C40" w:rsidRDefault="009F615C" w:rsidP="00597001">
      <w:pPr>
        <w:pStyle w:val="Normal1"/>
        <w:rPr>
          <w:i/>
          <w:color w:val="auto"/>
        </w:rPr>
      </w:pPr>
    </w:p>
    <w:p w14:paraId="169DB2E4" w14:textId="150CDCFF" w:rsidR="00D142EA" w:rsidRPr="00EB1C40" w:rsidRDefault="00D142EA" w:rsidP="00597001">
      <w:pPr>
        <w:pStyle w:val="Normal1"/>
        <w:rPr>
          <w:i/>
          <w:color w:val="auto"/>
        </w:rPr>
      </w:pPr>
      <w:r w:rsidRPr="00EB1C40">
        <w:rPr>
          <w:i/>
          <w:color w:val="auto"/>
        </w:rPr>
        <w:t xml:space="preserve">Friday, </w:t>
      </w:r>
      <w:r w:rsidR="00EB1C40" w:rsidRPr="00EB1C40">
        <w:rPr>
          <w:i/>
          <w:color w:val="auto"/>
        </w:rPr>
        <w:t>July 3</w:t>
      </w:r>
      <w:r w:rsidRPr="00EB1C40">
        <w:rPr>
          <w:i/>
          <w:color w:val="auto"/>
        </w:rPr>
        <w:t xml:space="preserve"> </w:t>
      </w:r>
    </w:p>
    <w:p w14:paraId="3AE4A0CE" w14:textId="14CEE815" w:rsidR="00D142EA" w:rsidRPr="00EB1C40" w:rsidRDefault="00EB1C40" w:rsidP="00D142EA">
      <w:pPr>
        <w:pStyle w:val="Normal1"/>
        <w:numPr>
          <w:ilvl w:val="0"/>
          <w:numId w:val="42"/>
        </w:numPr>
        <w:rPr>
          <w:color w:val="auto"/>
        </w:rPr>
      </w:pPr>
      <w:r w:rsidRPr="00EB1C40">
        <w:rPr>
          <w:color w:val="auto"/>
        </w:rPr>
        <w:t>Depart Pearl Harbor and beg</w:t>
      </w:r>
      <w:r w:rsidR="004F4656">
        <w:rPr>
          <w:color w:val="auto"/>
        </w:rPr>
        <w:t>in transit to PMNM survey area, filling multibeam coverage gaps on the way</w:t>
      </w:r>
    </w:p>
    <w:p w14:paraId="6FF9DFB7" w14:textId="77777777" w:rsidR="00921522" w:rsidRPr="00C8058C" w:rsidRDefault="00921522" w:rsidP="00921522">
      <w:pPr>
        <w:pStyle w:val="Normal1"/>
        <w:ind w:left="720"/>
        <w:rPr>
          <w:color w:val="FF0000"/>
        </w:rPr>
      </w:pPr>
    </w:p>
    <w:p w14:paraId="60086A5C" w14:textId="1F73D4CD" w:rsidR="00597001" w:rsidRPr="00497A44" w:rsidRDefault="00597001" w:rsidP="00597001">
      <w:pPr>
        <w:pStyle w:val="Normal1"/>
        <w:rPr>
          <w:color w:val="auto"/>
        </w:rPr>
      </w:pPr>
      <w:r w:rsidRPr="00497A44">
        <w:rPr>
          <w:i/>
          <w:color w:val="auto"/>
        </w:rPr>
        <w:t xml:space="preserve">Saturday, </w:t>
      </w:r>
      <w:r w:rsidR="004F4656" w:rsidRPr="00497A44">
        <w:rPr>
          <w:i/>
          <w:color w:val="auto"/>
        </w:rPr>
        <w:t>July 4</w:t>
      </w:r>
    </w:p>
    <w:p w14:paraId="3DE5476E" w14:textId="43EA241C" w:rsidR="00597001" w:rsidRPr="00497A44" w:rsidRDefault="004F4656" w:rsidP="00597001">
      <w:pPr>
        <w:pStyle w:val="Normal1"/>
        <w:numPr>
          <w:ilvl w:val="0"/>
          <w:numId w:val="23"/>
        </w:numPr>
        <w:ind w:hanging="359"/>
        <w:rPr>
          <w:i/>
          <w:color w:val="auto"/>
        </w:rPr>
      </w:pPr>
      <w:r w:rsidRPr="00497A44">
        <w:rPr>
          <w:color w:val="auto"/>
        </w:rPr>
        <w:t>Continue transit towards Necker Island region of PMNM</w:t>
      </w:r>
    </w:p>
    <w:p w14:paraId="1FF2120B" w14:textId="77777777" w:rsidR="00597001" w:rsidRPr="00497A44" w:rsidRDefault="00597001" w:rsidP="00597001">
      <w:pPr>
        <w:pStyle w:val="Normal1"/>
        <w:rPr>
          <w:color w:val="auto"/>
        </w:rPr>
      </w:pPr>
    </w:p>
    <w:p w14:paraId="24AAE3A0" w14:textId="02E9CAD8" w:rsidR="00597001" w:rsidRPr="00497A44" w:rsidRDefault="004F4656" w:rsidP="00597001">
      <w:pPr>
        <w:pStyle w:val="Normal1"/>
        <w:rPr>
          <w:color w:val="auto"/>
        </w:rPr>
      </w:pPr>
      <w:r w:rsidRPr="00497A44">
        <w:rPr>
          <w:i/>
          <w:color w:val="auto"/>
        </w:rPr>
        <w:t>Sunday, July 5</w:t>
      </w:r>
    </w:p>
    <w:p w14:paraId="3AC54FA9" w14:textId="23641E67" w:rsidR="00597001" w:rsidRPr="00497A44" w:rsidRDefault="004F4656" w:rsidP="00497A44">
      <w:pPr>
        <w:pStyle w:val="Normal1"/>
        <w:numPr>
          <w:ilvl w:val="0"/>
          <w:numId w:val="23"/>
        </w:numPr>
        <w:ind w:hanging="359"/>
        <w:contextualSpacing/>
        <w:rPr>
          <w:color w:val="auto"/>
        </w:rPr>
      </w:pPr>
      <w:r w:rsidRPr="00497A44">
        <w:rPr>
          <w:color w:val="auto"/>
        </w:rPr>
        <w:t xml:space="preserve">Begin focused survey operations adjacent to Necker Island, filling large gaps in multibeam sonar coverage of the seafloor. </w:t>
      </w:r>
    </w:p>
    <w:p w14:paraId="1D38B428" w14:textId="77777777" w:rsidR="004F4656" w:rsidRPr="00497A44" w:rsidRDefault="004F4656" w:rsidP="004F4656">
      <w:pPr>
        <w:pStyle w:val="Normal1"/>
        <w:ind w:left="361"/>
        <w:contextualSpacing/>
        <w:rPr>
          <w:color w:val="auto"/>
        </w:rPr>
      </w:pPr>
    </w:p>
    <w:p w14:paraId="3E8DD55F" w14:textId="37F5A233" w:rsidR="00597001" w:rsidRPr="00497A44" w:rsidRDefault="004F4656" w:rsidP="00597001">
      <w:pPr>
        <w:pStyle w:val="Normal1"/>
        <w:rPr>
          <w:color w:val="auto"/>
        </w:rPr>
      </w:pPr>
      <w:r w:rsidRPr="00497A44">
        <w:rPr>
          <w:i/>
          <w:color w:val="auto"/>
        </w:rPr>
        <w:t>Monday, July 6</w:t>
      </w:r>
    </w:p>
    <w:p w14:paraId="623F6238" w14:textId="21F76AB6" w:rsidR="00597001" w:rsidRPr="00497A44" w:rsidRDefault="00497A44" w:rsidP="00597001">
      <w:pPr>
        <w:pStyle w:val="Normal1"/>
        <w:numPr>
          <w:ilvl w:val="0"/>
          <w:numId w:val="23"/>
        </w:numPr>
        <w:ind w:hanging="359"/>
        <w:contextualSpacing/>
        <w:rPr>
          <w:color w:val="auto"/>
        </w:rPr>
      </w:pPr>
      <w:r w:rsidRPr="00497A44">
        <w:rPr>
          <w:color w:val="auto"/>
        </w:rPr>
        <w:t>Survey of area near Necker Island filling gaps in previously completed multibeam bathymetry coverage.</w:t>
      </w:r>
    </w:p>
    <w:p w14:paraId="34A7EDD7" w14:textId="77777777" w:rsidR="00597001" w:rsidRPr="00497A44" w:rsidRDefault="00597001" w:rsidP="00597001">
      <w:pPr>
        <w:pStyle w:val="Normal1"/>
        <w:rPr>
          <w:color w:val="auto"/>
        </w:rPr>
      </w:pPr>
    </w:p>
    <w:p w14:paraId="295C0F5F" w14:textId="393571B8" w:rsidR="00597001" w:rsidRPr="00497A44" w:rsidRDefault="00597001" w:rsidP="00597001">
      <w:pPr>
        <w:pStyle w:val="Normal1"/>
        <w:rPr>
          <w:color w:val="auto"/>
        </w:rPr>
      </w:pPr>
      <w:r w:rsidRPr="00497A44">
        <w:rPr>
          <w:i/>
          <w:color w:val="auto"/>
        </w:rPr>
        <w:t xml:space="preserve">Tuesday, </w:t>
      </w:r>
      <w:r w:rsidR="00497A44" w:rsidRPr="00497A44">
        <w:rPr>
          <w:i/>
          <w:color w:val="auto"/>
        </w:rPr>
        <w:t>July 7</w:t>
      </w:r>
      <w:r w:rsidRPr="00497A44">
        <w:rPr>
          <w:i/>
          <w:color w:val="auto"/>
        </w:rPr>
        <w:t xml:space="preserve"> </w:t>
      </w:r>
    </w:p>
    <w:p w14:paraId="2649D7B6" w14:textId="083BC10D" w:rsidR="008D68BF" w:rsidRPr="00497A44" w:rsidRDefault="00497A44" w:rsidP="00497A44">
      <w:pPr>
        <w:pStyle w:val="Normal1"/>
        <w:numPr>
          <w:ilvl w:val="0"/>
          <w:numId w:val="23"/>
        </w:numPr>
        <w:ind w:hanging="359"/>
        <w:contextualSpacing/>
        <w:rPr>
          <w:color w:val="auto"/>
        </w:rPr>
      </w:pPr>
      <w:r w:rsidRPr="00497A44">
        <w:rPr>
          <w:color w:val="auto"/>
        </w:rPr>
        <w:t>Complete survey of Necker Island region, begin transit line to Karin Ridge in Johnston Atoll PRIMNM.</w:t>
      </w:r>
      <w:r w:rsidRPr="00497A44">
        <w:rPr>
          <w:color w:val="auto"/>
        </w:rPr>
        <w:br/>
      </w:r>
    </w:p>
    <w:p w14:paraId="79E52479" w14:textId="0BB22810" w:rsidR="00597001" w:rsidRPr="00497A44" w:rsidRDefault="00497A44" w:rsidP="00597001">
      <w:pPr>
        <w:pStyle w:val="Normal1"/>
        <w:rPr>
          <w:color w:val="auto"/>
        </w:rPr>
      </w:pPr>
      <w:r>
        <w:rPr>
          <w:i/>
          <w:color w:val="auto"/>
        </w:rPr>
        <w:t>Wednesday, July 8</w:t>
      </w:r>
    </w:p>
    <w:p w14:paraId="66B54179" w14:textId="3A9EB5E6" w:rsidR="00597001" w:rsidRDefault="00497A44" w:rsidP="00597001">
      <w:pPr>
        <w:pStyle w:val="Normal1"/>
        <w:numPr>
          <w:ilvl w:val="0"/>
          <w:numId w:val="25"/>
        </w:numPr>
        <w:ind w:hanging="359"/>
        <w:contextualSpacing/>
        <w:rPr>
          <w:color w:val="auto"/>
        </w:rPr>
      </w:pPr>
      <w:r>
        <w:rPr>
          <w:color w:val="auto"/>
        </w:rPr>
        <w:t>Transit mapping, including ridgeline of Tiru Seamount</w:t>
      </w:r>
    </w:p>
    <w:p w14:paraId="75B50D12" w14:textId="77777777" w:rsidR="00497A44" w:rsidRDefault="00497A44" w:rsidP="00497A44">
      <w:pPr>
        <w:pStyle w:val="Normal1"/>
        <w:contextualSpacing/>
        <w:rPr>
          <w:color w:val="auto"/>
        </w:rPr>
      </w:pPr>
    </w:p>
    <w:p w14:paraId="3DC3678C" w14:textId="142D210D" w:rsidR="00497A44" w:rsidRPr="00440045" w:rsidRDefault="00497A44" w:rsidP="00497A44">
      <w:pPr>
        <w:pStyle w:val="Normal1"/>
        <w:contextualSpacing/>
        <w:rPr>
          <w:i/>
          <w:color w:val="auto"/>
        </w:rPr>
      </w:pPr>
      <w:r w:rsidRPr="00440045">
        <w:rPr>
          <w:i/>
          <w:color w:val="auto"/>
        </w:rPr>
        <w:t>Thursday, July 9</w:t>
      </w:r>
      <w:r w:rsidRPr="00440045">
        <w:rPr>
          <w:i/>
          <w:color w:val="auto"/>
          <w:vertAlign w:val="superscript"/>
        </w:rPr>
        <w:t>th</w:t>
      </w:r>
    </w:p>
    <w:p w14:paraId="0C683104" w14:textId="3905280F" w:rsidR="00497A44" w:rsidRDefault="00497A44" w:rsidP="00497A44">
      <w:pPr>
        <w:pStyle w:val="Normal1"/>
        <w:numPr>
          <w:ilvl w:val="0"/>
          <w:numId w:val="42"/>
        </w:numPr>
        <w:contextualSpacing/>
        <w:rPr>
          <w:color w:val="auto"/>
        </w:rPr>
      </w:pPr>
      <w:r>
        <w:rPr>
          <w:color w:val="auto"/>
        </w:rPr>
        <w:t>Transit mapping of Horizon Tablemount, begin focused survey operations of Karin Ridge</w:t>
      </w:r>
    </w:p>
    <w:p w14:paraId="37CC7083" w14:textId="77777777" w:rsidR="00497A44" w:rsidRDefault="00497A44" w:rsidP="00497A44">
      <w:pPr>
        <w:pStyle w:val="Normal1"/>
        <w:contextualSpacing/>
        <w:rPr>
          <w:color w:val="auto"/>
        </w:rPr>
      </w:pPr>
    </w:p>
    <w:p w14:paraId="15DE9275" w14:textId="71C2019D" w:rsidR="00497A44" w:rsidRPr="00440045" w:rsidRDefault="00497A44" w:rsidP="00497A44">
      <w:pPr>
        <w:pStyle w:val="Normal1"/>
        <w:contextualSpacing/>
        <w:rPr>
          <w:i/>
          <w:color w:val="auto"/>
        </w:rPr>
      </w:pPr>
      <w:r w:rsidRPr="00440045">
        <w:rPr>
          <w:i/>
          <w:color w:val="auto"/>
        </w:rPr>
        <w:t xml:space="preserve">Friday July 10 </w:t>
      </w:r>
      <w:r w:rsidR="00440045" w:rsidRPr="00440045">
        <w:rPr>
          <w:i/>
          <w:color w:val="auto"/>
        </w:rPr>
        <w:t>–</w:t>
      </w:r>
      <w:r w:rsidRPr="00440045">
        <w:rPr>
          <w:i/>
          <w:color w:val="auto"/>
        </w:rPr>
        <w:t xml:space="preserve"> </w:t>
      </w:r>
      <w:r w:rsidR="00440045" w:rsidRPr="00440045">
        <w:rPr>
          <w:i/>
          <w:color w:val="auto"/>
        </w:rPr>
        <w:t>Tuesday, July 21</w:t>
      </w:r>
    </w:p>
    <w:p w14:paraId="7776874B" w14:textId="511D7298" w:rsidR="00440045" w:rsidRDefault="00440045" w:rsidP="00440045">
      <w:pPr>
        <w:pStyle w:val="Normal1"/>
        <w:numPr>
          <w:ilvl w:val="0"/>
          <w:numId w:val="42"/>
        </w:numPr>
        <w:contextualSpacing/>
        <w:rPr>
          <w:color w:val="auto"/>
        </w:rPr>
      </w:pPr>
      <w:r>
        <w:rPr>
          <w:color w:val="auto"/>
        </w:rPr>
        <w:t>Focused survey mapping of Karin Ridge and other priority areas within Johnston Atoll PRIMNM</w:t>
      </w:r>
    </w:p>
    <w:p w14:paraId="3AC4E06B" w14:textId="5EFC47AE" w:rsidR="00440045" w:rsidRPr="00497A44" w:rsidRDefault="00440045" w:rsidP="00440045">
      <w:pPr>
        <w:pStyle w:val="Normal1"/>
        <w:numPr>
          <w:ilvl w:val="0"/>
          <w:numId w:val="42"/>
        </w:numPr>
        <w:contextualSpacing/>
        <w:rPr>
          <w:color w:val="auto"/>
        </w:rPr>
      </w:pPr>
      <w:r>
        <w:rPr>
          <w:color w:val="auto"/>
        </w:rPr>
        <w:t>Begin transit back to port early morning hours of July 21</w:t>
      </w:r>
    </w:p>
    <w:p w14:paraId="2BE05CFE" w14:textId="77777777" w:rsidR="00597001" w:rsidRPr="00497A44" w:rsidRDefault="00597001" w:rsidP="00440045">
      <w:pPr>
        <w:pStyle w:val="Normal1"/>
        <w:rPr>
          <w:color w:val="auto"/>
        </w:rPr>
      </w:pPr>
    </w:p>
    <w:p w14:paraId="595C524A" w14:textId="3804E7FE" w:rsidR="00597001" w:rsidRPr="00497A44" w:rsidRDefault="00497A44" w:rsidP="00597001">
      <w:pPr>
        <w:pStyle w:val="Normal1"/>
        <w:rPr>
          <w:color w:val="auto"/>
        </w:rPr>
      </w:pPr>
      <w:r>
        <w:rPr>
          <w:i/>
          <w:color w:val="auto"/>
        </w:rPr>
        <w:t>Friday, July 24</w:t>
      </w:r>
    </w:p>
    <w:p w14:paraId="45CDCECD" w14:textId="2BD42F0D" w:rsidR="00597001" w:rsidRPr="00497A44" w:rsidRDefault="00597001" w:rsidP="00597001">
      <w:pPr>
        <w:pStyle w:val="Normal1"/>
        <w:numPr>
          <w:ilvl w:val="0"/>
          <w:numId w:val="28"/>
        </w:numPr>
        <w:ind w:hanging="359"/>
        <w:contextualSpacing/>
        <w:rPr>
          <w:color w:val="auto"/>
        </w:rPr>
      </w:pPr>
      <w:r w:rsidRPr="00497A44">
        <w:rPr>
          <w:color w:val="auto"/>
        </w:rPr>
        <w:t xml:space="preserve">Arrive </w:t>
      </w:r>
      <w:r w:rsidR="00497A44">
        <w:rPr>
          <w:color w:val="auto"/>
        </w:rPr>
        <w:t>Pearl Harbor</w:t>
      </w:r>
      <w:r w:rsidRPr="00497A44">
        <w:rPr>
          <w:color w:val="auto"/>
        </w:rPr>
        <w:t xml:space="preserve"> sea buoy in the morning</w:t>
      </w:r>
    </w:p>
    <w:p w14:paraId="03837A39" w14:textId="77777777" w:rsidR="00597001" w:rsidRDefault="00597001" w:rsidP="00597001">
      <w:pPr>
        <w:pStyle w:val="Normal1"/>
        <w:numPr>
          <w:ilvl w:val="0"/>
          <w:numId w:val="28"/>
        </w:numPr>
        <w:ind w:hanging="359"/>
        <w:contextualSpacing/>
        <w:rPr>
          <w:color w:val="auto"/>
        </w:rPr>
      </w:pPr>
      <w:r w:rsidRPr="00497A44">
        <w:rPr>
          <w:color w:val="auto"/>
        </w:rPr>
        <w:t>Arrive in port</w:t>
      </w:r>
    </w:p>
    <w:p w14:paraId="0F56B941" w14:textId="0D0D9A54" w:rsidR="00440045" w:rsidRPr="00497A44" w:rsidRDefault="00440045" w:rsidP="00597001">
      <w:pPr>
        <w:pStyle w:val="Normal1"/>
        <w:numPr>
          <w:ilvl w:val="0"/>
          <w:numId w:val="28"/>
        </w:numPr>
        <w:ind w:hanging="359"/>
        <w:contextualSpacing/>
        <w:rPr>
          <w:color w:val="auto"/>
        </w:rPr>
      </w:pPr>
      <w:r>
        <w:rPr>
          <w:color w:val="auto"/>
        </w:rPr>
        <w:t>Most mission personnel depart</w:t>
      </w:r>
    </w:p>
    <w:p w14:paraId="65F497D3" w14:textId="77777777" w:rsidR="00597001" w:rsidRPr="00497A44" w:rsidRDefault="00597001" w:rsidP="00597001">
      <w:pPr>
        <w:pStyle w:val="Normal1"/>
        <w:rPr>
          <w:color w:val="auto"/>
        </w:rPr>
      </w:pPr>
    </w:p>
    <w:p w14:paraId="73715F8D" w14:textId="3DC9B2A1" w:rsidR="00597001" w:rsidRPr="00497A44" w:rsidRDefault="00440045" w:rsidP="00597001">
      <w:pPr>
        <w:pStyle w:val="Normal1"/>
        <w:rPr>
          <w:color w:val="auto"/>
        </w:rPr>
      </w:pPr>
      <w:r>
        <w:rPr>
          <w:i/>
          <w:color w:val="auto"/>
        </w:rPr>
        <w:t>Saturday, July 25</w:t>
      </w:r>
    </w:p>
    <w:p w14:paraId="5F6BA59F" w14:textId="5432D95D" w:rsidR="00597001" w:rsidRPr="00497A44" w:rsidRDefault="00440045" w:rsidP="00597001">
      <w:pPr>
        <w:pStyle w:val="Normal1"/>
        <w:numPr>
          <w:ilvl w:val="0"/>
          <w:numId w:val="27"/>
        </w:numPr>
        <w:ind w:hanging="359"/>
        <w:contextualSpacing/>
        <w:rPr>
          <w:color w:val="auto"/>
        </w:rPr>
      </w:pPr>
      <w:r>
        <w:rPr>
          <w:color w:val="auto"/>
        </w:rPr>
        <w:t>Remaining m</w:t>
      </w:r>
      <w:r w:rsidR="00597001" w:rsidRPr="00497A44">
        <w:rPr>
          <w:color w:val="auto"/>
        </w:rPr>
        <w:t xml:space="preserve">ission personnel depart </w:t>
      </w:r>
      <w:r>
        <w:rPr>
          <w:color w:val="auto"/>
        </w:rPr>
        <w:t>ship.</w:t>
      </w:r>
    </w:p>
    <w:p w14:paraId="3FBDB947" w14:textId="77777777" w:rsidR="00597001" w:rsidRPr="00497A44" w:rsidRDefault="00597001" w:rsidP="00597001">
      <w:pPr>
        <w:pStyle w:val="Normal1"/>
        <w:rPr>
          <w:color w:val="auto"/>
        </w:rPr>
      </w:pPr>
    </w:p>
    <w:p w14:paraId="6C799D93" w14:textId="77777777" w:rsidR="00597001" w:rsidRPr="00497A44" w:rsidRDefault="00597001" w:rsidP="00597001">
      <w:pPr>
        <w:pStyle w:val="Normal1"/>
        <w:rPr>
          <w:i/>
          <w:color w:val="auto"/>
        </w:rPr>
      </w:pPr>
      <w:r w:rsidRPr="00497A44">
        <w:rPr>
          <w:i/>
          <w:color w:val="auto"/>
        </w:rPr>
        <w:t>Telepresence Events</w:t>
      </w:r>
    </w:p>
    <w:p w14:paraId="694B7FC7" w14:textId="77777777" w:rsidR="00F83BA8" w:rsidRDefault="00F83BA8" w:rsidP="00597001">
      <w:pPr>
        <w:pStyle w:val="Normal1"/>
        <w:rPr>
          <w:color w:val="auto"/>
        </w:rPr>
      </w:pPr>
    </w:p>
    <w:p w14:paraId="109F06DE" w14:textId="77777777" w:rsidR="00597001" w:rsidRPr="00F83BA8" w:rsidRDefault="00597001" w:rsidP="00597001">
      <w:pPr>
        <w:pStyle w:val="Normal1"/>
        <w:rPr>
          <w:color w:val="FF0000"/>
        </w:rPr>
      </w:pPr>
      <w:r w:rsidRPr="00F83BA8">
        <w:rPr>
          <w:color w:val="FF0000"/>
        </w:rPr>
        <w:t>There are currently no telepresence events scheduled.</w:t>
      </w:r>
    </w:p>
    <w:p w14:paraId="3FD72CDE" w14:textId="77777777" w:rsidR="00597001" w:rsidRPr="00497A44" w:rsidRDefault="00597001" w:rsidP="00597001">
      <w:pPr>
        <w:pStyle w:val="Normal1"/>
        <w:rPr>
          <w:color w:val="auto"/>
        </w:rPr>
      </w:pPr>
    </w:p>
    <w:p w14:paraId="66B1D043" w14:textId="361795C7" w:rsidR="00F83BA8" w:rsidRPr="00F83BA8" w:rsidRDefault="00F83BA8" w:rsidP="00F83BA8">
      <w:pPr>
        <w:pStyle w:val="Normal1"/>
        <w:rPr>
          <w:i/>
          <w:color w:val="auto"/>
        </w:rPr>
      </w:pPr>
      <w:r>
        <w:rPr>
          <w:i/>
          <w:color w:val="auto"/>
        </w:rPr>
        <w:t>In-Port Events</w:t>
      </w:r>
      <w:r>
        <w:rPr>
          <w:i/>
          <w:color w:val="auto"/>
        </w:rPr>
        <w:br/>
      </w:r>
    </w:p>
    <w:p w14:paraId="23885629" w14:textId="6A2348EE" w:rsidR="00597001" w:rsidRPr="00F83BA8" w:rsidRDefault="00F83BA8" w:rsidP="00B40D70">
      <w:pPr>
        <w:rPr>
          <w:rFonts w:ascii="Times New Roman" w:hAnsi="Times New Roman"/>
          <w:color w:val="FF0000"/>
        </w:rPr>
      </w:pPr>
      <w:r w:rsidRPr="00F83BA8">
        <w:rPr>
          <w:rFonts w:ascii="Times New Roman" w:hAnsi="Times New Roman"/>
          <w:color w:val="FF0000"/>
        </w:rPr>
        <w:t>There are currently no in-port events scheduled.</w:t>
      </w:r>
    </w:p>
    <w:p w14:paraId="77DD0608" w14:textId="4968C5AE" w:rsidR="003D3039" w:rsidRPr="00F83BA8" w:rsidRDefault="00F83BA8" w:rsidP="004A2310">
      <w:pPr>
        <w:rPr>
          <w:rFonts w:ascii="Times New Roman" w:hAnsi="Times New Roman"/>
        </w:rPr>
      </w:pPr>
      <w:r>
        <w:rPr>
          <w:rFonts w:ascii="Times New Roman" w:hAnsi="Times New Roman"/>
        </w:rPr>
        <w:t xml:space="preserve">B.  </w:t>
      </w:r>
      <w:r w:rsidR="00761B92" w:rsidRPr="00C8058C">
        <w:rPr>
          <w:rFonts w:ascii="Times New Roman" w:hAnsi="Times New Roman"/>
          <w:color w:val="FF0000"/>
          <w:sz w:val="24"/>
          <w:szCs w:val="24"/>
        </w:rPr>
        <w:t>Staging and Destaging</w:t>
      </w:r>
      <w:r w:rsidR="00761B92" w:rsidRPr="00761B92">
        <w:rPr>
          <w:rFonts w:ascii="Times New Roman" w:hAnsi="Times New Roman"/>
          <w:sz w:val="24"/>
          <w:szCs w:val="24"/>
        </w:rPr>
        <w:t>:</w:t>
      </w:r>
    </w:p>
    <w:p w14:paraId="753D4635" w14:textId="670C34BE" w:rsidR="00B54F24" w:rsidRDefault="004A2310" w:rsidP="004A2310">
      <w:pPr>
        <w:pStyle w:val="Normal1"/>
        <w:tabs>
          <w:tab w:val="left" w:pos="360"/>
        </w:tabs>
      </w:pPr>
      <w:r>
        <w:rPr>
          <w:i/>
        </w:rPr>
        <w:t xml:space="preserve">    </w:t>
      </w:r>
      <w:r w:rsidR="00B54F24">
        <w:rPr>
          <w:i/>
        </w:rPr>
        <w:t>Shipments</w:t>
      </w:r>
    </w:p>
    <w:p w14:paraId="4ABB4F45" w14:textId="77777777" w:rsidR="00B54F24" w:rsidRDefault="00B54F24" w:rsidP="00B54F24">
      <w:pPr>
        <w:pStyle w:val="Normal1"/>
        <w:tabs>
          <w:tab w:val="left" w:pos="1680"/>
        </w:tabs>
      </w:pPr>
    </w:p>
    <w:p w14:paraId="0EDCF930" w14:textId="77777777" w:rsidR="00B54F24" w:rsidRDefault="00B54F24" w:rsidP="004A2310">
      <w:pPr>
        <w:pStyle w:val="Normal1"/>
        <w:tabs>
          <w:tab w:val="left" w:pos="1680"/>
        </w:tabs>
        <w:ind w:left="270"/>
      </w:pPr>
      <w:r>
        <w:t xml:space="preserve">Send an email to </w:t>
      </w:r>
      <w:r>
        <w:rPr>
          <w:i/>
        </w:rPr>
        <w:t>Okeanos Explorer’s</w:t>
      </w:r>
      <w:r>
        <w:t xml:space="preserve"> Operations Officer at </w:t>
      </w:r>
      <w:hyperlink r:id="rId18">
        <w:r>
          <w:rPr>
            <w:color w:val="0000FF"/>
            <w:u w:val="single"/>
          </w:rPr>
          <w:t>OPS.Explorer@noaa.gov</w:t>
        </w:r>
      </w:hyperlink>
      <w:r>
        <w:t xml:space="preserve"> indicating the size and number of items being shipped. All items should arrive to </w:t>
      </w:r>
      <w:r w:rsidR="00C8058C">
        <w:t>Honolulu, HI</w:t>
      </w:r>
      <w:r>
        <w:t xml:space="preserve"> no later than </w:t>
      </w:r>
      <w:r>
        <w:rPr>
          <w:b/>
        </w:rPr>
        <w:t xml:space="preserve">COB </w:t>
      </w:r>
      <w:r w:rsidR="00C8058C">
        <w:rPr>
          <w:b/>
        </w:rPr>
        <w:t>June 29</w:t>
      </w:r>
      <w:r>
        <w:rPr>
          <w:b/>
        </w:rPr>
        <w:t>, 2015</w:t>
      </w:r>
      <w:r>
        <w:t>.</w:t>
      </w:r>
    </w:p>
    <w:p w14:paraId="4E506839" w14:textId="77777777" w:rsidR="00B54F24" w:rsidRDefault="00B54F24" w:rsidP="004A2310">
      <w:pPr>
        <w:pStyle w:val="Normal1"/>
        <w:tabs>
          <w:tab w:val="left" w:pos="1680"/>
        </w:tabs>
        <w:ind w:left="270"/>
      </w:pPr>
    </w:p>
    <w:p w14:paraId="7DBB3EFA" w14:textId="77777777" w:rsidR="00B54F24" w:rsidRDefault="00B54F24" w:rsidP="004A2310">
      <w:pPr>
        <w:pStyle w:val="Normal1"/>
        <w:ind w:left="270"/>
      </w:pPr>
      <w:r>
        <w:t>Vessel shipping address:</w:t>
      </w:r>
    </w:p>
    <w:p w14:paraId="2DCBA3E6" w14:textId="77777777" w:rsidR="00C432B3" w:rsidRDefault="00C432B3" w:rsidP="004A2310">
      <w:pPr>
        <w:pStyle w:val="Normal1"/>
        <w:ind w:left="270"/>
        <w:rPr>
          <w:color w:val="222222"/>
          <w:highlight w:val="white"/>
        </w:rPr>
      </w:pPr>
    </w:p>
    <w:p w14:paraId="41D9B7B4" w14:textId="59FC69D7" w:rsidR="00F83BA8" w:rsidRDefault="00F83BA8" w:rsidP="004A2310">
      <w:pPr>
        <w:pStyle w:val="Normal1"/>
        <w:ind w:left="270"/>
        <w:rPr>
          <w:color w:val="FF0000"/>
        </w:rPr>
      </w:pPr>
      <w:r>
        <w:rPr>
          <w:color w:val="FF0000"/>
        </w:rPr>
        <w:t>???</w:t>
      </w:r>
    </w:p>
    <w:p w14:paraId="7381163C" w14:textId="579534ED" w:rsidR="00F83BA8" w:rsidRDefault="00F83BA8" w:rsidP="004A2310">
      <w:pPr>
        <w:pStyle w:val="Normal1"/>
        <w:ind w:left="270"/>
        <w:rPr>
          <w:color w:val="FF0000"/>
        </w:rPr>
      </w:pPr>
      <w:r>
        <w:rPr>
          <w:color w:val="FF0000"/>
        </w:rPr>
        <w:t>VOIP Ship: (301)-713-7772</w:t>
      </w:r>
    </w:p>
    <w:p w14:paraId="121C3ABF" w14:textId="77777777" w:rsidR="00F83BA8" w:rsidRPr="00F83BA8" w:rsidRDefault="00F83BA8" w:rsidP="004A2310">
      <w:pPr>
        <w:pStyle w:val="Normal1"/>
        <w:ind w:left="270"/>
        <w:rPr>
          <w:color w:val="FF0000"/>
        </w:rPr>
      </w:pPr>
    </w:p>
    <w:p w14:paraId="1EA28E58" w14:textId="1E986631" w:rsidR="00B40D70" w:rsidRPr="00D309F3" w:rsidRDefault="00F83BA8" w:rsidP="00B40D70">
      <w:pPr>
        <w:rPr>
          <w:rFonts w:ascii="Times New Roman" w:hAnsi="Times New Roman"/>
          <w:sz w:val="24"/>
          <w:szCs w:val="24"/>
        </w:rPr>
      </w:pPr>
      <w:r>
        <w:rPr>
          <w:rFonts w:ascii="Times New Roman" w:hAnsi="Times New Roman"/>
        </w:rPr>
        <w:t xml:space="preserve">C.  </w:t>
      </w:r>
      <w:r w:rsidR="00761B92" w:rsidRPr="00761B92">
        <w:rPr>
          <w:rFonts w:ascii="Times New Roman" w:hAnsi="Times New Roman"/>
          <w:sz w:val="24"/>
          <w:szCs w:val="24"/>
        </w:rPr>
        <w:t>Operations to be Conducted:</w:t>
      </w:r>
    </w:p>
    <w:p w14:paraId="5D3B8B20" w14:textId="77777777" w:rsidR="00E30BDC" w:rsidRPr="00D309F3" w:rsidRDefault="00761B92" w:rsidP="004A2310">
      <w:pPr>
        <w:ind w:left="270"/>
        <w:rPr>
          <w:rFonts w:ascii="Times New Roman" w:hAnsi="Times New Roman"/>
          <w:i/>
          <w:sz w:val="24"/>
          <w:szCs w:val="24"/>
        </w:rPr>
      </w:pPr>
      <w:r w:rsidRPr="00761B92">
        <w:rPr>
          <w:rFonts w:ascii="Times New Roman" w:hAnsi="Times New Roman"/>
          <w:i/>
          <w:sz w:val="24"/>
          <w:szCs w:val="24"/>
        </w:rPr>
        <w:t>Sonar Operations</w:t>
      </w:r>
    </w:p>
    <w:p w14:paraId="50553D90" w14:textId="079CD1FE" w:rsidR="00E30BDC" w:rsidRDefault="00E30BDC" w:rsidP="004A2310">
      <w:pPr>
        <w:pStyle w:val="Normal1"/>
        <w:widowControl/>
        <w:spacing w:before="280" w:after="100"/>
        <w:ind w:left="270"/>
        <w:jc w:val="both"/>
      </w:pPr>
      <w:r>
        <w:t>Multibeam,</w:t>
      </w:r>
      <w:r w:rsidR="004A2310">
        <w:t xml:space="preserve"> </w:t>
      </w:r>
      <w:r>
        <w:t>EK 60,</w:t>
      </w:r>
      <w:r w:rsidR="004A2310">
        <w:t xml:space="preserve"> </w:t>
      </w:r>
      <w:r>
        <w:t>and Knudsen sub-bottom profiler data acquisition is planned for this cruise. The mapping team will ensure that all the standard protocols, as laid out by the Commanding Officer and mapping lead directives will be followed for efficient and safe mapping operations. The final decision to operate and collect sub-bottom profiler data will be at the discretion of the Commanding Officer.</w:t>
      </w:r>
    </w:p>
    <w:p w14:paraId="7127AF93" w14:textId="2CFEF723" w:rsidR="00B40D70" w:rsidRPr="00D309F3" w:rsidRDefault="004A2310" w:rsidP="00B40D70">
      <w:pPr>
        <w:rPr>
          <w:rFonts w:ascii="Times New Roman" w:hAnsi="Times New Roman"/>
          <w:sz w:val="24"/>
          <w:szCs w:val="24"/>
        </w:rPr>
      </w:pPr>
      <w:r>
        <w:rPr>
          <w:rFonts w:ascii="Times New Roman" w:hAnsi="Times New Roman"/>
        </w:rPr>
        <w:t xml:space="preserve">D.  </w:t>
      </w:r>
      <w:r w:rsidR="00761B92" w:rsidRPr="00761B92">
        <w:rPr>
          <w:rFonts w:ascii="Times New Roman" w:hAnsi="Times New Roman"/>
          <w:sz w:val="24"/>
          <w:szCs w:val="24"/>
        </w:rPr>
        <w:t xml:space="preserve">Dive Plan </w:t>
      </w:r>
    </w:p>
    <w:p w14:paraId="1A879AAF" w14:textId="77777777" w:rsidR="00A36EA5" w:rsidRPr="00D309F3" w:rsidRDefault="00761B92" w:rsidP="004A2310">
      <w:pPr>
        <w:autoSpaceDE w:val="0"/>
        <w:autoSpaceDN w:val="0"/>
        <w:adjustRightInd w:val="0"/>
        <w:spacing w:after="0" w:line="240" w:lineRule="auto"/>
        <w:ind w:left="270"/>
        <w:rPr>
          <w:rFonts w:ascii="Times New Roman" w:hAnsi="Times New Roman"/>
          <w:sz w:val="24"/>
          <w:szCs w:val="24"/>
        </w:rPr>
      </w:pPr>
      <w:r w:rsidRPr="00761B92">
        <w:rPr>
          <w:rFonts w:ascii="Times New Roman" w:hAnsi="Times New Roman"/>
          <w:sz w:val="24"/>
          <w:szCs w:val="24"/>
        </w:rPr>
        <w:t>All dives are to be conducted in accordance with the requirements and regulations of the NOAA Diving Program (</w:t>
      </w:r>
      <w:hyperlink r:id="rId19" w:history="1">
        <w:r w:rsidRPr="00761B92">
          <w:rPr>
            <w:rStyle w:val="Hyperlink"/>
            <w:rFonts w:ascii="Times New Roman" w:hAnsi="Times New Roman"/>
            <w:sz w:val="24"/>
            <w:szCs w:val="24"/>
          </w:rPr>
          <w:t>http://www.ndc.noaa.gov/dr.html</w:t>
        </w:r>
      </w:hyperlink>
      <w:r w:rsidRPr="00761B92">
        <w:rPr>
          <w:rFonts w:ascii="Times New Roman" w:hAnsi="Times New Roman"/>
          <w:sz w:val="24"/>
          <w:szCs w:val="24"/>
        </w:rPr>
        <w:t xml:space="preserve">) and require the approval of the ship’s Commanding Officer.  </w:t>
      </w:r>
    </w:p>
    <w:p w14:paraId="5F45DDD9" w14:textId="77777777" w:rsidR="00A36EA5" w:rsidRPr="00D309F3" w:rsidRDefault="00A36EA5" w:rsidP="004A2310">
      <w:pPr>
        <w:autoSpaceDE w:val="0"/>
        <w:autoSpaceDN w:val="0"/>
        <w:adjustRightInd w:val="0"/>
        <w:spacing w:after="0" w:line="240" w:lineRule="auto"/>
        <w:ind w:left="270"/>
        <w:rPr>
          <w:rFonts w:ascii="Times New Roman" w:hAnsi="Times New Roman"/>
          <w:sz w:val="24"/>
          <w:szCs w:val="24"/>
        </w:rPr>
      </w:pPr>
    </w:p>
    <w:p w14:paraId="165CC977" w14:textId="77777777" w:rsidR="00A36EA5" w:rsidRPr="00D309F3" w:rsidRDefault="00761B92" w:rsidP="004A2310">
      <w:pPr>
        <w:autoSpaceDE w:val="0"/>
        <w:autoSpaceDN w:val="0"/>
        <w:adjustRightInd w:val="0"/>
        <w:spacing w:after="0" w:line="240" w:lineRule="auto"/>
        <w:ind w:left="270"/>
        <w:rPr>
          <w:rFonts w:ascii="Times New Roman" w:hAnsi="Times New Roman"/>
          <w:sz w:val="24"/>
          <w:szCs w:val="24"/>
        </w:rPr>
      </w:pPr>
      <w:r w:rsidRPr="00761B92">
        <w:rPr>
          <w:rFonts w:ascii="Times New Roman" w:hAnsi="Times New Roman"/>
          <w:sz w:val="24"/>
          <w:szCs w:val="24"/>
        </w:rPr>
        <w:t xml:space="preserve">Dives </w:t>
      </w:r>
      <w:r w:rsidR="00452DAB" w:rsidRPr="00452DAB">
        <w:rPr>
          <w:rFonts w:ascii="Times New Roman" w:hAnsi="Times New Roman"/>
          <w:sz w:val="24"/>
          <w:szCs w:val="24"/>
        </w:rPr>
        <w:t>are not</w:t>
      </w:r>
      <w:r w:rsidR="007B3F56">
        <w:rPr>
          <w:rFonts w:ascii="Times New Roman" w:hAnsi="Times New Roman"/>
          <w:sz w:val="24"/>
          <w:szCs w:val="24"/>
        </w:rPr>
        <w:t xml:space="preserve"> </w:t>
      </w:r>
      <w:r w:rsidRPr="00761B92">
        <w:rPr>
          <w:rFonts w:ascii="Times New Roman" w:hAnsi="Times New Roman"/>
          <w:sz w:val="24"/>
          <w:szCs w:val="24"/>
        </w:rPr>
        <w:t>planned for this project.</w:t>
      </w:r>
    </w:p>
    <w:p w14:paraId="00A9A8D6" w14:textId="77777777" w:rsidR="00004ADE" w:rsidRPr="00D309F3" w:rsidRDefault="00004ADE" w:rsidP="00B40D70">
      <w:pPr>
        <w:autoSpaceDE w:val="0"/>
        <w:autoSpaceDN w:val="0"/>
        <w:adjustRightInd w:val="0"/>
        <w:spacing w:after="0" w:line="240" w:lineRule="auto"/>
        <w:ind w:left="720"/>
        <w:rPr>
          <w:rFonts w:ascii="Times New Roman" w:hAnsi="Times New Roman"/>
          <w:sz w:val="24"/>
          <w:szCs w:val="24"/>
        </w:rPr>
      </w:pPr>
    </w:p>
    <w:p w14:paraId="07BEBB9D" w14:textId="58403ED2" w:rsidR="00B40D70" w:rsidRPr="00D309F3" w:rsidRDefault="004A2310" w:rsidP="004A2310">
      <w:pPr>
        <w:spacing w:after="0"/>
        <w:rPr>
          <w:rFonts w:ascii="Times New Roman" w:hAnsi="Times New Roman"/>
          <w:sz w:val="24"/>
          <w:szCs w:val="24"/>
        </w:rPr>
      </w:pPr>
      <w:r>
        <w:rPr>
          <w:rFonts w:ascii="Times New Roman" w:hAnsi="Times New Roman"/>
          <w:sz w:val="24"/>
          <w:szCs w:val="24"/>
        </w:rPr>
        <w:t xml:space="preserve">E.  </w:t>
      </w:r>
      <w:r w:rsidR="00761B92" w:rsidRPr="00761B92">
        <w:rPr>
          <w:rFonts w:ascii="Times New Roman" w:hAnsi="Times New Roman"/>
          <w:sz w:val="24"/>
          <w:szCs w:val="24"/>
        </w:rPr>
        <w:t xml:space="preserve">Applicable Restrictions </w:t>
      </w:r>
    </w:p>
    <w:p w14:paraId="3B302D69" w14:textId="77777777" w:rsidR="00B40D70" w:rsidRPr="00D309F3" w:rsidRDefault="00B40D70" w:rsidP="00B40D70">
      <w:pPr>
        <w:spacing w:after="0"/>
        <w:ind w:firstLine="720"/>
        <w:rPr>
          <w:rFonts w:ascii="Times New Roman" w:hAnsi="Times New Roman"/>
          <w:sz w:val="24"/>
          <w:szCs w:val="24"/>
        </w:rPr>
      </w:pPr>
    </w:p>
    <w:p w14:paraId="33D7347C" w14:textId="3AC089C8" w:rsidR="004A2310" w:rsidRDefault="004A2310" w:rsidP="004A2310">
      <w:pPr>
        <w:autoSpaceDE w:val="0"/>
        <w:autoSpaceDN w:val="0"/>
        <w:adjustRightInd w:val="0"/>
        <w:spacing w:after="0" w:line="240" w:lineRule="auto"/>
        <w:ind w:left="270"/>
        <w:rPr>
          <w:rFonts w:ascii="Times New Roman" w:hAnsi="Times New Roman"/>
          <w:sz w:val="24"/>
          <w:szCs w:val="24"/>
        </w:rPr>
      </w:pPr>
      <w:r w:rsidRPr="004A2310">
        <w:rPr>
          <w:rFonts w:ascii="Times New Roman" w:hAnsi="Times New Roman"/>
          <w:sz w:val="24"/>
          <w:szCs w:val="24"/>
        </w:rPr>
        <w:t xml:space="preserve">Conditions which preclude normal operations: (1) XBTs will not be conducted in </w:t>
      </w:r>
      <w:r>
        <w:rPr>
          <w:rFonts w:ascii="Times New Roman" w:hAnsi="Times New Roman"/>
          <w:sz w:val="24"/>
          <w:szCs w:val="24"/>
        </w:rPr>
        <w:t xml:space="preserve">very rough sea states or when there is significant risk of lightning. </w:t>
      </w:r>
      <w:r w:rsidRPr="004A2310">
        <w:rPr>
          <w:rFonts w:ascii="Times New Roman" w:hAnsi="Times New Roman"/>
          <w:sz w:val="24"/>
          <w:szCs w:val="24"/>
        </w:rPr>
        <w:t xml:space="preserve">(2) If rough sea state is resulting in </w:t>
      </w:r>
      <w:r>
        <w:rPr>
          <w:rFonts w:ascii="Times New Roman" w:hAnsi="Times New Roman"/>
          <w:sz w:val="24"/>
          <w:szCs w:val="24"/>
        </w:rPr>
        <w:t xml:space="preserve">very </w:t>
      </w:r>
      <w:r w:rsidRPr="004A2310">
        <w:rPr>
          <w:rFonts w:ascii="Times New Roman" w:hAnsi="Times New Roman"/>
          <w:sz w:val="24"/>
          <w:szCs w:val="24"/>
        </w:rPr>
        <w:t>poor data quality, sonar data may not be collected for that period of time.</w:t>
      </w:r>
    </w:p>
    <w:p w14:paraId="3817AF61" w14:textId="77777777" w:rsidR="009429C5" w:rsidRDefault="009429C5" w:rsidP="004A2310">
      <w:pPr>
        <w:autoSpaceDE w:val="0"/>
        <w:autoSpaceDN w:val="0"/>
        <w:adjustRightInd w:val="0"/>
        <w:spacing w:after="0" w:line="240" w:lineRule="auto"/>
        <w:ind w:left="270"/>
        <w:rPr>
          <w:rFonts w:ascii="Times New Roman" w:hAnsi="Times New Roman"/>
          <w:sz w:val="24"/>
          <w:szCs w:val="24"/>
        </w:rPr>
      </w:pPr>
    </w:p>
    <w:p w14:paraId="7FAFF852" w14:textId="77777777" w:rsidR="009429C5" w:rsidRPr="004A2310" w:rsidRDefault="009429C5" w:rsidP="004A2310">
      <w:pPr>
        <w:autoSpaceDE w:val="0"/>
        <w:autoSpaceDN w:val="0"/>
        <w:adjustRightInd w:val="0"/>
        <w:spacing w:after="0" w:line="240" w:lineRule="auto"/>
        <w:ind w:left="270"/>
        <w:rPr>
          <w:rFonts w:ascii="Times New Roman" w:hAnsi="Times New Roman"/>
          <w:sz w:val="24"/>
          <w:szCs w:val="24"/>
        </w:rPr>
      </w:pPr>
    </w:p>
    <w:p w14:paraId="4D0E9A28" w14:textId="77777777" w:rsidR="00B40D70" w:rsidRPr="00D309F3" w:rsidRDefault="00761B92" w:rsidP="00737A85">
      <w:pPr>
        <w:spacing w:after="120"/>
        <w:ind w:left="720" w:hanging="720"/>
        <w:rPr>
          <w:rFonts w:ascii="Times New Roman" w:hAnsi="Times New Roman"/>
          <w:sz w:val="24"/>
          <w:szCs w:val="24"/>
        </w:rPr>
      </w:pPr>
      <w:r w:rsidRPr="00761B92">
        <w:rPr>
          <w:rFonts w:ascii="Times New Roman" w:hAnsi="Times New Roman"/>
          <w:b/>
          <w:sz w:val="24"/>
          <w:szCs w:val="24"/>
        </w:rPr>
        <w:lastRenderedPageBreak/>
        <w:t>III.</w:t>
      </w:r>
      <w:r w:rsidRPr="00761B92">
        <w:rPr>
          <w:rFonts w:ascii="Times New Roman" w:hAnsi="Times New Roman"/>
          <w:b/>
          <w:sz w:val="24"/>
          <w:szCs w:val="24"/>
        </w:rPr>
        <w:tab/>
        <w:t xml:space="preserve">Equipment </w:t>
      </w:r>
    </w:p>
    <w:p w14:paraId="443CBBFC" w14:textId="77777777" w:rsidR="00B40D70" w:rsidRPr="00D309F3" w:rsidRDefault="00761B92" w:rsidP="00E30BDC">
      <w:pPr>
        <w:pStyle w:val="ListParagraph"/>
        <w:numPr>
          <w:ilvl w:val="0"/>
          <w:numId w:val="29"/>
        </w:numPr>
        <w:rPr>
          <w:rFonts w:ascii="Times New Roman" w:hAnsi="Times New Roman"/>
          <w:sz w:val="24"/>
          <w:szCs w:val="24"/>
        </w:rPr>
      </w:pPr>
      <w:r w:rsidRPr="00761B92">
        <w:rPr>
          <w:rFonts w:ascii="Times New Roman" w:hAnsi="Times New Roman"/>
          <w:sz w:val="24"/>
          <w:szCs w:val="24"/>
        </w:rPr>
        <w:t xml:space="preserve">Equipment and Capabilities provided by the ship (itemized) </w:t>
      </w:r>
    </w:p>
    <w:p w14:paraId="69048903" w14:textId="77777777" w:rsidR="00E30BDC" w:rsidRDefault="00E30BDC" w:rsidP="00E30BDC">
      <w:pPr>
        <w:pStyle w:val="Normal1"/>
        <w:widowControl/>
        <w:numPr>
          <w:ilvl w:val="0"/>
          <w:numId w:val="31"/>
        </w:numPr>
        <w:contextualSpacing/>
      </w:pPr>
      <w:r>
        <w:t>Kongsberg Simrad EM302 MultibeamEchosounder (MBES)</w:t>
      </w:r>
    </w:p>
    <w:p w14:paraId="6E092974" w14:textId="77777777" w:rsidR="00E30BDC" w:rsidRDefault="00E30BDC" w:rsidP="00E30BDC">
      <w:pPr>
        <w:pStyle w:val="Normal1"/>
        <w:widowControl/>
        <w:numPr>
          <w:ilvl w:val="0"/>
          <w:numId w:val="31"/>
        </w:numPr>
        <w:contextualSpacing/>
      </w:pPr>
      <w:r>
        <w:t>Kongsberg Simrad EK60DeepwaterEchosounder</w:t>
      </w:r>
    </w:p>
    <w:p w14:paraId="70884086" w14:textId="77777777" w:rsidR="00E30BDC" w:rsidRDefault="00E30BDC" w:rsidP="00E30BDC">
      <w:pPr>
        <w:pStyle w:val="Normal1"/>
        <w:widowControl/>
        <w:numPr>
          <w:ilvl w:val="0"/>
          <w:numId w:val="31"/>
        </w:numPr>
        <w:contextualSpacing/>
      </w:pPr>
      <w:r>
        <w:t>Knudsen Chirp 3260 Sub-bottom profiler (SBP)</w:t>
      </w:r>
    </w:p>
    <w:p w14:paraId="36203869" w14:textId="77777777" w:rsidR="00E30BDC" w:rsidRDefault="00E30BDC" w:rsidP="00E30BDC">
      <w:pPr>
        <w:pStyle w:val="Normal1"/>
        <w:widowControl/>
        <w:numPr>
          <w:ilvl w:val="0"/>
          <w:numId w:val="31"/>
        </w:numPr>
        <w:contextualSpacing/>
      </w:pPr>
      <w:r>
        <w:t>LHM Sippican XBT (Deep Blue probes)</w:t>
      </w:r>
    </w:p>
    <w:p w14:paraId="0D20E4FF" w14:textId="77777777" w:rsidR="00E30BDC" w:rsidRDefault="00E30BDC" w:rsidP="00E30BDC">
      <w:pPr>
        <w:pStyle w:val="Normal1"/>
        <w:widowControl/>
        <w:numPr>
          <w:ilvl w:val="0"/>
          <w:numId w:val="31"/>
        </w:numPr>
        <w:contextualSpacing/>
      </w:pPr>
      <w:r>
        <w:t>Seabird SBE 911Plus CTD</w:t>
      </w:r>
    </w:p>
    <w:p w14:paraId="41FDBDBD" w14:textId="77777777" w:rsidR="00E30BDC" w:rsidRDefault="00E30BDC" w:rsidP="00E30BDC">
      <w:pPr>
        <w:pStyle w:val="Normal1"/>
        <w:widowControl/>
        <w:numPr>
          <w:ilvl w:val="0"/>
          <w:numId w:val="31"/>
        </w:numPr>
        <w:contextualSpacing/>
      </w:pPr>
      <w:r>
        <w:t xml:space="preserve">Seabird SBE 32 Carousel and 24 2.5 L Niskin Bottles     </w:t>
      </w:r>
    </w:p>
    <w:p w14:paraId="3E64D0DB" w14:textId="77777777" w:rsidR="00E30BDC" w:rsidRDefault="00E30BDC" w:rsidP="00E30BDC">
      <w:pPr>
        <w:pStyle w:val="Normal1"/>
        <w:widowControl/>
        <w:numPr>
          <w:ilvl w:val="0"/>
          <w:numId w:val="31"/>
        </w:numPr>
        <w:contextualSpacing/>
      </w:pPr>
      <w:r>
        <w:t>Light Scattering Sensor (LSS)</w:t>
      </w:r>
    </w:p>
    <w:p w14:paraId="3CAD2931" w14:textId="77777777" w:rsidR="00E30BDC" w:rsidRDefault="00E30BDC" w:rsidP="00E30BDC">
      <w:pPr>
        <w:pStyle w:val="Normal1"/>
        <w:widowControl/>
        <w:numPr>
          <w:ilvl w:val="0"/>
          <w:numId w:val="31"/>
        </w:numPr>
        <w:contextualSpacing/>
      </w:pPr>
      <w:r>
        <w:t>Oxidation – Reduction Potential (ORP)</w:t>
      </w:r>
    </w:p>
    <w:p w14:paraId="5A120927" w14:textId="77777777" w:rsidR="00E30BDC" w:rsidRDefault="00E30BDC" w:rsidP="00E30BDC">
      <w:pPr>
        <w:pStyle w:val="Normal1"/>
        <w:widowControl/>
        <w:numPr>
          <w:ilvl w:val="0"/>
          <w:numId w:val="31"/>
        </w:numPr>
        <w:contextualSpacing/>
      </w:pPr>
      <w:r>
        <w:t>Dissolved Oxygen (DO) sensor</w:t>
      </w:r>
    </w:p>
    <w:p w14:paraId="00F5FA88" w14:textId="77777777" w:rsidR="00E30BDC" w:rsidRDefault="00E30BDC" w:rsidP="00E30BDC">
      <w:pPr>
        <w:pStyle w:val="Normal1"/>
        <w:widowControl/>
        <w:numPr>
          <w:ilvl w:val="0"/>
          <w:numId w:val="31"/>
        </w:numPr>
        <w:contextualSpacing/>
      </w:pPr>
      <w:r>
        <w:t>Altimeter Sensor and battery pack</w:t>
      </w:r>
    </w:p>
    <w:p w14:paraId="7798F351" w14:textId="77777777" w:rsidR="00E30BDC" w:rsidRDefault="00E30BDC" w:rsidP="00E30BDC">
      <w:pPr>
        <w:pStyle w:val="Normal1"/>
        <w:widowControl/>
        <w:numPr>
          <w:ilvl w:val="0"/>
          <w:numId w:val="31"/>
        </w:numPr>
        <w:contextualSpacing/>
      </w:pPr>
      <w:r>
        <w:t>CNAV GPS</w:t>
      </w:r>
    </w:p>
    <w:p w14:paraId="41BB684F" w14:textId="77777777" w:rsidR="00E30BDC" w:rsidRDefault="00E30BDC" w:rsidP="00E30BDC">
      <w:pPr>
        <w:pStyle w:val="Normal1"/>
        <w:widowControl/>
        <w:numPr>
          <w:ilvl w:val="0"/>
          <w:numId w:val="31"/>
        </w:numPr>
        <w:contextualSpacing/>
      </w:pPr>
      <w:r>
        <w:t>POS/MV</w:t>
      </w:r>
    </w:p>
    <w:p w14:paraId="4D9D63B5" w14:textId="77777777" w:rsidR="00E30BDC" w:rsidRDefault="00E30BDC" w:rsidP="00E30BDC">
      <w:pPr>
        <w:pStyle w:val="Normal1"/>
        <w:widowControl/>
        <w:numPr>
          <w:ilvl w:val="0"/>
          <w:numId w:val="31"/>
        </w:numPr>
        <w:contextualSpacing/>
      </w:pPr>
      <w:r>
        <w:t>Seabird SBE-45 (Micro TSG)</w:t>
      </w:r>
    </w:p>
    <w:p w14:paraId="2A06FBC2" w14:textId="77777777" w:rsidR="00E30BDC" w:rsidRDefault="00E30BDC" w:rsidP="00E30BDC">
      <w:pPr>
        <w:pStyle w:val="Normal1"/>
        <w:widowControl/>
        <w:numPr>
          <w:ilvl w:val="0"/>
          <w:numId w:val="31"/>
        </w:numPr>
        <w:contextualSpacing/>
      </w:pPr>
      <w:r>
        <w:t>Kongsberg Dynamic Positioning-1 System</w:t>
      </w:r>
    </w:p>
    <w:p w14:paraId="68F5159E" w14:textId="77777777" w:rsidR="00E30BDC" w:rsidRDefault="00E30BDC" w:rsidP="00E30BDC">
      <w:pPr>
        <w:pStyle w:val="Normal1"/>
        <w:widowControl/>
        <w:numPr>
          <w:ilvl w:val="0"/>
          <w:numId w:val="31"/>
        </w:numPr>
        <w:contextualSpacing/>
      </w:pPr>
      <w:r>
        <w:t>NetApps mapping storage system</w:t>
      </w:r>
    </w:p>
    <w:p w14:paraId="1D4B4DEE" w14:textId="77777777" w:rsidR="00E30BDC" w:rsidRDefault="00E30BDC" w:rsidP="00E30BDC">
      <w:pPr>
        <w:pStyle w:val="Normal1"/>
        <w:widowControl/>
        <w:numPr>
          <w:ilvl w:val="0"/>
          <w:numId w:val="31"/>
        </w:numPr>
        <w:contextualSpacing/>
      </w:pPr>
      <w:r>
        <w:t>CARIS HIPS Software</w:t>
      </w:r>
    </w:p>
    <w:p w14:paraId="6CF95CC7" w14:textId="77777777" w:rsidR="00E30BDC" w:rsidRDefault="00E30BDC" w:rsidP="00E30BDC">
      <w:pPr>
        <w:pStyle w:val="Normal1"/>
        <w:widowControl/>
        <w:numPr>
          <w:ilvl w:val="0"/>
          <w:numId w:val="31"/>
        </w:numPr>
        <w:contextualSpacing/>
      </w:pPr>
      <w:r>
        <w:t>IVS Fledermaus Software</w:t>
      </w:r>
    </w:p>
    <w:p w14:paraId="35693CC6" w14:textId="77777777" w:rsidR="00E30BDC" w:rsidRDefault="00E30BDC" w:rsidP="00E30BDC">
      <w:pPr>
        <w:pStyle w:val="Normal1"/>
        <w:widowControl/>
        <w:numPr>
          <w:ilvl w:val="0"/>
          <w:numId w:val="31"/>
        </w:numPr>
        <w:contextualSpacing/>
      </w:pPr>
      <w:r>
        <w:t>SIS Software</w:t>
      </w:r>
    </w:p>
    <w:p w14:paraId="214D42C9" w14:textId="77777777" w:rsidR="00E30BDC" w:rsidRDefault="00E30BDC" w:rsidP="00E30BDC">
      <w:pPr>
        <w:pStyle w:val="Normal1"/>
        <w:widowControl/>
        <w:numPr>
          <w:ilvl w:val="0"/>
          <w:numId w:val="31"/>
        </w:numPr>
        <w:contextualSpacing/>
      </w:pPr>
      <w:r>
        <w:t>Hypack Software</w:t>
      </w:r>
    </w:p>
    <w:p w14:paraId="2C07DE1B" w14:textId="77777777" w:rsidR="00E30BDC" w:rsidRDefault="00E30BDC" w:rsidP="00E30BDC">
      <w:pPr>
        <w:pStyle w:val="Normal1"/>
        <w:widowControl/>
        <w:numPr>
          <w:ilvl w:val="0"/>
          <w:numId w:val="31"/>
        </w:numPr>
        <w:contextualSpacing/>
      </w:pPr>
      <w:r>
        <w:t>Scientific Computing System (SCS)</w:t>
      </w:r>
    </w:p>
    <w:p w14:paraId="44E0776B" w14:textId="77777777" w:rsidR="00E30BDC" w:rsidRDefault="00E30BDC" w:rsidP="00E30BDC">
      <w:pPr>
        <w:pStyle w:val="Normal1"/>
        <w:widowControl/>
        <w:numPr>
          <w:ilvl w:val="0"/>
          <w:numId w:val="31"/>
        </w:numPr>
        <w:contextualSpacing/>
      </w:pPr>
      <w:r>
        <w:t>ECDIS</w:t>
      </w:r>
    </w:p>
    <w:p w14:paraId="725213E4" w14:textId="77777777" w:rsidR="00E30BDC" w:rsidRDefault="00E30BDC" w:rsidP="00E30BDC">
      <w:pPr>
        <w:pStyle w:val="Normal1"/>
        <w:widowControl/>
        <w:numPr>
          <w:ilvl w:val="0"/>
          <w:numId w:val="31"/>
        </w:numPr>
        <w:contextualSpacing/>
      </w:pPr>
      <w:r>
        <w:t>Met/Wx Sensor Package</w:t>
      </w:r>
    </w:p>
    <w:p w14:paraId="51D211BB" w14:textId="77777777" w:rsidR="00E30BDC" w:rsidRDefault="00E30BDC" w:rsidP="00E30BDC">
      <w:pPr>
        <w:pStyle w:val="Normal1"/>
        <w:widowControl/>
        <w:numPr>
          <w:ilvl w:val="0"/>
          <w:numId w:val="31"/>
        </w:numPr>
        <w:contextualSpacing/>
      </w:pPr>
      <w:r>
        <w:t>Telepresence System</w:t>
      </w:r>
    </w:p>
    <w:p w14:paraId="02FF0F2D" w14:textId="77777777" w:rsidR="00E30BDC" w:rsidRDefault="00E30BDC" w:rsidP="00E30BDC">
      <w:pPr>
        <w:pStyle w:val="Normal1"/>
        <w:widowControl/>
        <w:numPr>
          <w:ilvl w:val="0"/>
          <w:numId w:val="31"/>
        </w:numPr>
        <w:contextualSpacing/>
      </w:pPr>
      <w:r>
        <w:t>VSAT High-Speed link (Comtech5Mbps ship to shore; 1.54 Mbps shore to ship)</w:t>
      </w:r>
    </w:p>
    <w:p w14:paraId="0DF5D577" w14:textId="77777777" w:rsidR="00E30BDC" w:rsidRDefault="00E30BDC" w:rsidP="00E30BDC">
      <w:pPr>
        <w:pStyle w:val="Normal1"/>
        <w:widowControl/>
        <w:numPr>
          <w:ilvl w:val="0"/>
          <w:numId w:val="31"/>
        </w:numPr>
        <w:contextualSpacing/>
      </w:pPr>
      <w:r>
        <w:t>Cruise Information Management System (CIMS)</w:t>
      </w:r>
    </w:p>
    <w:p w14:paraId="2B0AFED7" w14:textId="77777777" w:rsidR="00E30BDC" w:rsidRPr="00E30BDC" w:rsidRDefault="00E30BDC" w:rsidP="00E30BDC">
      <w:pPr>
        <w:pStyle w:val="ListParagraph"/>
        <w:ind w:left="1440"/>
        <w:rPr>
          <w:rFonts w:ascii="Times New Roman" w:hAnsi="Times New Roman"/>
        </w:rPr>
      </w:pPr>
    </w:p>
    <w:p w14:paraId="5FDF48F5" w14:textId="77777777" w:rsidR="00B40D70" w:rsidRPr="00D309F3" w:rsidRDefault="00761B92" w:rsidP="00E30BDC">
      <w:pPr>
        <w:pStyle w:val="ListParagraph"/>
        <w:numPr>
          <w:ilvl w:val="0"/>
          <w:numId w:val="29"/>
        </w:numPr>
        <w:rPr>
          <w:rFonts w:ascii="Times New Roman" w:hAnsi="Times New Roman"/>
          <w:sz w:val="24"/>
          <w:szCs w:val="24"/>
        </w:rPr>
      </w:pPr>
      <w:r w:rsidRPr="00761B92">
        <w:rPr>
          <w:rFonts w:ascii="Times New Roman" w:hAnsi="Times New Roman"/>
          <w:sz w:val="24"/>
          <w:szCs w:val="24"/>
        </w:rPr>
        <w:t xml:space="preserve">Equipment and Capabilities provided by the scientists (itemized) </w:t>
      </w:r>
    </w:p>
    <w:p w14:paraId="30A989C0" w14:textId="3432052A" w:rsidR="00E30BDC" w:rsidRPr="004A2310" w:rsidRDefault="00E30BDC" w:rsidP="00E30BDC">
      <w:pPr>
        <w:pStyle w:val="Normal1"/>
        <w:widowControl/>
        <w:numPr>
          <w:ilvl w:val="0"/>
          <w:numId w:val="35"/>
        </w:numPr>
        <w:spacing w:before="280" w:after="100"/>
      </w:pPr>
      <w:r>
        <w:t>Microtops II Ozone Monitor -Sunphotometer and handheld GPS required for NASA Marine Aerosols Network supplementary project.</w:t>
      </w:r>
    </w:p>
    <w:p w14:paraId="73165AC5" w14:textId="77777777" w:rsidR="00B40D70" w:rsidRPr="00D309F3" w:rsidRDefault="00B40D70" w:rsidP="00B40D70">
      <w:pPr>
        <w:rPr>
          <w:rFonts w:ascii="Times New Roman" w:hAnsi="Times New Roman"/>
          <w:sz w:val="24"/>
          <w:szCs w:val="24"/>
        </w:rPr>
      </w:pPr>
      <w:r w:rsidRPr="007F73A0">
        <w:rPr>
          <w:rFonts w:ascii="Times New Roman" w:hAnsi="Times New Roman"/>
          <w:b/>
        </w:rPr>
        <w:t>IV.</w:t>
      </w:r>
      <w:r w:rsidRPr="007F73A0">
        <w:rPr>
          <w:rFonts w:ascii="Times New Roman" w:hAnsi="Times New Roman"/>
          <w:b/>
        </w:rPr>
        <w:tab/>
      </w:r>
      <w:r w:rsidR="00761B92" w:rsidRPr="00761B92">
        <w:rPr>
          <w:rFonts w:ascii="Times New Roman" w:hAnsi="Times New Roman"/>
          <w:b/>
          <w:sz w:val="24"/>
          <w:szCs w:val="24"/>
        </w:rPr>
        <w:t xml:space="preserve">Hazardous Materials </w:t>
      </w:r>
    </w:p>
    <w:p w14:paraId="609DFFDB" w14:textId="0394C3D3" w:rsidR="00C432B3" w:rsidRPr="004A2310" w:rsidRDefault="00761B92" w:rsidP="004A2310">
      <w:pPr>
        <w:rPr>
          <w:rFonts w:ascii="Times New Roman" w:hAnsi="Times New Roman"/>
          <w:b/>
          <w:bCs/>
          <w:sz w:val="24"/>
          <w:szCs w:val="24"/>
        </w:rPr>
      </w:pPr>
      <w:r w:rsidRPr="00761B92">
        <w:rPr>
          <w:rFonts w:ascii="Times New Roman" w:hAnsi="Times New Roman"/>
          <w:sz w:val="24"/>
          <w:szCs w:val="24"/>
        </w:rPr>
        <w:tab/>
        <w:t>A.</w:t>
      </w:r>
      <w:r w:rsidRPr="00761B92">
        <w:rPr>
          <w:rFonts w:ascii="Times New Roman" w:hAnsi="Times New Roman"/>
          <w:sz w:val="24"/>
          <w:szCs w:val="24"/>
        </w:rPr>
        <w:tab/>
        <w:t xml:space="preserve">Policy and Compliance </w:t>
      </w:r>
    </w:p>
    <w:p w14:paraId="286D6387" w14:textId="6DCD99DE" w:rsidR="00E5767B" w:rsidRPr="00D309F3" w:rsidRDefault="00761B92" w:rsidP="00E5767B">
      <w:pPr>
        <w:ind w:left="720"/>
        <w:rPr>
          <w:rFonts w:ascii="Times New Roman" w:hAnsi="Times New Roman"/>
          <w:sz w:val="24"/>
          <w:szCs w:val="24"/>
        </w:rPr>
      </w:pPr>
      <w:r w:rsidRPr="00761B92">
        <w:rPr>
          <w:rFonts w:ascii="Times New Roman" w:hAnsi="Times New Roman"/>
          <w:sz w:val="24"/>
          <w:szCs w:val="24"/>
        </w:rPr>
        <w:t xml:space="preserve">The </w:t>
      </w:r>
      <w:r w:rsidR="004A2310">
        <w:rPr>
          <w:rFonts w:ascii="Times New Roman" w:hAnsi="Times New Roman"/>
          <w:sz w:val="24"/>
          <w:szCs w:val="24"/>
        </w:rPr>
        <w:t>Expedition Coordinator</w:t>
      </w:r>
      <w:r w:rsidRPr="00761B92">
        <w:rPr>
          <w:rFonts w:ascii="Times New Roman" w:hAnsi="Times New Roman"/>
          <w:sz w:val="24"/>
          <w:szCs w:val="24"/>
        </w:rPr>
        <w:t xml:space="preserve"> is responsible for complying with FEC 07 Hazardous Materials and Hazardous Waste Management Requirements for Visiting Scientific Parties (</w:t>
      </w:r>
      <w:r w:rsidRPr="00761B92">
        <w:rPr>
          <w:rFonts w:ascii="Times New Roman" w:hAnsi="Times New Roman"/>
          <w:color w:val="000000"/>
          <w:sz w:val="24"/>
          <w:szCs w:val="24"/>
        </w:rPr>
        <w:t>or the OMAO procedure that supersedes it)</w:t>
      </w:r>
      <w:r w:rsidRPr="00761B92">
        <w:rPr>
          <w:rFonts w:ascii="Times New Roman" w:hAnsi="Times New Roman"/>
          <w:sz w:val="24"/>
          <w:szCs w:val="24"/>
        </w:rPr>
        <w:t xml:space="preserve">.  By Federal regulations and NOAA Marine and Aviation Operations policy, the ship may not sail without a complete inventory of all hazardous materials by name and quantity, MSDS, appropriate spill cleanup materials (neutralizing agents, buffers, or absorbents) in amounts adequate to address spills of a </w:t>
      </w:r>
      <w:r w:rsidRPr="00761B92">
        <w:rPr>
          <w:rFonts w:ascii="Times New Roman" w:hAnsi="Times New Roman"/>
          <w:sz w:val="24"/>
          <w:szCs w:val="24"/>
        </w:rPr>
        <w:lastRenderedPageBreak/>
        <w:t>size equal to the amount of chemical brought aboard, and chemical safety and spill response procedures.  Documentation regarding those requirements will be provided by the Chief of Operations, Marine Operations Center, upon request.</w:t>
      </w:r>
    </w:p>
    <w:p w14:paraId="07900C43" w14:textId="77777777" w:rsidR="00E5767B" w:rsidRPr="00D309F3" w:rsidRDefault="00761B92" w:rsidP="00E5767B">
      <w:pPr>
        <w:pStyle w:val="NormalWeb"/>
        <w:ind w:left="720"/>
      </w:pPr>
      <w:r w:rsidRPr="00761B92">
        <w:t>Per OMAO procedure, the scientific party will include with their project instructions and provide to the CO of the respective ship 30 days before departure:</w:t>
      </w:r>
    </w:p>
    <w:p w14:paraId="3C330E21" w14:textId="77777777" w:rsidR="00E5767B" w:rsidRPr="00D309F3" w:rsidRDefault="00761B92" w:rsidP="00E5767B">
      <w:pPr>
        <w:numPr>
          <w:ilvl w:val="2"/>
          <w:numId w:val="15"/>
        </w:numPr>
        <w:tabs>
          <w:tab w:val="left" w:pos="720"/>
          <w:tab w:val="left" w:pos="1170"/>
          <w:tab w:val="left" w:pos="4680"/>
        </w:tabs>
        <w:autoSpaceDE w:val="0"/>
        <w:autoSpaceDN w:val="0"/>
        <w:adjustRightInd w:val="0"/>
        <w:spacing w:after="0" w:line="240" w:lineRule="auto"/>
        <w:ind w:left="1166" w:right="-360" w:hanging="446"/>
        <w:rPr>
          <w:rFonts w:ascii="Times New Roman" w:hAnsi="Times New Roman"/>
          <w:bCs/>
          <w:sz w:val="24"/>
          <w:szCs w:val="24"/>
        </w:rPr>
      </w:pPr>
      <w:r w:rsidRPr="00761B92">
        <w:rPr>
          <w:rFonts w:ascii="Times New Roman" w:hAnsi="Times New Roman"/>
          <w:bCs/>
          <w:sz w:val="24"/>
          <w:szCs w:val="24"/>
        </w:rPr>
        <w:t>List of chemicals by name with anticipated quantity</w:t>
      </w:r>
    </w:p>
    <w:p w14:paraId="0DB1CCC7" w14:textId="77777777" w:rsidR="00E5767B" w:rsidRPr="00D309F3" w:rsidRDefault="00761B92" w:rsidP="00E5767B">
      <w:pPr>
        <w:numPr>
          <w:ilvl w:val="2"/>
          <w:numId w:val="15"/>
        </w:numPr>
        <w:tabs>
          <w:tab w:val="left" w:pos="720"/>
          <w:tab w:val="left" w:pos="1170"/>
          <w:tab w:val="left" w:pos="4680"/>
        </w:tabs>
        <w:autoSpaceDE w:val="0"/>
        <w:autoSpaceDN w:val="0"/>
        <w:adjustRightInd w:val="0"/>
        <w:spacing w:after="0" w:line="240" w:lineRule="auto"/>
        <w:ind w:left="1166" w:right="-360" w:hanging="446"/>
        <w:rPr>
          <w:rFonts w:ascii="Times New Roman" w:hAnsi="Times New Roman"/>
          <w:bCs/>
          <w:sz w:val="24"/>
          <w:szCs w:val="24"/>
        </w:rPr>
      </w:pPr>
      <w:r w:rsidRPr="00761B92">
        <w:rPr>
          <w:rFonts w:ascii="Times New Roman" w:hAnsi="Times New Roman"/>
          <w:bCs/>
          <w:sz w:val="24"/>
          <w:szCs w:val="24"/>
        </w:rPr>
        <w:t xml:space="preserve">List of spill response materials, including neutralizing agents, buffers, and absorbents </w:t>
      </w:r>
    </w:p>
    <w:p w14:paraId="79099806" w14:textId="77777777" w:rsidR="00E5767B" w:rsidRPr="00D309F3" w:rsidRDefault="00761B92" w:rsidP="00E5767B">
      <w:pPr>
        <w:numPr>
          <w:ilvl w:val="2"/>
          <w:numId w:val="15"/>
        </w:numPr>
        <w:tabs>
          <w:tab w:val="left" w:pos="720"/>
          <w:tab w:val="left" w:pos="1170"/>
          <w:tab w:val="left" w:pos="4680"/>
        </w:tabs>
        <w:autoSpaceDE w:val="0"/>
        <w:autoSpaceDN w:val="0"/>
        <w:adjustRightInd w:val="0"/>
        <w:spacing w:after="0" w:line="240" w:lineRule="auto"/>
        <w:ind w:left="1166" w:right="-360" w:hanging="446"/>
        <w:rPr>
          <w:rFonts w:ascii="Times New Roman" w:hAnsi="Times New Roman"/>
          <w:bCs/>
          <w:sz w:val="24"/>
          <w:szCs w:val="24"/>
        </w:rPr>
      </w:pPr>
      <w:r w:rsidRPr="00761B92">
        <w:rPr>
          <w:rFonts w:ascii="Times New Roman" w:hAnsi="Times New Roman"/>
          <w:bCs/>
          <w:sz w:val="24"/>
          <w:szCs w:val="24"/>
        </w:rPr>
        <w:t>Chemical safety and spill response procedures, such as excerpts of the program’s Chemical Hygiene Plan or SOPs relevant for shipboard laboratories</w:t>
      </w:r>
    </w:p>
    <w:p w14:paraId="001A250E" w14:textId="77777777" w:rsidR="00E5767B" w:rsidRPr="00D309F3" w:rsidRDefault="00761B92" w:rsidP="00E5767B">
      <w:pPr>
        <w:numPr>
          <w:ilvl w:val="2"/>
          <w:numId w:val="15"/>
        </w:numPr>
        <w:tabs>
          <w:tab w:val="left" w:pos="720"/>
          <w:tab w:val="left" w:pos="1170"/>
          <w:tab w:val="left" w:pos="4680"/>
        </w:tabs>
        <w:autoSpaceDE w:val="0"/>
        <w:autoSpaceDN w:val="0"/>
        <w:adjustRightInd w:val="0"/>
        <w:spacing w:after="0" w:line="240" w:lineRule="auto"/>
        <w:ind w:left="1166" w:right="-360" w:hanging="446"/>
        <w:rPr>
          <w:rFonts w:ascii="Times New Roman" w:hAnsi="Times New Roman"/>
          <w:bCs/>
          <w:sz w:val="24"/>
          <w:szCs w:val="24"/>
        </w:rPr>
      </w:pPr>
      <w:r w:rsidRPr="00761B92">
        <w:rPr>
          <w:rFonts w:ascii="Times New Roman" w:hAnsi="Times New Roman"/>
          <w:bCs/>
          <w:sz w:val="24"/>
          <w:szCs w:val="24"/>
        </w:rPr>
        <w:t xml:space="preserve">For bulk quantities of chemicals in excess of 50 gallons total or in containers larger than 10 gallons each, notify ship’s Operations Officer regarding quantity, packaging and chemical to verify safe stowage is available as soon as chemical quantities are known. </w:t>
      </w:r>
    </w:p>
    <w:p w14:paraId="060C3BC4" w14:textId="77777777" w:rsidR="00E5767B" w:rsidRPr="00D309F3" w:rsidRDefault="00761B92" w:rsidP="00E5767B">
      <w:pPr>
        <w:spacing w:before="100" w:beforeAutospacing="1" w:after="100" w:afterAutospacing="1"/>
        <w:ind w:left="720"/>
        <w:rPr>
          <w:rFonts w:ascii="Times New Roman" w:hAnsi="Times New Roman"/>
          <w:sz w:val="24"/>
          <w:szCs w:val="24"/>
        </w:rPr>
      </w:pPr>
      <w:r w:rsidRPr="00761B92">
        <w:rPr>
          <w:rFonts w:ascii="Times New Roman" w:hAnsi="Times New Roman"/>
          <w:sz w:val="24"/>
          <w:szCs w:val="24"/>
        </w:rPr>
        <w:t>Upon embarkation and prior to loading hazardous materials aboard the vessel, the scientific party will provide to the CO or their designee:</w:t>
      </w:r>
    </w:p>
    <w:p w14:paraId="1E5D9218" w14:textId="77777777" w:rsidR="00E5767B" w:rsidRPr="00D309F3" w:rsidRDefault="00761B92" w:rsidP="009429C5">
      <w:pPr>
        <w:pStyle w:val="NormalWeb"/>
        <w:numPr>
          <w:ilvl w:val="0"/>
          <w:numId w:val="6"/>
        </w:numPr>
        <w:ind w:left="1170" w:hanging="450"/>
      </w:pPr>
      <w:r w:rsidRPr="00761B92">
        <w:t>An inventory list showing actual amount of hazardous material brought aboard</w:t>
      </w:r>
    </w:p>
    <w:p w14:paraId="06BA53F0" w14:textId="77777777" w:rsidR="00E5767B" w:rsidRPr="00D309F3" w:rsidRDefault="00761B92" w:rsidP="009429C5">
      <w:pPr>
        <w:pStyle w:val="NormalWeb"/>
        <w:numPr>
          <w:ilvl w:val="0"/>
          <w:numId w:val="6"/>
        </w:numPr>
        <w:ind w:left="1170" w:hanging="450"/>
      </w:pPr>
      <w:r w:rsidRPr="00761B92">
        <w:t>An MSDS for each material</w:t>
      </w:r>
    </w:p>
    <w:p w14:paraId="3532C7BC" w14:textId="77777777" w:rsidR="00E5767B" w:rsidRPr="00D309F3" w:rsidRDefault="00761B92" w:rsidP="009429C5">
      <w:pPr>
        <w:pStyle w:val="NormalWeb"/>
        <w:numPr>
          <w:ilvl w:val="0"/>
          <w:numId w:val="6"/>
        </w:numPr>
        <w:ind w:left="1170" w:hanging="450"/>
      </w:pPr>
      <w:r w:rsidRPr="00761B92">
        <w:t>Confirmation that neutralizing agents and spill equipment were brought aboard sufficient to contain and cleanup all of the hazardous material brought aboard by the program</w:t>
      </w:r>
    </w:p>
    <w:p w14:paraId="78255990" w14:textId="77777777" w:rsidR="00E5767B" w:rsidRPr="00D309F3" w:rsidRDefault="00761B92" w:rsidP="009429C5">
      <w:pPr>
        <w:pStyle w:val="NormalWeb"/>
        <w:numPr>
          <w:ilvl w:val="0"/>
          <w:numId w:val="6"/>
        </w:numPr>
        <w:ind w:left="1170" w:hanging="450"/>
      </w:pPr>
      <w:r w:rsidRPr="00761B92">
        <w:t xml:space="preserve">Confirmation that </w:t>
      </w:r>
      <w:r w:rsidRPr="00761B92">
        <w:rPr>
          <w:bCs/>
        </w:rPr>
        <w:t>chemical safety and spill response procedures were brought aboard</w:t>
      </w:r>
    </w:p>
    <w:p w14:paraId="4BE9DED6" w14:textId="77777777" w:rsidR="00E5767B" w:rsidRPr="00D309F3" w:rsidRDefault="00761B92" w:rsidP="00E5767B">
      <w:pPr>
        <w:pStyle w:val="NormalWeb"/>
        <w:ind w:left="720"/>
      </w:pPr>
      <w:r w:rsidRPr="00761B92">
        <w:t xml:space="preserve">Upon departure from the ship, scientific parties will provide the CO or their designee an inventory showing that all chemicals were removed from the vessel. The CO’s designee will maintain a log to track scientific party hazardous materials. MSDS will be made available to the ship’s complement, in compliance with Hazard Communication Laws. </w:t>
      </w:r>
    </w:p>
    <w:p w14:paraId="6616A12A" w14:textId="77777777" w:rsidR="00E5767B" w:rsidRPr="00D309F3" w:rsidRDefault="00761B92" w:rsidP="00E5767B">
      <w:pPr>
        <w:ind w:left="720"/>
        <w:rPr>
          <w:rFonts w:ascii="Times New Roman" w:hAnsi="Times New Roman"/>
          <w:sz w:val="24"/>
          <w:szCs w:val="24"/>
        </w:rPr>
      </w:pPr>
      <w:r w:rsidRPr="00761B92">
        <w:rPr>
          <w:rFonts w:ascii="Times New Roman" w:hAnsi="Times New Roman"/>
          <w:sz w:val="24"/>
          <w:szCs w:val="24"/>
        </w:rPr>
        <w:t xml:space="preserve">Scientific parties are expected to manage and respond to spills of scientific hazardous materials. Overboard discharge of hazardous materials is not permitted aboard NOAA ships. </w:t>
      </w:r>
    </w:p>
    <w:p w14:paraId="0D31B7E8" w14:textId="77777777" w:rsidR="00E5767B" w:rsidRDefault="00A5226D" w:rsidP="00E5767B">
      <w:pPr>
        <w:pStyle w:val="NormalWeb"/>
        <w:ind w:left="720"/>
      </w:pPr>
      <w:r w:rsidRPr="007F73A0">
        <w:rPr>
          <w:sz w:val="22"/>
          <w:szCs w:val="22"/>
        </w:rPr>
        <w:t>B</w:t>
      </w:r>
      <w:r w:rsidR="00761B92" w:rsidRPr="00761B92">
        <w:t>.  Inventory</w:t>
      </w:r>
    </w:p>
    <w:p w14:paraId="746EFF49" w14:textId="77777777" w:rsidR="004A2310" w:rsidRDefault="00B53C6F" w:rsidP="004A2310">
      <w:pPr>
        <w:autoSpaceDE w:val="0"/>
        <w:autoSpaceDN w:val="0"/>
        <w:adjustRightInd w:val="0"/>
        <w:spacing w:after="0" w:line="240" w:lineRule="auto"/>
        <w:ind w:left="720" w:firstLine="360"/>
        <w:rPr>
          <w:rFonts w:ascii="Times New Roman" w:hAnsi="Times New Roman"/>
          <w:bCs/>
          <w:sz w:val="24"/>
          <w:szCs w:val="24"/>
        </w:rPr>
      </w:pPr>
      <w:r w:rsidRPr="00761B92">
        <w:rPr>
          <w:rFonts w:ascii="Times New Roman" w:hAnsi="Times New Roman"/>
          <w:bCs/>
          <w:sz w:val="24"/>
          <w:szCs w:val="24"/>
        </w:rPr>
        <w:t>Not applicable to this cruise.</w:t>
      </w:r>
    </w:p>
    <w:p w14:paraId="1F4E4D19" w14:textId="77777777" w:rsidR="004A2310" w:rsidRDefault="004A2310" w:rsidP="004A2310">
      <w:pPr>
        <w:autoSpaceDE w:val="0"/>
        <w:autoSpaceDN w:val="0"/>
        <w:adjustRightInd w:val="0"/>
        <w:spacing w:after="0" w:line="240" w:lineRule="auto"/>
        <w:ind w:left="720"/>
        <w:rPr>
          <w:rFonts w:ascii="Times New Roman" w:hAnsi="Times New Roman"/>
          <w:bCs/>
          <w:sz w:val="24"/>
          <w:szCs w:val="24"/>
        </w:rPr>
      </w:pPr>
    </w:p>
    <w:p w14:paraId="65231917" w14:textId="376F3DB7" w:rsidR="00196365" w:rsidRPr="004A2310" w:rsidRDefault="00761B92" w:rsidP="004A2310">
      <w:pPr>
        <w:pStyle w:val="ListParagraph"/>
        <w:numPr>
          <w:ilvl w:val="0"/>
          <w:numId w:val="29"/>
        </w:numPr>
        <w:autoSpaceDE w:val="0"/>
        <w:autoSpaceDN w:val="0"/>
        <w:adjustRightInd w:val="0"/>
        <w:spacing w:after="0" w:line="240" w:lineRule="auto"/>
        <w:ind w:left="1080" w:hanging="360"/>
        <w:rPr>
          <w:rFonts w:ascii="Times New Roman" w:eastAsia="Times New Roman" w:hAnsi="Times New Roman"/>
          <w:sz w:val="24"/>
          <w:szCs w:val="24"/>
        </w:rPr>
      </w:pPr>
      <w:r w:rsidRPr="004A2310">
        <w:rPr>
          <w:rFonts w:ascii="Times New Roman" w:eastAsia="Times New Roman" w:hAnsi="Times New Roman"/>
          <w:sz w:val="24"/>
          <w:szCs w:val="24"/>
        </w:rPr>
        <w:t>Chemical safety and spill response procedures</w:t>
      </w:r>
    </w:p>
    <w:p w14:paraId="74A85BC0" w14:textId="77777777" w:rsidR="004A2310" w:rsidRDefault="004A2310" w:rsidP="00C65EF5">
      <w:pPr>
        <w:autoSpaceDE w:val="0"/>
        <w:autoSpaceDN w:val="0"/>
        <w:adjustRightInd w:val="0"/>
        <w:spacing w:after="0" w:line="240" w:lineRule="auto"/>
        <w:ind w:left="720"/>
        <w:rPr>
          <w:rFonts w:ascii="Times New Roman" w:hAnsi="Times New Roman"/>
          <w:bCs/>
          <w:sz w:val="24"/>
          <w:szCs w:val="24"/>
        </w:rPr>
      </w:pPr>
    </w:p>
    <w:p w14:paraId="0E86847D" w14:textId="77777777" w:rsidR="00C65EF5" w:rsidRPr="00D309F3" w:rsidRDefault="00761B92" w:rsidP="004A2310">
      <w:pPr>
        <w:autoSpaceDE w:val="0"/>
        <w:autoSpaceDN w:val="0"/>
        <w:adjustRightInd w:val="0"/>
        <w:spacing w:after="0" w:line="240" w:lineRule="auto"/>
        <w:ind w:left="720" w:firstLine="360"/>
        <w:rPr>
          <w:rFonts w:ascii="Times New Roman" w:hAnsi="Times New Roman"/>
          <w:bCs/>
          <w:sz w:val="24"/>
          <w:szCs w:val="24"/>
        </w:rPr>
      </w:pPr>
      <w:r w:rsidRPr="00761B92">
        <w:rPr>
          <w:rFonts w:ascii="Times New Roman" w:hAnsi="Times New Roman"/>
          <w:bCs/>
          <w:sz w:val="24"/>
          <w:szCs w:val="24"/>
        </w:rPr>
        <w:t>Not applicable to this cruise.</w:t>
      </w:r>
    </w:p>
    <w:p w14:paraId="59956FEC" w14:textId="77777777" w:rsidR="00FF1811" w:rsidRPr="00D309F3" w:rsidRDefault="00FF1811" w:rsidP="00C65EF5">
      <w:pPr>
        <w:autoSpaceDE w:val="0"/>
        <w:autoSpaceDN w:val="0"/>
        <w:adjustRightInd w:val="0"/>
        <w:spacing w:after="0" w:line="240" w:lineRule="auto"/>
        <w:ind w:left="720"/>
        <w:rPr>
          <w:rFonts w:ascii="Times New Roman" w:hAnsi="Times New Roman"/>
          <w:color w:val="0000FF"/>
          <w:sz w:val="24"/>
          <w:szCs w:val="24"/>
        </w:rPr>
      </w:pPr>
    </w:p>
    <w:p w14:paraId="54F399A2" w14:textId="5237656F" w:rsidR="00A5226D" w:rsidRPr="004A2310" w:rsidRDefault="00761B92" w:rsidP="004A2310">
      <w:pPr>
        <w:pStyle w:val="ListParagraph"/>
        <w:numPr>
          <w:ilvl w:val="0"/>
          <w:numId w:val="29"/>
        </w:numPr>
        <w:autoSpaceDE w:val="0"/>
        <w:autoSpaceDN w:val="0"/>
        <w:adjustRightInd w:val="0"/>
        <w:spacing w:after="0" w:line="240" w:lineRule="auto"/>
        <w:ind w:left="1080" w:hanging="360"/>
        <w:rPr>
          <w:rFonts w:ascii="Times New Roman" w:eastAsia="Times New Roman" w:hAnsi="Times New Roman"/>
          <w:sz w:val="24"/>
          <w:szCs w:val="24"/>
        </w:rPr>
      </w:pPr>
      <w:r w:rsidRPr="004A2310">
        <w:rPr>
          <w:rFonts w:ascii="Times New Roman" w:eastAsia="Times New Roman" w:hAnsi="Times New Roman"/>
          <w:sz w:val="24"/>
          <w:szCs w:val="24"/>
        </w:rPr>
        <w:t xml:space="preserve">Radioactive Materials    </w:t>
      </w:r>
    </w:p>
    <w:p w14:paraId="2059C115" w14:textId="77777777" w:rsidR="00B40D70" w:rsidRPr="00D309F3" w:rsidRDefault="00761B92" w:rsidP="004A2310">
      <w:pPr>
        <w:pStyle w:val="NormalWeb"/>
        <w:ind w:left="720" w:firstLine="360"/>
      </w:pPr>
      <w:r w:rsidRPr="00761B92">
        <w:lastRenderedPageBreak/>
        <w:t>No Radioactive Isotopes are planned for this project</w:t>
      </w:r>
    </w:p>
    <w:p w14:paraId="2E510551" w14:textId="3F7FBA15" w:rsidR="00B40D70" w:rsidRPr="004A2310" w:rsidRDefault="004A2310" w:rsidP="004A2310">
      <w:pPr>
        <w:rPr>
          <w:rFonts w:ascii="Times New Roman" w:hAnsi="Times New Roman"/>
          <w:b/>
          <w:bCs/>
          <w:color w:val="FF0000"/>
          <w:sz w:val="24"/>
          <w:szCs w:val="24"/>
        </w:rPr>
      </w:pPr>
      <w:r w:rsidRPr="004A2310">
        <w:rPr>
          <w:rFonts w:ascii="Times New Roman" w:hAnsi="Times New Roman"/>
          <w:sz w:val="24"/>
          <w:szCs w:val="24"/>
        </w:rPr>
        <w:tab/>
        <w:t>E</w:t>
      </w:r>
      <w:r>
        <w:rPr>
          <w:rFonts w:ascii="Times New Roman" w:hAnsi="Times New Roman"/>
          <w:sz w:val="24"/>
          <w:szCs w:val="24"/>
        </w:rPr>
        <w:t xml:space="preserve">.  </w:t>
      </w:r>
      <w:r w:rsidR="00761B92" w:rsidRPr="004A2310">
        <w:rPr>
          <w:rFonts w:ascii="Times New Roman" w:hAnsi="Times New Roman"/>
          <w:sz w:val="24"/>
          <w:szCs w:val="24"/>
        </w:rPr>
        <w:t xml:space="preserve">Inventory (itemized) of Radioactive Materials </w:t>
      </w:r>
    </w:p>
    <w:p w14:paraId="7545C139" w14:textId="77777777" w:rsidR="00D8771E" w:rsidRPr="00D309F3" w:rsidRDefault="00761B92" w:rsidP="004A2310">
      <w:pPr>
        <w:ind w:left="720" w:firstLine="360"/>
        <w:rPr>
          <w:rFonts w:ascii="Times New Roman" w:hAnsi="Times New Roman"/>
          <w:sz w:val="24"/>
          <w:szCs w:val="24"/>
        </w:rPr>
      </w:pPr>
      <w:r w:rsidRPr="00761B92">
        <w:rPr>
          <w:rFonts w:ascii="Times New Roman" w:hAnsi="Times New Roman"/>
          <w:sz w:val="24"/>
          <w:szCs w:val="24"/>
        </w:rPr>
        <w:t>Not applicable to this cruise.</w:t>
      </w:r>
    </w:p>
    <w:p w14:paraId="1012AEE2" w14:textId="77777777" w:rsidR="00B40D70" w:rsidRPr="00D309F3" w:rsidRDefault="00761B92" w:rsidP="00B40D70">
      <w:pPr>
        <w:rPr>
          <w:rFonts w:ascii="Times New Roman" w:hAnsi="Times New Roman"/>
          <w:sz w:val="24"/>
          <w:szCs w:val="24"/>
        </w:rPr>
      </w:pPr>
      <w:r w:rsidRPr="00761B92">
        <w:rPr>
          <w:rFonts w:ascii="Times New Roman" w:hAnsi="Times New Roman"/>
          <w:b/>
          <w:sz w:val="24"/>
          <w:szCs w:val="24"/>
        </w:rPr>
        <w:t>V.</w:t>
      </w:r>
      <w:r w:rsidRPr="00761B92">
        <w:rPr>
          <w:rFonts w:ascii="Times New Roman" w:hAnsi="Times New Roman"/>
          <w:b/>
          <w:sz w:val="24"/>
          <w:szCs w:val="24"/>
        </w:rPr>
        <w:tab/>
        <w:t xml:space="preserve">Additional Projects </w:t>
      </w:r>
    </w:p>
    <w:p w14:paraId="37CBBB4A" w14:textId="77777777" w:rsidR="00B40D70" w:rsidRPr="00D309F3" w:rsidRDefault="00761B92" w:rsidP="00B40D70">
      <w:pPr>
        <w:rPr>
          <w:rFonts w:ascii="Times New Roman" w:hAnsi="Times New Roman"/>
          <w:sz w:val="24"/>
          <w:szCs w:val="24"/>
        </w:rPr>
      </w:pPr>
      <w:r w:rsidRPr="00761B92">
        <w:rPr>
          <w:rFonts w:ascii="Times New Roman" w:hAnsi="Times New Roman"/>
          <w:sz w:val="24"/>
          <w:szCs w:val="24"/>
        </w:rPr>
        <w:tab/>
        <w:t>A.</w:t>
      </w:r>
      <w:r w:rsidRPr="00761B92">
        <w:rPr>
          <w:rFonts w:ascii="Times New Roman" w:hAnsi="Times New Roman"/>
          <w:sz w:val="24"/>
          <w:szCs w:val="24"/>
        </w:rPr>
        <w:tab/>
        <w:t>Supplementary (“Piggyback”) Projects</w:t>
      </w:r>
    </w:p>
    <w:p w14:paraId="732C603C" w14:textId="624EAAC8" w:rsidR="00D6606A" w:rsidRDefault="00D6606A" w:rsidP="00EE1785">
      <w:pPr>
        <w:pStyle w:val="Normal1"/>
        <w:widowControl/>
        <w:spacing w:before="280" w:after="100"/>
        <w:ind w:left="720"/>
      </w:pPr>
      <w:r>
        <w:t xml:space="preserve">During the cruise the marine aerosol layer observations will be collected for the NASA Maritime Aerosol Network (MAN). Observations will be made by mission personnel (mapping interns) with a sun photometer instrument provided by the NASA MAN program. Resulting data will be delivered to the NASA MAN primary investigator Alexander Smirnov by the expedition coordinator. All collected data will be archived and publically available at: </w:t>
      </w:r>
      <w:hyperlink r:id="rId20">
        <w:r>
          <w:rPr>
            <w:color w:val="0000FF"/>
            <w:u w:val="single"/>
          </w:rPr>
          <w:t>http://aeronet.gsfc.nasa.gov/new_web/maritime_aerosol_network.html</w:t>
        </w:r>
      </w:hyperlink>
      <w:r>
        <w:t>. Equipment is stewarded by OER physical scientists. See Appendix C for full Survey of Opportunity Form.</w:t>
      </w:r>
    </w:p>
    <w:p w14:paraId="0874D204" w14:textId="77777777" w:rsidR="00B40D70" w:rsidRPr="00EF360F" w:rsidRDefault="00B40D70" w:rsidP="00D6606A">
      <w:pPr>
        <w:rPr>
          <w:rFonts w:ascii="Times New Roman" w:hAnsi="Times New Roman"/>
          <w:sz w:val="24"/>
          <w:szCs w:val="24"/>
        </w:rPr>
      </w:pPr>
      <w:r w:rsidRPr="007F73A0">
        <w:rPr>
          <w:rFonts w:ascii="Times New Roman" w:hAnsi="Times New Roman"/>
        </w:rPr>
        <w:tab/>
        <w:t>B.</w:t>
      </w:r>
      <w:r w:rsidRPr="007F73A0">
        <w:rPr>
          <w:rFonts w:ascii="Times New Roman" w:hAnsi="Times New Roman"/>
        </w:rPr>
        <w:tab/>
      </w:r>
      <w:r w:rsidR="00761B92" w:rsidRPr="00761B92">
        <w:rPr>
          <w:rFonts w:ascii="Times New Roman" w:hAnsi="Times New Roman"/>
          <w:sz w:val="24"/>
          <w:szCs w:val="24"/>
        </w:rPr>
        <w:t>NOAA Fleet Ancillary Projects</w:t>
      </w:r>
    </w:p>
    <w:p w14:paraId="04A98C71" w14:textId="71A07575" w:rsidR="00A35927" w:rsidRPr="00EF360F" w:rsidRDefault="00761B92" w:rsidP="00D6606A">
      <w:pPr>
        <w:rPr>
          <w:rFonts w:ascii="Times New Roman" w:hAnsi="Times New Roman"/>
          <w:color w:val="0000FF"/>
          <w:sz w:val="24"/>
          <w:szCs w:val="24"/>
        </w:rPr>
      </w:pPr>
      <w:r w:rsidRPr="00761B92">
        <w:rPr>
          <w:rFonts w:ascii="Times New Roman" w:hAnsi="Times New Roman"/>
          <w:sz w:val="24"/>
          <w:szCs w:val="24"/>
        </w:rPr>
        <w:tab/>
        <w:t xml:space="preserve">No NOAA Fleet Ancillary Projects are planned. </w:t>
      </w:r>
    </w:p>
    <w:p w14:paraId="777D8C3C" w14:textId="77777777" w:rsidR="00A35927" w:rsidRPr="00EF360F" w:rsidRDefault="00B40D70">
      <w:pPr>
        <w:rPr>
          <w:rFonts w:ascii="Times New Roman" w:hAnsi="Times New Roman"/>
          <w:b/>
          <w:sz w:val="24"/>
          <w:szCs w:val="24"/>
        </w:rPr>
      </w:pPr>
      <w:r w:rsidRPr="007F73A0">
        <w:rPr>
          <w:rFonts w:ascii="Times New Roman" w:hAnsi="Times New Roman"/>
          <w:b/>
        </w:rPr>
        <w:t>VI.</w:t>
      </w:r>
      <w:r w:rsidRPr="007F73A0">
        <w:rPr>
          <w:rFonts w:ascii="Times New Roman" w:hAnsi="Times New Roman"/>
          <w:b/>
        </w:rPr>
        <w:tab/>
      </w:r>
      <w:r w:rsidR="00761B92" w:rsidRPr="00761B92">
        <w:rPr>
          <w:rFonts w:ascii="Times New Roman" w:hAnsi="Times New Roman"/>
          <w:b/>
          <w:sz w:val="24"/>
          <w:szCs w:val="24"/>
        </w:rPr>
        <w:t xml:space="preserve">Disposition of Data and Reports </w:t>
      </w:r>
    </w:p>
    <w:p w14:paraId="2679DB0D" w14:textId="77777777" w:rsidR="00D53F1B" w:rsidRPr="00EF360F" w:rsidRDefault="00761B92" w:rsidP="009429C5">
      <w:pPr>
        <w:ind w:left="720"/>
        <w:rPr>
          <w:rFonts w:ascii="Times New Roman" w:hAnsi="Times New Roman"/>
          <w:sz w:val="24"/>
          <w:szCs w:val="24"/>
        </w:rPr>
      </w:pPr>
      <w:r w:rsidRPr="00761B92">
        <w:rPr>
          <w:rFonts w:ascii="Times New Roman" w:hAnsi="Times New Roman"/>
          <w:sz w:val="24"/>
          <w:szCs w:val="24"/>
        </w:rPr>
        <w:t xml:space="preserve">Disposition of data gathered aboard NOAA ships will conform to NAO 216-101 </w:t>
      </w:r>
      <w:r w:rsidRPr="00761B92">
        <w:rPr>
          <w:rFonts w:ascii="Times New Roman" w:hAnsi="Times New Roman"/>
          <w:i/>
          <w:sz w:val="24"/>
          <w:szCs w:val="24"/>
        </w:rPr>
        <w:t xml:space="preserve">Ocean Data Acquisitions </w:t>
      </w:r>
      <w:r w:rsidRPr="00761B92">
        <w:rPr>
          <w:rFonts w:ascii="Times New Roman" w:hAnsi="Times New Roman"/>
          <w:sz w:val="24"/>
          <w:szCs w:val="24"/>
        </w:rPr>
        <w:t xml:space="preserve">and NAO 212-15 </w:t>
      </w:r>
      <w:r w:rsidRPr="00761B92">
        <w:rPr>
          <w:rFonts w:ascii="Times New Roman" w:hAnsi="Times New Roman"/>
          <w:i/>
          <w:sz w:val="24"/>
          <w:szCs w:val="24"/>
        </w:rPr>
        <w:t xml:space="preserve">Management of Environmental Data and Information.  </w:t>
      </w:r>
      <w:r w:rsidRPr="00761B92">
        <w:rPr>
          <w:rFonts w:ascii="Times New Roman" w:hAnsi="Times New Roman"/>
          <w:sz w:val="24"/>
          <w:szCs w:val="24"/>
        </w:rPr>
        <w:t xml:space="preserve">To guide the implementation of these NAOs, NOAA’s Environmental Data Management Committee (EDMC) provides the </w:t>
      </w:r>
      <w:r w:rsidRPr="00761B92">
        <w:rPr>
          <w:rFonts w:ascii="Times New Roman" w:hAnsi="Times New Roman"/>
          <w:i/>
          <w:sz w:val="24"/>
          <w:szCs w:val="24"/>
        </w:rPr>
        <w:t xml:space="preserve">NOAA Data Documentation Procedural Directive </w:t>
      </w:r>
      <w:r w:rsidRPr="00761B92">
        <w:rPr>
          <w:rFonts w:ascii="Times New Roman" w:hAnsi="Times New Roman"/>
          <w:sz w:val="24"/>
          <w:szCs w:val="24"/>
        </w:rPr>
        <w:t xml:space="preserve">(data documentation) and </w:t>
      </w:r>
      <w:r w:rsidRPr="00761B92">
        <w:rPr>
          <w:rFonts w:ascii="Times New Roman" w:hAnsi="Times New Roman"/>
          <w:i/>
          <w:sz w:val="24"/>
          <w:szCs w:val="24"/>
        </w:rPr>
        <w:t>NOAA Data Management Planning Procedural Directive</w:t>
      </w:r>
      <w:r w:rsidRPr="00761B92">
        <w:rPr>
          <w:rFonts w:ascii="Times New Roman" w:hAnsi="Times New Roman"/>
          <w:sz w:val="24"/>
          <w:szCs w:val="24"/>
        </w:rPr>
        <w:t xml:space="preserve"> (preparation of Data Management Plans).  OMAO is </w:t>
      </w:r>
      <w:r w:rsidRPr="00761B92">
        <w:rPr>
          <w:rFonts w:ascii="Times New Roman" w:hAnsi="Times New Roman"/>
          <w:color w:val="222222"/>
          <w:sz w:val="24"/>
          <w:szCs w:val="24"/>
          <w:shd w:val="clear" w:color="auto" w:fill="FFFFFF"/>
        </w:rPr>
        <w:t>developing procedures and allocating resources to manage OMAO data and Programs are encouraged to do the same for their Project data.</w:t>
      </w:r>
    </w:p>
    <w:p w14:paraId="2BD541F0" w14:textId="77777777" w:rsidR="005518B8" w:rsidRPr="00EF360F" w:rsidRDefault="00761B92">
      <w:pPr>
        <w:pStyle w:val="ListParagraph"/>
        <w:numPr>
          <w:ilvl w:val="0"/>
          <w:numId w:val="12"/>
        </w:numPr>
        <w:rPr>
          <w:rFonts w:ascii="Times New Roman" w:hAnsi="Times New Roman"/>
          <w:sz w:val="24"/>
          <w:szCs w:val="24"/>
        </w:rPr>
      </w:pPr>
      <w:r w:rsidRPr="00761B92">
        <w:rPr>
          <w:rFonts w:ascii="Times New Roman" w:hAnsi="Times New Roman"/>
          <w:sz w:val="24"/>
          <w:szCs w:val="24"/>
        </w:rPr>
        <w:t xml:space="preserve">Data Classifications:  </w:t>
      </w:r>
      <w:r w:rsidRPr="00761B92">
        <w:rPr>
          <w:rFonts w:ascii="Times New Roman" w:hAnsi="Times New Roman"/>
          <w:i/>
          <w:sz w:val="24"/>
          <w:szCs w:val="24"/>
        </w:rPr>
        <w:t>Under Development</w:t>
      </w:r>
    </w:p>
    <w:p w14:paraId="2F4F6137" w14:textId="77777777" w:rsidR="0013000A" w:rsidRDefault="0013000A" w:rsidP="0013000A">
      <w:pPr>
        <w:pStyle w:val="ListParagraph"/>
        <w:ind w:left="1800"/>
        <w:rPr>
          <w:rFonts w:ascii="Times New Roman" w:hAnsi="Times New Roman"/>
        </w:rPr>
      </w:pPr>
    </w:p>
    <w:p w14:paraId="13514A55" w14:textId="77777777" w:rsidR="005518B8" w:rsidRPr="00EF360F" w:rsidRDefault="00761B92" w:rsidP="005518B8">
      <w:pPr>
        <w:pStyle w:val="ListParagraph"/>
        <w:numPr>
          <w:ilvl w:val="1"/>
          <w:numId w:val="12"/>
        </w:numPr>
        <w:rPr>
          <w:rFonts w:ascii="Times New Roman" w:hAnsi="Times New Roman"/>
          <w:sz w:val="24"/>
          <w:szCs w:val="24"/>
        </w:rPr>
      </w:pPr>
      <w:r w:rsidRPr="00761B92">
        <w:rPr>
          <w:rFonts w:ascii="Times New Roman" w:hAnsi="Times New Roman"/>
          <w:sz w:val="24"/>
          <w:szCs w:val="24"/>
        </w:rPr>
        <w:t>OMAO Data</w:t>
      </w:r>
    </w:p>
    <w:p w14:paraId="309D6011" w14:textId="77777777" w:rsidR="00D6606A" w:rsidRDefault="00D6606A" w:rsidP="00D6606A">
      <w:pPr>
        <w:pStyle w:val="Normal1"/>
        <w:ind w:left="1440"/>
        <w:jc w:val="both"/>
      </w:pPr>
      <w:r>
        <w:t>The Commanding Officer is responsible for all data collected for missions until those data have been transferred to mission party designees. Data transfers will be documented on NOAA Form 61-29. Reporting and sending copies of project data to NESDIS (ROSCOP form) is the responsibility of OER.</w:t>
      </w:r>
    </w:p>
    <w:p w14:paraId="207B4711" w14:textId="77777777" w:rsidR="005518B8" w:rsidRPr="001A1ABC" w:rsidRDefault="005518B8" w:rsidP="005518B8">
      <w:pPr>
        <w:pStyle w:val="ListParagraph"/>
        <w:ind w:left="1800"/>
        <w:rPr>
          <w:rFonts w:ascii="Times New Roman" w:hAnsi="Times New Roman"/>
        </w:rPr>
      </w:pPr>
    </w:p>
    <w:p w14:paraId="34621751" w14:textId="77777777" w:rsidR="005518B8" w:rsidRPr="00EF360F" w:rsidRDefault="00761B92" w:rsidP="005518B8">
      <w:pPr>
        <w:pStyle w:val="ListParagraph"/>
        <w:numPr>
          <w:ilvl w:val="1"/>
          <w:numId w:val="12"/>
        </w:numPr>
        <w:rPr>
          <w:rFonts w:ascii="Times New Roman" w:hAnsi="Times New Roman"/>
          <w:sz w:val="24"/>
          <w:szCs w:val="24"/>
        </w:rPr>
      </w:pPr>
      <w:r w:rsidRPr="00761B92">
        <w:rPr>
          <w:rFonts w:ascii="Times New Roman" w:hAnsi="Times New Roman"/>
          <w:sz w:val="24"/>
          <w:szCs w:val="24"/>
        </w:rPr>
        <w:t>Program Data</w:t>
      </w:r>
    </w:p>
    <w:p w14:paraId="3225447C" w14:textId="77777777" w:rsidR="00D6606A" w:rsidRDefault="00D6606A" w:rsidP="00D6606A">
      <w:pPr>
        <w:pStyle w:val="Normal1"/>
        <w:widowControl/>
        <w:numPr>
          <w:ilvl w:val="2"/>
          <w:numId w:val="41"/>
        </w:numPr>
        <w:tabs>
          <w:tab w:val="left" w:pos="2160"/>
        </w:tabs>
        <w:jc w:val="both"/>
      </w:pPr>
      <w:r>
        <w:t>At sea</w:t>
      </w:r>
    </w:p>
    <w:p w14:paraId="5AC11C84" w14:textId="77777777" w:rsidR="00D6606A" w:rsidRDefault="00D6606A" w:rsidP="00D6606A">
      <w:pPr>
        <w:pStyle w:val="Normal1"/>
        <w:widowControl/>
        <w:numPr>
          <w:ilvl w:val="3"/>
          <w:numId w:val="41"/>
        </w:numPr>
        <w:jc w:val="both"/>
      </w:pPr>
      <w:r>
        <w:lastRenderedPageBreak/>
        <w:t>Daily plans of the Day (POD)</w:t>
      </w:r>
    </w:p>
    <w:p w14:paraId="3D6FDB21" w14:textId="77777777" w:rsidR="00D6606A" w:rsidRDefault="00D6606A" w:rsidP="00D6606A">
      <w:pPr>
        <w:pStyle w:val="Normal1"/>
        <w:widowControl/>
        <w:numPr>
          <w:ilvl w:val="3"/>
          <w:numId w:val="41"/>
        </w:numPr>
        <w:jc w:val="both"/>
      </w:pPr>
      <w:r>
        <w:t>Daily situation reports (SITREPS)</w:t>
      </w:r>
    </w:p>
    <w:p w14:paraId="07365F67" w14:textId="77777777" w:rsidR="00D6606A" w:rsidRDefault="00D6606A" w:rsidP="00D6606A">
      <w:pPr>
        <w:pStyle w:val="Normal1"/>
        <w:widowControl/>
        <w:numPr>
          <w:ilvl w:val="3"/>
          <w:numId w:val="41"/>
        </w:numPr>
        <w:jc w:val="both"/>
      </w:pPr>
      <w:r>
        <w:t>Daily summary bathymetry data files</w:t>
      </w:r>
    </w:p>
    <w:p w14:paraId="4BF6A0CC" w14:textId="77777777" w:rsidR="00D6606A" w:rsidRDefault="00D6606A" w:rsidP="00D6606A">
      <w:pPr>
        <w:pStyle w:val="Normal1"/>
        <w:widowControl/>
        <w:numPr>
          <w:ilvl w:val="2"/>
          <w:numId w:val="41"/>
        </w:numPr>
        <w:jc w:val="both"/>
      </w:pPr>
      <w:bookmarkStart w:id="1" w:name="h.tyjcwt" w:colFirst="0" w:colLast="0"/>
      <w:bookmarkEnd w:id="1"/>
      <w:r>
        <w:t>Post cruise</w:t>
      </w:r>
    </w:p>
    <w:p w14:paraId="4F839CA8" w14:textId="77777777" w:rsidR="00D6606A" w:rsidRDefault="00D6606A" w:rsidP="00D6606A">
      <w:pPr>
        <w:pStyle w:val="Normal1"/>
        <w:widowControl/>
        <w:numPr>
          <w:ilvl w:val="3"/>
          <w:numId w:val="41"/>
        </w:numPr>
        <w:jc w:val="both"/>
      </w:pPr>
      <w:r>
        <w:t>Refined SOPs for all pertinent operational activities</w:t>
      </w:r>
    </w:p>
    <w:p w14:paraId="071DBE1D" w14:textId="77777777" w:rsidR="00D6606A" w:rsidRDefault="00D6606A" w:rsidP="00D6606A">
      <w:pPr>
        <w:pStyle w:val="Normal1"/>
        <w:widowControl/>
        <w:numPr>
          <w:ilvl w:val="3"/>
          <w:numId w:val="41"/>
        </w:numPr>
        <w:jc w:val="both"/>
      </w:pPr>
      <w:r>
        <w:t>Assessments of all activities</w:t>
      </w:r>
    </w:p>
    <w:p w14:paraId="1B13134A" w14:textId="77777777" w:rsidR="00D6606A" w:rsidRDefault="00D6606A" w:rsidP="00D6606A">
      <w:pPr>
        <w:pStyle w:val="Normal1"/>
        <w:widowControl/>
        <w:numPr>
          <w:ilvl w:val="2"/>
          <w:numId w:val="41"/>
        </w:numPr>
        <w:jc w:val="both"/>
      </w:pPr>
      <w:r>
        <w:t>Science</w:t>
      </w:r>
    </w:p>
    <w:p w14:paraId="45D7AC90" w14:textId="77777777" w:rsidR="00D6606A" w:rsidRDefault="00D6606A" w:rsidP="00D6606A">
      <w:pPr>
        <w:pStyle w:val="Normal1"/>
        <w:widowControl/>
        <w:numPr>
          <w:ilvl w:val="3"/>
          <w:numId w:val="41"/>
        </w:numPr>
        <w:jc w:val="both"/>
      </w:pPr>
      <w:r>
        <w:t>Multibeam and XBT raw and processed data (see appendix B for the formal cruise data management plan)</w:t>
      </w:r>
    </w:p>
    <w:p w14:paraId="7E03F05E" w14:textId="77777777" w:rsidR="00D6606A" w:rsidRDefault="00D6606A" w:rsidP="00D6606A">
      <w:pPr>
        <w:pStyle w:val="Normal1"/>
        <w:widowControl/>
        <w:numPr>
          <w:ilvl w:val="3"/>
          <w:numId w:val="41"/>
        </w:numPr>
        <w:jc w:val="both"/>
      </w:pPr>
      <w:r>
        <w:t>EK 60 raw data</w:t>
      </w:r>
    </w:p>
    <w:p w14:paraId="7829411A" w14:textId="77777777" w:rsidR="00D6606A" w:rsidRDefault="00D6606A" w:rsidP="00D6606A">
      <w:pPr>
        <w:pStyle w:val="Normal1"/>
        <w:widowControl/>
        <w:numPr>
          <w:ilvl w:val="3"/>
          <w:numId w:val="41"/>
        </w:numPr>
        <w:jc w:val="both"/>
      </w:pPr>
      <w:r>
        <w:t>Knudsen 3260 sub-bottom profiler raw data</w:t>
      </w:r>
    </w:p>
    <w:p w14:paraId="61B3857E" w14:textId="77777777" w:rsidR="00D6606A" w:rsidRDefault="00D6606A" w:rsidP="00D6606A">
      <w:pPr>
        <w:pStyle w:val="Normal1"/>
        <w:widowControl/>
        <w:numPr>
          <w:ilvl w:val="3"/>
          <w:numId w:val="41"/>
        </w:numPr>
        <w:jc w:val="both"/>
      </w:pPr>
      <w:r>
        <w:t>Mapping data report</w:t>
      </w:r>
    </w:p>
    <w:p w14:paraId="3F152723" w14:textId="77777777" w:rsidR="005518B8" w:rsidRPr="001A1ABC" w:rsidRDefault="005518B8" w:rsidP="005518B8">
      <w:pPr>
        <w:pStyle w:val="ListParagraph"/>
        <w:ind w:left="1800"/>
        <w:rPr>
          <w:rFonts w:ascii="Times New Roman" w:hAnsi="Times New Roman"/>
        </w:rPr>
      </w:pPr>
    </w:p>
    <w:p w14:paraId="298B46ED" w14:textId="77777777" w:rsidR="0070562B" w:rsidRPr="00EF360F" w:rsidRDefault="00761B92">
      <w:pPr>
        <w:pStyle w:val="ListParagraph"/>
        <w:numPr>
          <w:ilvl w:val="0"/>
          <w:numId w:val="12"/>
        </w:numPr>
        <w:rPr>
          <w:rFonts w:ascii="Times New Roman" w:hAnsi="Times New Roman"/>
          <w:sz w:val="24"/>
          <w:szCs w:val="24"/>
        </w:rPr>
      </w:pPr>
      <w:r w:rsidRPr="00761B92">
        <w:rPr>
          <w:rFonts w:ascii="Times New Roman" w:hAnsi="Times New Roman"/>
          <w:sz w:val="24"/>
          <w:szCs w:val="24"/>
        </w:rPr>
        <w:t xml:space="preserve">Responsibilities:  </w:t>
      </w:r>
      <w:r w:rsidRPr="00761B92">
        <w:rPr>
          <w:rFonts w:ascii="Times New Roman" w:hAnsi="Times New Roman"/>
          <w:i/>
          <w:sz w:val="24"/>
          <w:szCs w:val="24"/>
        </w:rPr>
        <w:t>Under Development</w:t>
      </w:r>
    </w:p>
    <w:p w14:paraId="5F2CCA70" w14:textId="77777777" w:rsidR="005518B8" w:rsidRPr="00EF360F" w:rsidRDefault="005518B8" w:rsidP="005518B8">
      <w:pPr>
        <w:rPr>
          <w:rFonts w:ascii="Times New Roman" w:hAnsi="Times New Roman"/>
          <w:b/>
          <w:sz w:val="24"/>
          <w:szCs w:val="24"/>
        </w:rPr>
      </w:pPr>
      <w:r w:rsidRPr="007F73A0">
        <w:rPr>
          <w:rFonts w:ascii="Times New Roman" w:hAnsi="Times New Roman"/>
          <w:b/>
        </w:rPr>
        <w:t>VII.</w:t>
      </w:r>
      <w:r w:rsidRPr="007F73A0">
        <w:rPr>
          <w:rFonts w:ascii="Times New Roman" w:hAnsi="Times New Roman"/>
          <w:b/>
        </w:rPr>
        <w:tab/>
      </w:r>
      <w:r w:rsidR="00761B92" w:rsidRPr="00761B92">
        <w:rPr>
          <w:rFonts w:ascii="Times New Roman" w:hAnsi="Times New Roman"/>
          <w:b/>
          <w:sz w:val="24"/>
          <w:szCs w:val="24"/>
        </w:rPr>
        <w:t>Meetings, Vessel Familiarization,and Project Evaluations</w:t>
      </w:r>
    </w:p>
    <w:p w14:paraId="545F0A72" w14:textId="1DE67DCC" w:rsidR="00242077" w:rsidRPr="00EF360F" w:rsidRDefault="00761B92" w:rsidP="00242077">
      <w:pPr>
        <w:pStyle w:val="ListParagraph"/>
        <w:numPr>
          <w:ilvl w:val="0"/>
          <w:numId w:val="20"/>
        </w:numPr>
        <w:rPr>
          <w:rFonts w:ascii="Times New Roman" w:hAnsi="Times New Roman"/>
          <w:sz w:val="24"/>
          <w:szCs w:val="24"/>
        </w:rPr>
      </w:pPr>
      <w:r w:rsidRPr="00761B92">
        <w:rPr>
          <w:rFonts w:ascii="Times New Roman" w:hAnsi="Times New Roman"/>
          <w:sz w:val="24"/>
          <w:szCs w:val="24"/>
          <w:u w:val="single"/>
        </w:rPr>
        <w:t>Pre-Project Meeting</w:t>
      </w:r>
      <w:r w:rsidRPr="00761B92">
        <w:rPr>
          <w:rFonts w:ascii="Times New Roman" w:hAnsi="Times New Roman"/>
          <w:sz w:val="24"/>
          <w:szCs w:val="24"/>
        </w:rPr>
        <w:t xml:space="preserve">: The </w:t>
      </w:r>
      <w:r w:rsidR="00EE1785">
        <w:rPr>
          <w:rFonts w:ascii="Times New Roman" w:hAnsi="Times New Roman"/>
          <w:sz w:val="24"/>
          <w:szCs w:val="24"/>
        </w:rPr>
        <w:t xml:space="preserve">Expedition Coordinator </w:t>
      </w:r>
      <w:r w:rsidRPr="00761B92">
        <w:rPr>
          <w:rFonts w:ascii="Times New Roman" w:hAnsi="Times New Roman"/>
          <w:sz w:val="24"/>
          <w:szCs w:val="24"/>
        </w:rPr>
        <w:t xml:space="preserve">and Commanding Officer will conduct a meeting of pertinent members of the scientific party and ship’s crew to discuss required equipment, planned operations, concerns, and establish mitigation strategies for all concerns.  This meeting shall be conducted before the beginning of the project with sufficient time to allow for preparation of the ship and project personnel.  The ship’s Operations Officer usually is delegated to assist the </w:t>
      </w:r>
      <w:r w:rsidR="00EE1785">
        <w:rPr>
          <w:rFonts w:ascii="Times New Roman" w:hAnsi="Times New Roman"/>
          <w:sz w:val="24"/>
          <w:szCs w:val="24"/>
        </w:rPr>
        <w:t>Expedition Coordinator</w:t>
      </w:r>
      <w:r w:rsidRPr="00761B92">
        <w:rPr>
          <w:rFonts w:ascii="Times New Roman" w:hAnsi="Times New Roman"/>
          <w:sz w:val="24"/>
          <w:szCs w:val="24"/>
        </w:rPr>
        <w:t xml:space="preserve"> in arranging this meeting.</w:t>
      </w:r>
    </w:p>
    <w:p w14:paraId="5D20967F" w14:textId="77777777" w:rsidR="00242077" w:rsidRPr="00EF360F" w:rsidRDefault="00242077" w:rsidP="00242077">
      <w:pPr>
        <w:pStyle w:val="ListParagraph"/>
        <w:ind w:left="1440"/>
        <w:rPr>
          <w:rFonts w:ascii="Times New Roman" w:hAnsi="Times New Roman"/>
          <w:sz w:val="24"/>
          <w:szCs w:val="24"/>
        </w:rPr>
      </w:pPr>
    </w:p>
    <w:p w14:paraId="463A733B" w14:textId="77777777" w:rsidR="00242077" w:rsidRPr="00EF360F" w:rsidRDefault="00761B92" w:rsidP="00242077">
      <w:pPr>
        <w:pStyle w:val="ListParagraph"/>
        <w:numPr>
          <w:ilvl w:val="0"/>
          <w:numId w:val="20"/>
        </w:numPr>
        <w:rPr>
          <w:rFonts w:ascii="Times New Roman" w:hAnsi="Times New Roman"/>
          <w:sz w:val="24"/>
          <w:szCs w:val="24"/>
        </w:rPr>
      </w:pPr>
      <w:r w:rsidRPr="00761B92">
        <w:rPr>
          <w:rFonts w:ascii="Times New Roman" w:hAnsi="Times New Roman"/>
          <w:sz w:val="24"/>
          <w:szCs w:val="24"/>
          <w:u w:val="single"/>
        </w:rPr>
        <w:t>Vessel Familiarization Meeting</w:t>
      </w:r>
      <w:r w:rsidRPr="00761B92">
        <w:rPr>
          <w:rFonts w:ascii="Times New Roman" w:hAnsi="Times New Roman"/>
          <w:sz w:val="24"/>
          <w:szCs w:val="24"/>
        </w:rPr>
        <w:t>:  The Commanding Officer is responsible for ensuring scientific personnel are familiarized with applicable sections of the standing orders and vessel protocols, e.g., meals, watches, etiquette, drills, etc. A vessel familiarization meeting shall be conducted in the first 24 hours of the project’s start and is normally presented by the ship’s Operations Officer.</w:t>
      </w:r>
    </w:p>
    <w:p w14:paraId="4B638A41" w14:textId="77777777" w:rsidR="00242077" w:rsidRPr="00EF360F" w:rsidRDefault="00242077" w:rsidP="00242077">
      <w:pPr>
        <w:pStyle w:val="ListParagraph"/>
        <w:rPr>
          <w:rFonts w:ascii="Times New Roman" w:hAnsi="Times New Roman"/>
          <w:sz w:val="24"/>
          <w:szCs w:val="24"/>
          <w:u w:val="single"/>
        </w:rPr>
      </w:pPr>
    </w:p>
    <w:p w14:paraId="44BBC810" w14:textId="4E2F5D16" w:rsidR="002F7FC1" w:rsidRPr="00EF360F" w:rsidRDefault="00761B92" w:rsidP="00B40D70">
      <w:pPr>
        <w:pStyle w:val="ListParagraph"/>
        <w:numPr>
          <w:ilvl w:val="0"/>
          <w:numId w:val="20"/>
        </w:numPr>
        <w:rPr>
          <w:rFonts w:ascii="Times New Roman" w:hAnsi="Times New Roman"/>
          <w:sz w:val="24"/>
          <w:szCs w:val="24"/>
        </w:rPr>
      </w:pPr>
      <w:r w:rsidRPr="00761B92">
        <w:rPr>
          <w:rFonts w:ascii="Times New Roman" w:hAnsi="Times New Roman"/>
          <w:sz w:val="24"/>
          <w:szCs w:val="24"/>
          <w:u w:val="single"/>
        </w:rPr>
        <w:t>Post-Project Meeting</w:t>
      </w:r>
      <w:r w:rsidRPr="00761B92">
        <w:rPr>
          <w:rFonts w:ascii="Times New Roman" w:hAnsi="Times New Roman"/>
          <w:sz w:val="24"/>
          <w:szCs w:val="24"/>
        </w:rPr>
        <w:t xml:space="preserve">:  The Commanding Officer is responsible for conducted a meeting no earlier than 24 hrs before or 7 days after the completion of a project to discuss the overall success and short comings of the project.  Concerns regarding safety, efficiency, and suggestions for future improvements shall be discussed and mitigations for future projects will be documented for future use.  This meeting shall be attended by the ship’s officers, applicable crew, the </w:t>
      </w:r>
      <w:r w:rsidR="00EE1785">
        <w:rPr>
          <w:rFonts w:ascii="Times New Roman" w:hAnsi="Times New Roman"/>
          <w:sz w:val="24"/>
          <w:szCs w:val="24"/>
        </w:rPr>
        <w:t>Expedition Coordinator</w:t>
      </w:r>
      <w:r w:rsidRPr="00761B92">
        <w:rPr>
          <w:rFonts w:ascii="Times New Roman" w:hAnsi="Times New Roman"/>
          <w:sz w:val="24"/>
          <w:szCs w:val="24"/>
        </w:rPr>
        <w:t xml:space="preserve">, and members of the scientific party and is normally arranged by the Operations Officer and </w:t>
      </w:r>
      <w:r w:rsidR="00EE1785">
        <w:rPr>
          <w:rFonts w:ascii="Times New Roman" w:hAnsi="Times New Roman"/>
          <w:sz w:val="24"/>
          <w:szCs w:val="24"/>
        </w:rPr>
        <w:t>Expedition Coordinator</w:t>
      </w:r>
      <w:r w:rsidRPr="00761B92">
        <w:rPr>
          <w:rFonts w:ascii="Times New Roman" w:hAnsi="Times New Roman"/>
          <w:sz w:val="24"/>
          <w:szCs w:val="24"/>
        </w:rPr>
        <w:t>.</w:t>
      </w:r>
    </w:p>
    <w:p w14:paraId="72F6EF97" w14:textId="77777777" w:rsidR="002F7FC1" w:rsidRPr="00EF360F" w:rsidRDefault="002F7FC1" w:rsidP="002F7FC1">
      <w:pPr>
        <w:pStyle w:val="ListParagraph"/>
        <w:rPr>
          <w:rFonts w:ascii="Times New Roman" w:hAnsi="Times New Roman"/>
          <w:sz w:val="24"/>
          <w:szCs w:val="24"/>
        </w:rPr>
      </w:pPr>
    </w:p>
    <w:p w14:paraId="065275A3" w14:textId="38A7BAB7" w:rsidR="00B40D70" w:rsidRPr="00EF360F" w:rsidRDefault="00761B92" w:rsidP="00B40D70">
      <w:pPr>
        <w:pStyle w:val="ListParagraph"/>
        <w:numPr>
          <w:ilvl w:val="0"/>
          <w:numId w:val="20"/>
        </w:numPr>
        <w:rPr>
          <w:rFonts w:ascii="Times New Roman" w:hAnsi="Times New Roman"/>
          <w:sz w:val="24"/>
          <w:szCs w:val="24"/>
          <w:u w:val="single"/>
        </w:rPr>
      </w:pPr>
      <w:r w:rsidRPr="00761B92">
        <w:rPr>
          <w:rFonts w:ascii="Times New Roman" w:hAnsi="Times New Roman"/>
          <w:sz w:val="24"/>
          <w:szCs w:val="24"/>
          <w:u w:val="single"/>
        </w:rPr>
        <w:t>Project Evaluation Report:</w:t>
      </w:r>
      <w:r w:rsidRPr="00761B92">
        <w:rPr>
          <w:rFonts w:ascii="Times New Roman" w:hAnsi="Times New Roman"/>
          <w:sz w:val="24"/>
          <w:szCs w:val="24"/>
        </w:rPr>
        <w:t xml:space="preserve">Within seven days of the completion of the project, a Customer Satisfaction Survey is to be completed by the </w:t>
      </w:r>
      <w:r w:rsidR="00EE1785">
        <w:rPr>
          <w:rFonts w:ascii="Times New Roman" w:hAnsi="Times New Roman"/>
          <w:sz w:val="24"/>
          <w:szCs w:val="24"/>
        </w:rPr>
        <w:t>Expedition Coordinator</w:t>
      </w:r>
      <w:r w:rsidRPr="00761B92">
        <w:rPr>
          <w:rFonts w:ascii="Times New Roman" w:hAnsi="Times New Roman"/>
          <w:sz w:val="24"/>
          <w:szCs w:val="24"/>
        </w:rPr>
        <w:t xml:space="preserve">. </w:t>
      </w:r>
      <w:r w:rsidRPr="00761B92">
        <w:rPr>
          <w:rFonts w:ascii="Times New Roman" w:hAnsi="Times New Roman"/>
          <w:sz w:val="24"/>
          <w:szCs w:val="24"/>
        </w:rPr>
        <w:lastRenderedPageBreak/>
        <w:t xml:space="preserve">The form is available at </w:t>
      </w:r>
      <w:hyperlink r:id="rId21" w:tgtFrame="_blank" w:history="1">
        <w:r w:rsidRPr="00761B92">
          <w:rPr>
            <w:rStyle w:val="Hyperlink"/>
            <w:rFonts w:ascii="Times New Roman" w:hAnsi="Times New Roman"/>
            <w:color w:val="1155CC"/>
            <w:sz w:val="24"/>
            <w:szCs w:val="24"/>
            <w:shd w:val="clear" w:color="auto" w:fill="FFFFFF"/>
          </w:rPr>
          <w:t>http://www.omao.noaa.gov/fleeteval.html</w:t>
        </w:r>
      </w:hyperlink>
      <w:r w:rsidRPr="00761B92">
        <w:rPr>
          <w:rFonts w:ascii="Times New Roman" w:hAnsi="Times New Roman"/>
          <w:sz w:val="24"/>
          <w:szCs w:val="24"/>
        </w:rPr>
        <w:t xml:space="preserve"> and provides a “Submit” button at the end of the form.  Submitted form data is deposited into a spreadsheet used by OMAO management to analyze the information.  Though the complete form is not shared with the ships’, specific concerns and praises are followed up on while not divulging the identity of the evaluator.  </w:t>
      </w:r>
    </w:p>
    <w:p w14:paraId="24779268" w14:textId="77777777" w:rsidR="00B40D70" w:rsidRPr="00EF360F" w:rsidRDefault="00761B92" w:rsidP="00B40D70">
      <w:pPr>
        <w:rPr>
          <w:rFonts w:ascii="Times New Roman" w:hAnsi="Times New Roman"/>
          <w:sz w:val="24"/>
          <w:szCs w:val="24"/>
        </w:rPr>
      </w:pPr>
      <w:r w:rsidRPr="00761B92">
        <w:rPr>
          <w:rFonts w:ascii="Times New Roman" w:hAnsi="Times New Roman"/>
          <w:b/>
          <w:sz w:val="24"/>
          <w:szCs w:val="24"/>
        </w:rPr>
        <w:t>VIII.</w:t>
      </w:r>
      <w:r w:rsidRPr="00761B92">
        <w:rPr>
          <w:rFonts w:ascii="Times New Roman" w:hAnsi="Times New Roman"/>
          <w:b/>
          <w:sz w:val="24"/>
          <w:szCs w:val="24"/>
        </w:rPr>
        <w:tab/>
        <w:t xml:space="preserve">Miscellaneous </w:t>
      </w:r>
    </w:p>
    <w:p w14:paraId="1A386F5C" w14:textId="76FBAD49" w:rsidR="00B40D70" w:rsidRPr="00EF360F" w:rsidRDefault="00761B92" w:rsidP="00B40D70">
      <w:pPr>
        <w:rPr>
          <w:rFonts w:ascii="Times New Roman" w:hAnsi="Times New Roman"/>
          <w:b/>
          <w:bCs/>
          <w:color w:val="FF0000"/>
          <w:sz w:val="24"/>
          <w:szCs w:val="24"/>
        </w:rPr>
      </w:pPr>
      <w:r w:rsidRPr="00761B92">
        <w:rPr>
          <w:rFonts w:ascii="Times New Roman" w:hAnsi="Times New Roman"/>
          <w:sz w:val="24"/>
          <w:szCs w:val="24"/>
        </w:rPr>
        <w:t>A.</w:t>
      </w:r>
      <w:r w:rsidRPr="00761B92">
        <w:rPr>
          <w:rFonts w:ascii="Times New Roman" w:hAnsi="Times New Roman"/>
          <w:sz w:val="24"/>
          <w:szCs w:val="24"/>
        </w:rPr>
        <w:tab/>
        <w:t xml:space="preserve">Meals and Berthing </w:t>
      </w:r>
    </w:p>
    <w:p w14:paraId="0214CC28" w14:textId="77777777" w:rsidR="00B40D70" w:rsidRPr="00EF360F" w:rsidRDefault="00761B92" w:rsidP="00B40D70">
      <w:pPr>
        <w:ind w:left="720"/>
        <w:rPr>
          <w:rFonts w:ascii="Times New Roman" w:hAnsi="Times New Roman"/>
          <w:sz w:val="24"/>
          <w:szCs w:val="24"/>
        </w:rPr>
      </w:pPr>
      <w:r w:rsidRPr="00761B92">
        <w:rPr>
          <w:rFonts w:ascii="Times New Roman" w:hAnsi="Times New Roman"/>
          <w:sz w:val="24"/>
          <w:szCs w:val="24"/>
        </w:rPr>
        <w:t xml:space="preserve">The ship will provide meals for the scientists listed </w:t>
      </w:r>
      <w:r w:rsidR="00BC0C30" w:rsidRPr="00BC0C30">
        <w:rPr>
          <w:rFonts w:ascii="Times New Roman" w:hAnsi="Times New Roman"/>
          <w:sz w:val="24"/>
          <w:szCs w:val="24"/>
        </w:rPr>
        <w:t>above. Meals</w:t>
      </w:r>
      <w:r w:rsidRPr="00761B92">
        <w:rPr>
          <w:rFonts w:ascii="Times New Roman" w:hAnsi="Times New Roman"/>
          <w:sz w:val="24"/>
          <w:szCs w:val="24"/>
        </w:rPr>
        <w:t xml:space="preserve"> will be served 3 times daily beginning one hour before scheduled departure, extending throughout the project, and ending two hours after the termination of the project. Since the watch schedule is split between day and night, the night watch may often miss daytime meals and will require adequate food and beverages (for example a variety of sandwich items, cheeses, fruit, milk, juices) during what are not typically meal hours. Special dietary requirements for scientific participants will be made available to the ship’s command at least seven days prior to the project.</w:t>
      </w:r>
    </w:p>
    <w:p w14:paraId="72E8C2B1" w14:textId="56652A62" w:rsidR="00B40D70" w:rsidRPr="00EF360F" w:rsidRDefault="00761B92" w:rsidP="00B40D70">
      <w:pPr>
        <w:ind w:left="720"/>
        <w:rPr>
          <w:rFonts w:ascii="Times New Roman" w:hAnsi="Times New Roman"/>
          <w:sz w:val="24"/>
          <w:szCs w:val="24"/>
        </w:rPr>
      </w:pPr>
      <w:r w:rsidRPr="00761B92">
        <w:rPr>
          <w:rFonts w:ascii="Times New Roman" w:hAnsi="Times New Roman"/>
          <w:sz w:val="24"/>
          <w:szCs w:val="24"/>
        </w:rPr>
        <w:t xml:space="preserve">Berthing requirements, including number and gender of the scientific party, will be provided to the ship by the </w:t>
      </w:r>
      <w:r w:rsidR="00EE1785">
        <w:rPr>
          <w:rFonts w:ascii="Times New Roman" w:hAnsi="Times New Roman"/>
          <w:sz w:val="24"/>
          <w:szCs w:val="24"/>
        </w:rPr>
        <w:t>Expedition Coordinator</w:t>
      </w:r>
      <w:r w:rsidRPr="00761B92">
        <w:rPr>
          <w:rFonts w:ascii="Times New Roman" w:hAnsi="Times New Roman"/>
          <w:sz w:val="24"/>
          <w:szCs w:val="24"/>
        </w:rPr>
        <w:t xml:space="preserve">. The </w:t>
      </w:r>
      <w:r w:rsidR="00EE1785">
        <w:rPr>
          <w:rFonts w:ascii="Times New Roman" w:hAnsi="Times New Roman"/>
          <w:sz w:val="24"/>
          <w:szCs w:val="24"/>
        </w:rPr>
        <w:t>Expedition Coordinator</w:t>
      </w:r>
      <w:r w:rsidR="00EE1785" w:rsidRPr="00761B92">
        <w:rPr>
          <w:rFonts w:ascii="Times New Roman" w:hAnsi="Times New Roman"/>
          <w:sz w:val="24"/>
          <w:szCs w:val="24"/>
        </w:rPr>
        <w:t xml:space="preserve"> </w:t>
      </w:r>
      <w:r w:rsidRPr="00761B92">
        <w:rPr>
          <w:rFonts w:ascii="Times New Roman" w:hAnsi="Times New Roman"/>
          <w:sz w:val="24"/>
          <w:szCs w:val="24"/>
        </w:rPr>
        <w:t xml:space="preserve">and Commanding Officer will work together on a detailed berthing plan to accommodate the gender mix of the scientific party taking into consideration the current make-up of the ship’s complement. The </w:t>
      </w:r>
      <w:r w:rsidR="00EE1785">
        <w:rPr>
          <w:rFonts w:ascii="Times New Roman" w:hAnsi="Times New Roman"/>
          <w:sz w:val="24"/>
          <w:szCs w:val="24"/>
        </w:rPr>
        <w:t>Expedition Coordinator</w:t>
      </w:r>
      <w:r w:rsidRPr="00761B92">
        <w:rPr>
          <w:rFonts w:ascii="Times New Roman" w:hAnsi="Times New Roman"/>
          <w:sz w:val="24"/>
          <w:szCs w:val="24"/>
        </w:rPr>
        <w:t xml:space="preserve"> is responsible for ensuring the scientific berthing spaces are left in the condition in which they were received; for stripping bedding and linen return; and for the return of any room keys which were issued. The </w:t>
      </w:r>
      <w:r w:rsidR="00EE1785">
        <w:rPr>
          <w:rFonts w:ascii="Times New Roman" w:hAnsi="Times New Roman"/>
          <w:sz w:val="24"/>
          <w:szCs w:val="24"/>
        </w:rPr>
        <w:t>Expedition Coordinator</w:t>
      </w:r>
      <w:r w:rsidR="00EE1785" w:rsidRPr="00761B92">
        <w:rPr>
          <w:rFonts w:ascii="Times New Roman" w:hAnsi="Times New Roman"/>
          <w:sz w:val="24"/>
          <w:szCs w:val="24"/>
        </w:rPr>
        <w:t xml:space="preserve"> </w:t>
      </w:r>
      <w:r w:rsidRPr="00761B92">
        <w:rPr>
          <w:rFonts w:ascii="Times New Roman" w:hAnsi="Times New Roman"/>
          <w:sz w:val="24"/>
          <w:szCs w:val="24"/>
        </w:rPr>
        <w:t>ist is also responsible for the cleanliness of the laboratory spaces and the storage areas utilized by the scientific party, both during the project and at its conclusion prior to departing the ship.</w:t>
      </w:r>
    </w:p>
    <w:p w14:paraId="6681E7ED" w14:textId="4BA75886" w:rsidR="00B40D70" w:rsidRPr="00EF360F" w:rsidRDefault="00761B92" w:rsidP="00B40D70">
      <w:pPr>
        <w:ind w:left="720"/>
        <w:rPr>
          <w:rFonts w:ascii="Times New Roman" w:hAnsi="Times New Roman"/>
          <w:sz w:val="24"/>
          <w:szCs w:val="24"/>
        </w:rPr>
      </w:pPr>
      <w:r w:rsidRPr="00761B92">
        <w:rPr>
          <w:rFonts w:ascii="Times New Roman" w:hAnsi="Times New Roman"/>
          <w:sz w:val="24"/>
          <w:szCs w:val="24"/>
        </w:rPr>
        <w:t xml:space="preserve">All NOAA scientists will have proper travel orders when assigned to any NOAA ship. The </w:t>
      </w:r>
      <w:r w:rsidR="00EE1785">
        <w:rPr>
          <w:rFonts w:ascii="Times New Roman" w:hAnsi="Times New Roman"/>
          <w:sz w:val="24"/>
          <w:szCs w:val="24"/>
        </w:rPr>
        <w:t>Expedition Coordinator</w:t>
      </w:r>
      <w:r w:rsidR="00EE1785" w:rsidRPr="00761B92">
        <w:rPr>
          <w:rFonts w:ascii="Times New Roman" w:hAnsi="Times New Roman"/>
          <w:sz w:val="24"/>
          <w:szCs w:val="24"/>
        </w:rPr>
        <w:t xml:space="preserve"> </w:t>
      </w:r>
      <w:r w:rsidRPr="00761B92">
        <w:rPr>
          <w:rFonts w:ascii="Times New Roman" w:hAnsi="Times New Roman"/>
          <w:sz w:val="24"/>
          <w:szCs w:val="24"/>
        </w:rPr>
        <w:t xml:space="preserve">will </w:t>
      </w:r>
      <w:r w:rsidR="00EE1785">
        <w:rPr>
          <w:rFonts w:ascii="Times New Roman" w:hAnsi="Times New Roman"/>
          <w:sz w:val="24"/>
          <w:szCs w:val="24"/>
        </w:rPr>
        <w:t>ensure that all non NOAA or non-</w:t>
      </w:r>
      <w:r w:rsidRPr="00761B92">
        <w:rPr>
          <w:rFonts w:ascii="Times New Roman" w:hAnsi="Times New Roman"/>
          <w:sz w:val="24"/>
          <w:szCs w:val="24"/>
        </w:rPr>
        <w:t xml:space="preserve">Federal scientists aboard also have proper orders. It is the responsibility of the </w:t>
      </w:r>
      <w:r w:rsidR="00EE1785">
        <w:rPr>
          <w:rFonts w:ascii="Times New Roman" w:hAnsi="Times New Roman"/>
          <w:sz w:val="24"/>
          <w:szCs w:val="24"/>
        </w:rPr>
        <w:t>Expedition Coordinator</w:t>
      </w:r>
      <w:r w:rsidR="00EE1785" w:rsidRPr="00761B92">
        <w:rPr>
          <w:rFonts w:ascii="Times New Roman" w:hAnsi="Times New Roman"/>
          <w:sz w:val="24"/>
          <w:szCs w:val="24"/>
        </w:rPr>
        <w:t xml:space="preserve"> </w:t>
      </w:r>
      <w:r w:rsidRPr="00761B92">
        <w:rPr>
          <w:rFonts w:ascii="Times New Roman" w:hAnsi="Times New Roman"/>
          <w:sz w:val="24"/>
          <w:szCs w:val="24"/>
        </w:rPr>
        <w:t xml:space="preserve">to ensure that the entire scientific party has a mechanism in place to provide lodging and food and to be reimbursed for these costs in the event that the ship becomes uninhabitable and/or the galley is closed during any part of the scheduled project. </w:t>
      </w:r>
    </w:p>
    <w:p w14:paraId="20AB67F6" w14:textId="77777777" w:rsidR="00B40D70" w:rsidRPr="00EF360F" w:rsidRDefault="00761B92" w:rsidP="00B40D70">
      <w:pPr>
        <w:ind w:left="720"/>
        <w:rPr>
          <w:rFonts w:ascii="Times New Roman" w:hAnsi="Times New Roman"/>
          <w:sz w:val="24"/>
          <w:szCs w:val="24"/>
        </w:rPr>
      </w:pPr>
      <w:r w:rsidRPr="00761B92">
        <w:rPr>
          <w:rFonts w:ascii="Times New Roman" w:hAnsi="Times New Roman"/>
          <w:sz w:val="24"/>
          <w:szCs w:val="24"/>
        </w:rPr>
        <w:t>All persons boarding NOAA vessels give implied consent to comply with all safety and security policies and regulations which are administered by the Commanding Officer. All spaces and equipment on the vessel are subject to inspection or search at any time. All personnel must comply with OMAO's Drug and Alcohol Policy dated May 17, 2000 which forbids the possession and/or use of illegal drugs and alcohol aboard NOAA Vessels.</w:t>
      </w:r>
    </w:p>
    <w:p w14:paraId="6ABFFB51" w14:textId="33EF1B6B" w:rsidR="00B40D70" w:rsidRPr="00EF360F" w:rsidRDefault="00761B92" w:rsidP="00B40D70">
      <w:pPr>
        <w:rPr>
          <w:rFonts w:ascii="Times New Roman" w:hAnsi="Times New Roman"/>
          <w:sz w:val="24"/>
          <w:szCs w:val="24"/>
        </w:rPr>
      </w:pPr>
      <w:r w:rsidRPr="00761B92">
        <w:rPr>
          <w:rFonts w:ascii="Times New Roman" w:hAnsi="Times New Roman"/>
          <w:sz w:val="24"/>
          <w:szCs w:val="24"/>
        </w:rPr>
        <w:lastRenderedPageBreak/>
        <w:t>B.</w:t>
      </w:r>
      <w:r w:rsidRPr="00761B92">
        <w:rPr>
          <w:rFonts w:ascii="Times New Roman" w:hAnsi="Times New Roman"/>
          <w:sz w:val="24"/>
          <w:szCs w:val="24"/>
        </w:rPr>
        <w:tab/>
        <w:t>Medical Forms and Emergency Contacts</w:t>
      </w:r>
    </w:p>
    <w:p w14:paraId="6219400B" w14:textId="71B0A60A" w:rsidR="00245D5A" w:rsidRPr="00EF360F" w:rsidRDefault="00761B92" w:rsidP="00245D5A">
      <w:pPr>
        <w:ind w:left="720"/>
        <w:rPr>
          <w:rFonts w:ascii="Times New Roman" w:hAnsi="Times New Roman"/>
          <w:sz w:val="24"/>
          <w:szCs w:val="24"/>
        </w:rPr>
      </w:pPr>
      <w:r w:rsidRPr="00761B92">
        <w:rPr>
          <w:rFonts w:ascii="Times New Roman" w:hAnsi="Times New Roman"/>
          <w:sz w:val="24"/>
          <w:szCs w:val="24"/>
        </w:rPr>
        <w:t xml:space="preserve">The NOAA Health Services Questionnaire (NHSQ, NF 57-10-01 (3-14)) must be completed in advance by each participating scientist. The NHSQ can be obtained from the </w:t>
      </w:r>
      <w:r w:rsidR="00EE1785">
        <w:rPr>
          <w:rFonts w:ascii="Times New Roman" w:hAnsi="Times New Roman"/>
          <w:sz w:val="24"/>
          <w:szCs w:val="24"/>
        </w:rPr>
        <w:t>Expedition Coordinator</w:t>
      </w:r>
      <w:r w:rsidR="00EE1785" w:rsidRPr="00761B92">
        <w:rPr>
          <w:rFonts w:ascii="Times New Roman" w:hAnsi="Times New Roman"/>
          <w:sz w:val="24"/>
          <w:szCs w:val="24"/>
        </w:rPr>
        <w:t xml:space="preserve"> </w:t>
      </w:r>
      <w:r w:rsidRPr="00761B92">
        <w:rPr>
          <w:rFonts w:ascii="Times New Roman" w:hAnsi="Times New Roman"/>
          <w:sz w:val="24"/>
          <w:szCs w:val="24"/>
        </w:rPr>
        <w:t xml:space="preserve">or the NOAA website </w:t>
      </w:r>
      <w:hyperlink r:id="rId22" w:history="1">
        <w:r w:rsidRPr="00761B92">
          <w:rPr>
            <w:rStyle w:val="Hyperlink"/>
            <w:rFonts w:ascii="Times New Roman" w:hAnsi="Times New Roman"/>
            <w:sz w:val="24"/>
            <w:szCs w:val="24"/>
          </w:rPr>
          <w:t>http://www.corporateservices.noaa.gov/noaaforms/eforms/nf57-10-01.pdf</w:t>
        </w:r>
      </w:hyperlink>
      <w:r w:rsidRPr="00761B92">
        <w:rPr>
          <w:rFonts w:ascii="Times New Roman" w:hAnsi="Times New Roman"/>
          <w:sz w:val="24"/>
          <w:szCs w:val="24"/>
        </w:rPr>
        <w:t xml:space="preserve">. </w:t>
      </w:r>
    </w:p>
    <w:p w14:paraId="7DBADC3B" w14:textId="77777777" w:rsidR="00245D5A" w:rsidRPr="00EF360F" w:rsidRDefault="00761B92" w:rsidP="00245D5A">
      <w:pPr>
        <w:ind w:left="720"/>
        <w:rPr>
          <w:rFonts w:ascii="Times New Roman" w:hAnsi="Times New Roman"/>
          <w:sz w:val="24"/>
          <w:szCs w:val="24"/>
        </w:rPr>
      </w:pPr>
      <w:r w:rsidRPr="00761B92">
        <w:rPr>
          <w:rFonts w:ascii="Times New Roman" w:hAnsi="Times New Roman"/>
          <w:color w:val="252827"/>
          <w:sz w:val="24"/>
          <w:szCs w:val="24"/>
        </w:rPr>
        <w:t>All NHSQs submitted after March 1, 2014</w:t>
      </w:r>
      <w:r w:rsidR="00BC0C30">
        <w:rPr>
          <w:rFonts w:ascii="Times New Roman" w:hAnsi="Times New Roman"/>
          <w:color w:val="252827"/>
          <w:sz w:val="24"/>
          <w:szCs w:val="24"/>
        </w:rPr>
        <w:t>,</w:t>
      </w:r>
      <w:r w:rsidRPr="00761B92">
        <w:rPr>
          <w:rFonts w:ascii="Times New Roman" w:hAnsi="Times New Roman"/>
          <w:color w:val="252827"/>
          <w:sz w:val="24"/>
          <w:szCs w:val="24"/>
        </w:rPr>
        <w:t xml:space="preserve"> must be accompanied by </w:t>
      </w:r>
      <w:hyperlink r:id="rId23" w:history="1">
        <w:r w:rsidRPr="00761B92">
          <w:rPr>
            <w:rStyle w:val="Hyperlink"/>
            <w:rFonts w:ascii="Times New Roman" w:hAnsi="Times New Roman"/>
            <w:sz w:val="24"/>
            <w:szCs w:val="24"/>
          </w:rPr>
          <w:t>NOAA Form (NF) 57-10-02</w:t>
        </w:r>
      </w:hyperlink>
      <w:r w:rsidRPr="00761B92">
        <w:rPr>
          <w:rFonts w:ascii="Times New Roman" w:hAnsi="Times New Roman"/>
          <w:color w:val="141616"/>
          <w:sz w:val="24"/>
          <w:szCs w:val="24"/>
        </w:rPr>
        <w:t>- Tu</w:t>
      </w:r>
      <w:r w:rsidRPr="00761B92">
        <w:rPr>
          <w:rFonts w:ascii="Times New Roman" w:hAnsi="Times New Roman"/>
          <w:color w:val="353837"/>
          <w:sz w:val="24"/>
          <w:szCs w:val="24"/>
        </w:rPr>
        <w:t>berc</w:t>
      </w:r>
      <w:r w:rsidRPr="00761B92">
        <w:rPr>
          <w:rFonts w:ascii="Times New Roman" w:hAnsi="Times New Roman"/>
          <w:color w:val="141616"/>
          <w:sz w:val="24"/>
          <w:szCs w:val="24"/>
        </w:rPr>
        <w:t>ul</w:t>
      </w:r>
      <w:r w:rsidRPr="00761B92">
        <w:rPr>
          <w:rFonts w:ascii="Times New Roman" w:hAnsi="Times New Roman"/>
          <w:color w:val="353837"/>
          <w:sz w:val="24"/>
          <w:szCs w:val="24"/>
        </w:rPr>
        <w:t>os</w:t>
      </w:r>
      <w:r w:rsidRPr="00761B92">
        <w:rPr>
          <w:rFonts w:ascii="Times New Roman" w:hAnsi="Times New Roman"/>
          <w:color w:val="141616"/>
          <w:sz w:val="24"/>
          <w:szCs w:val="24"/>
        </w:rPr>
        <w:t>i</w:t>
      </w:r>
      <w:r w:rsidRPr="00761B92">
        <w:rPr>
          <w:rFonts w:ascii="Times New Roman" w:hAnsi="Times New Roman"/>
          <w:color w:val="353837"/>
          <w:sz w:val="24"/>
          <w:szCs w:val="24"/>
        </w:rPr>
        <w:t xml:space="preserve">s </w:t>
      </w:r>
      <w:r w:rsidRPr="00761B92">
        <w:rPr>
          <w:rFonts w:ascii="Times New Roman" w:hAnsi="Times New Roman"/>
          <w:color w:val="252827"/>
          <w:sz w:val="24"/>
          <w:szCs w:val="24"/>
        </w:rPr>
        <w:t>Screening Docum</w:t>
      </w:r>
      <w:r w:rsidRPr="00761B92">
        <w:rPr>
          <w:rFonts w:ascii="Times New Roman" w:hAnsi="Times New Roman"/>
          <w:color w:val="4D4F4E"/>
          <w:sz w:val="24"/>
          <w:szCs w:val="24"/>
        </w:rPr>
        <w:t>e</w:t>
      </w:r>
      <w:r w:rsidRPr="00761B92">
        <w:rPr>
          <w:rFonts w:ascii="Times New Roman" w:hAnsi="Times New Roman"/>
          <w:color w:val="252827"/>
          <w:sz w:val="24"/>
          <w:szCs w:val="24"/>
        </w:rPr>
        <w:t xml:space="preserve">nt in compliance with </w:t>
      </w:r>
      <w:hyperlink r:id="rId24" w:history="1">
        <w:r w:rsidRPr="00761B92">
          <w:rPr>
            <w:rStyle w:val="Hyperlink"/>
            <w:rFonts w:ascii="Times New Roman" w:hAnsi="Times New Roman"/>
            <w:sz w:val="24"/>
            <w:szCs w:val="24"/>
          </w:rPr>
          <w:t>OMAO Policy 1008</w:t>
        </w:r>
      </w:hyperlink>
      <w:r w:rsidRPr="00761B92">
        <w:rPr>
          <w:rFonts w:ascii="Times New Roman" w:hAnsi="Times New Roman"/>
          <w:color w:val="252827"/>
          <w:sz w:val="24"/>
          <w:szCs w:val="24"/>
        </w:rPr>
        <w:t xml:space="preserve"> (Tuberculosis Protection Program).</w:t>
      </w:r>
    </w:p>
    <w:p w14:paraId="049FB567" w14:textId="77777777" w:rsidR="00B40D70" w:rsidRPr="00EF360F" w:rsidRDefault="00761B92" w:rsidP="00B40D70">
      <w:pPr>
        <w:ind w:left="720"/>
        <w:rPr>
          <w:rFonts w:ascii="Times New Roman" w:hAnsi="Times New Roman"/>
          <w:sz w:val="24"/>
          <w:szCs w:val="24"/>
        </w:rPr>
      </w:pPr>
      <w:r w:rsidRPr="00761B92">
        <w:rPr>
          <w:rFonts w:ascii="Times New Roman" w:hAnsi="Times New Roman"/>
          <w:sz w:val="24"/>
          <w:szCs w:val="24"/>
        </w:rPr>
        <w:t xml:space="preserve">The completed forms should be sent to the Regional Director of Health Services at the applicable Marine Operations Center. The NHSQ and Tuberculosis Screening Document should reach the Health Services Office no later than 4 weeks prior to the start of the project to allow time for the participant to obtain and submit additional information should health services require it, before clearance to sail can be granted. Please contact MOC Health Services with any questions regarding eligibility or completion of either form. Ensure </w:t>
      </w:r>
      <w:r w:rsidR="00A33E99" w:rsidRPr="00EF360F">
        <w:rPr>
          <w:rFonts w:ascii="Times New Roman" w:hAnsi="Times New Roman"/>
          <w:sz w:val="24"/>
          <w:szCs w:val="24"/>
        </w:rPr>
        <w:t>to fully</w:t>
      </w:r>
      <w:r w:rsidRPr="00761B92">
        <w:rPr>
          <w:rFonts w:ascii="Times New Roman" w:hAnsi="Times New Roman"/>
          <w:sz w:val="24"/>
          <w:szCs w:val="24"/>
        </w:rPr>
        <w:t xml:space="preserve"> complete each form and indicate the ship or ships the participant will be sailing on. The participant will receive an email notice when medically cleared to sail if a legible email address is provided on the NHSQ. </w:t>
      </w:r>
    </w:p>
    <w:p w14:paraId="7DFEEE88" w14:textId="77777777" w:rsidR="0067502B" w:rsidRPr="00EF360F" w:rsidRDefault="00761B92" w:rsidP="0067502B">
      <w:pPr>
        <w:ind w:left="720"/>
        <w:rPr>
          <w:rFonts w:ascii="Times New Roman" w:hAnsi="Times New Roman"/>
          <w:color w:val="222222"/>
          <w:sz w:val="24"/>
          <w:szCs w:val="24"/>
        </w:rPr>
      </w:pPr>
      <w:r w:rsidRPr="00761B92">
        <w:rPr>
          <w:rFonts w:ascii="Times New Roman" w:hAnsi="Times New Roman"/>
          <w:sz w:val="24"/>
          <w:szCs w:val="24"/>
        </w:rPr>
        <w:t xml:space="preserve">The participant can mail, fax, or email the </w:t>
      </w:r>
      <w:r w:rsidR="00A33E99" w:rsidRPr="00EF360F">
        <w:rPr>
          <w:rFonts w:ascii="Times New Roman" w:hAnsi="Times New Roman"/>
          <w:sz w:val="24"/>
          <w:szCs w:val="24"/>
        </w:rPr>
        <w:t>forms to</w:t>
      </w:r>
      <w:r w:rsidRPr="00761B92">
        <w:rPr>
          <w:rFonts w:ascii="Times New Roman" w:hAnsi="Times New Roman"/>
          <w:sz w:val="24"/>
          <w:szCs w:val="24"/>
        </w:rPr>
        <w:t xml:space="preserve"> the contact information below.  Participants should take precautions to protect their Personally Identifiable Information (PII) and medical information and ensure all correspondence adheres to DOC guidance (</w:t>
      </w:r>
      <w:hyperlink r:id="rId25" w:tgtFrame="_blank" w:history="1">
        <w:r w:rsidRPr="00761B92">
          <w:rPr>
            <w:rStyle w:val="Hyperlink"/>
            <w:rFonts w:ascii="Times New Roman" w:hAnsi="Times New Roman"/>
            <w:color w:val="1155CC"/>
            <w:sz w:val="24"/>
            <w:szCs w:val="24"/>
          </w:rPr>
          <w:t>http://ocio.os.doc.gov/ITPolicyandPrograms/IT_Privacy/PROD01_008240</w:t>
        </w:r>
      </w:hyperlink>
      <w:r w:rsidRPr="00761B92">
        <w:rPr>
          <w:rFonts w:ascii="Times New Roman" w:hAnsi="Times New Roman"/>
          <w:color w:val="222222"/>
          <w:sz w:val="24"/>
          <w:szCs w:val="24"/>
        </w:rPr>
        <w:t>).</w:t>
      </w:r>
    </w:p>
    <w:p w14:paraId="3811C780" w14:textId="7F016984" w:rsidR="0067502B" w:rsidRPr="00EF360F" w:rsidRDefault="00761B92" w:rsidP="0067502B">
      <w:pPr>
        <w:ind w:left="720"/>
        <w:rPr>
          <w:rFonts w:ascii="Times New Roman" w:hAnsi="Times New Roman"/>
          <w:sz w:val="24"/>
          <w:szCs w:val="24"/>
        </w:rPr>
      </w:pPr>
      <w:r w:rsidRPr="00761B92">
        <w:rPr>
          <w:rFonts w:ascii="Times New Roman" w:hAnsi="Times New Roman"/>
          <w:sz w:val="24"/>
          <w:szCs w:val="24"/>
        </w:rPr>
        <w:t xml:space="preserve">The only secure email process approved by NOAA is </w:t>
      </w:r>
      <w:hyperlink r:id="rId26" w:history="1">
        <w:r w:rsidRPr="00761B92">
          <w:rPr>
            <w:rStyle w:val="Hyperlink"/>
            <w:rFonts w:ascii="Times New Roman" w:hAnsi="Times New Roman"/>
            <w:sz w:val="24"/>
            <w:szCs w:val="24"/>
          </w:rPr>
          <w:t>Accellion Secure File Transfer</w:t>
        </w:r>
      </w:hyperlink>
      <w:r w:rsidR="00EE1785">
        <w:rPr>
          <w:rStyle w:val="Hyperlink"/>
          <w:rFonts w:ascii="Times New Roman" w:hAnsi="Times New Roman"/>
          <w:sz w:val="24"/>
          <w:szCs w:val="24"/>
        </w:rPr>
        <w:t xml:space="preserve"> </w:t>
      </w:r>
      <w:r w:rsidRPr="00761B92">
        <w:rPr>
          <w:rFonts w:ascii="Times New Roman" w:hAnsi="Times New Roman"/>
          <w:sz w:val="24"/>
          <w:szCs w:val="24"/>
        </w:rPr>
        <w:t>which requires the sender to setup an account.</w:t>
      </w:r>
      <w:r w:rsidR="00EE1785">
        <w:rPr>
          <w:rFonts w:ascii="Times New Roman" w:hAnsi="Times New Roman"/>
          <w:sz w:val="24"/>
          <w:szCs w:val="24"/>
        </w:rPr>
        <w:t xml:space="preserve"> </w:t>
      </w:r>
      <w:hyperlink r:id="rId27" w:history="1">
        <w:r w:rsidRPr="00761B92">
          <w:rPr>
            <w:rStyle w:val="Hyperlink"/>
            <w:rFonts w:ascii="Times New Roman" w:hAnsi="Times New Roman"/>
            <w:sz w:val="24"/>
            <w:szCs w:val="24"/>
          </w:rPr>
          <w:t>Accellion’s Web Users Guide</w:t>
        </w:r>
      </w:hyperlink>
      <w:r w:rsidR="00EE1785">
        <w:rPr>
          <w:rStyle w:val="Hyperlink"/>
          <w:rFonts w:ascii="Times New Roman" w:hAnsi="Times New Roman"/>
          <w:sz w:val="24"/>
          <w:szCs w:val="24"/>
        </w:rPr>
        <w:t xml:space="preserve"> </w:t>
      </w:r>
      <w:r w:rsidRPr="00761B92">
        <w:rPr>
          <w:rFonts w:ascii="Times New Roman" w:hAnsi="Times New Roman"/>
          <w:sz w:val="24"/>
          <w:szCs w:val="24"/>
        </w:rPr>
        <w:t>is a valuable aid in using this service, however to reduce cost the DOC contract doesn’t provide for automatically issuing full functioning accounts.  To receive access to a “Send Tab”, after your Accellion account has been established send an email from the associated email account to</w:t>
      </w:r>
      <w:hyperlink r:id="rId28" w:history="1">
        <w:r w:rsidRPr="00761B92">
          <w:rPr>
            <w:rStyle w:val="Hyperlink"/>
            <w:rFonts w:ascii="Times New Roman" w:hAnsi="Times New Roman"/>
            <w:color w:val="0252AA"/>
            <w:sz w:val="24"/>
            <w:szCs w:val="24"/>
            <w:u w:val="none"/>
            <w:shd w:val="clear" w:color="auto" w:fill="FFFFFF"/>
          </w:rPr>
          <w:t>accellionAlerts@doc.gov</w:t>
        </w:r>
      </w:hyperlink>
      <w:r w:rsidRPr="00761B92">
        <w:rPr>
          <w:rFonts w:ascii="Times New Roman" w:hAnsi="Times New Roman"/>
          <w:sz w:val="24"/>
          <w:szCs w:val="24"/>
        </w:rPr>
        <w:t xml:space="preserve"> requesting access to the “Send Tab” function.  They will notify you via email usually within 1 business day of your approval.  The ‘Send Tab” function will be accessible for 30 days.</w:t>
      </w:r>
    </w:p>
    <w:p w14:paraId="1D1F4927" w14:textId="77777777" w:rsidR="00B40D70" w:rsidRPr="007F73A0" w:rsidRDefault="00B40D70" w:rsidP="00B40D70">
      <w:pPr>
        <w:ind w:left="720"/>
        <w:rPr>
          <w:rFonts w:ascii="Times New Roman" w:hAnsi="Times New Roman"/>
          <w:color w:val="0000FF"/>
        </w:rPr>
      </w:pPr>
      <w:r w:rsidRPr="007F73A0">
        <w:rPr>
          <w:rFonts w:ascii="Times New Roman" w:hAnsi="Times New Roman"/>
        </w:rPr>
        <w:t xml:space="preserve">Contact information: </w:t>
      </w:r>
    </w:p>
    <w:tbl>
      <w:tblPr>
        <w:tblW w:w="0" w:type="auto"/>
        <w:tblInd w:w="720" w:type="dxa"/>
        <w:tblLook w:val="04A0" w:firstRow="1" w:lastRow="0" w:firstColumn="1" w:lastColumn="0" w:noHBand="0" w:noVBand="1"/>
      </w:tblPr>
      <w:tblGrid>
        <w:gridCol w:w="4649"/>
        <w:gridCol w:w="4207"/>
      </w:tblGrid>
      <w:tr w:rsidR="00745AF3" w:rsidRPr="007F73A0" w14:paraId="681E0D80" w14:textId="77777777" w:rsidTr="00C2521E">
        <w:tc>
          <w:tcPr>
            <w:tcW w:w="4788" w:type="dxa"/>
          </w:tcPr>
          <w:p w14:paraId="544613DD" w14:textId="77777777" w:rsidR="00745AF3" w:rsidRPr="007F73A0" w:rsidRDefault="00745AF3" w:rsidP="00C2521E">
            <w:pPr>
              <w:spacing w:after="0" w:line="240" w:lineRule="auto"/>
              <w:rPr>
                <w:rFonts w:ascii="Times New Roman" w:hAnsi="Times New Roman"/>
              </w:rPr>
            </w:pPr>
            <w:r w:rsidRPr="007F73A0">
              <w:rPr>
                <w:rFonts w:ascii="Times New Roman" w:hAnsi="Times New Roman"/>
              </w:rPr>
              <w:t>Regional Director of Health Services</w:t>
            </w:r>
          </w:p>
          <w:p w14:paraId="1F74F60E" w14:textId="77777777" w:rsidR="00745AF3" w:rsidRPr="007F73A0" w:rsidRDefault="00745AF3" w:rsidP="00C2521E">
            <w:pPr>
              <w:spacing w:after="0" w:line="240" w:lineRule="auto"/>
              <w:rPr>
                <w:rFonts w:ascii="Times New Roman" w:hAnsi="Times New Roman"/>
              </w:rPr>
            </w:pPr>
            <w:r w:rsidRPr="007F73A0">
              <w:rPr>
                <w:rFonts w:ascii="Times New Roman" w:hAnsi="Times New Roman"/>
              </w:rPr>
              <w:t>Marine Operations Center – Atlantic</w:t>
            </w:r>
          </w:p>
          <w:p w14:paraId="651038B9" w14:textId="77777777" w:rsidR="00745AF3" w:rsidRPr="007F73A0" w:rsidRDefault="00745AF3" w:rsidP="00C2521E">
            <w:pPr>
              <w:spacing w:after="0" w:line="240" w:lineRule="auto"/>
              <w:rPr>
                <w:rFonts w:ascii="Times New Roman" w:hAnsi="Times New Roman"/>
              </w:rPr>
            </w:pPr>
            <w:r w:rsidRPr="007F73A0">
              <w:rPr>
                <w:rFonts w:ascii="Times New Roman" w:hAnsi="Times New Roman"/>
              </w:rPr>
              <w:t>439 W. York Street</w:t>
            </w:r>
          </w:p>
          <w:p w14:paraId="3A5CEF8B" w14:textId="77777777" w:rsidR="00745AF3" w:rsidRPr="007F73A0" w:rsidRDefault="00745AF3" w:rsidP="00C2521E">
            <w:pPr>
              <w:spacing w:after="0" w:line="240" w:lineRule="auto"/>
              <w:rPr>
                <w:rFonts w:ascii="Times New Roman" w:hAnsi="Times New Roman"/>
              </w:rPr>
            </w:pPr>
            <w:r w:rsidRPr="007F73A0">
              <w:rPr>
                <w:rFonts w:ascii="Times New Roman" w:hAnsi="Times New Roman"/>
              </w:rPr>
              <w:t>Norfolk, VA 23510</w:t>
            </w:r>
          </w:p>
          <w:p w14:paraId="1A5E7546" w14:textId="77777777" w:rsidR="00745AF3" w:rsidRPr="007F73A0" w:rsidRDefault="00745AF3" w:rsidP="00C2521E">
            <w:pPr>
              <w:spacing w:after="0" w:line="240" w:lineRule="auto"/>
              <w:rPr>
                <w:rFonts w:ascii="Times New Roman" w:hAnsi="Times New Roman"/>
              </w:rPr>
            </w:pPr>
            <w:r w:rsidRPr="007F73A0">
              <w:rPr>
                <w:rFonts w:ascii="Times New Roman" w:hAnsi="Times New Roman"/>
              </w:rPr>
              <w:t>Telephone 757-441-6320</w:t>
            </w:r>
          </w:p>
          <w:p w14:paraId="34C5C6BD" w14:textId="77777777" w:rsidR="00745AF3" w:rsidRPr="007F73A0" w:rsidRDefault="00745AF3" w:rsidP="00C2521E">
            <w:pPr>
              <w:spacing w:after="0" w:line="240" w:lineRule="auto"/>
              <w:rPr>
                <w:rFonts w:ascii="Times New Roman" w:hAnsi="Times New Roman"/>
              </w:rPr>
            </w:pPr>
            <w:r w:rsidRPr="007F73A0">
              <w:rPr>
                <w:rFonts w:ascii="Times New Roman" w:hAnsi="Times New Roman"/>
              </w:rPr>
              <w:t>Fax 757-441-3760</w:t>
            </w:r>
          </w:p>
          <w:p w14:paraId="2265FF01" w14:textId="77777777" w:rsidR="00745AF3" w:rsidRPr="007F73A0" w:rsidRDefault="00D16067" w:rsidP="00C2521E">
            <w:pPr>
              <w:spacing w:after="0" w:line="240" w:lineRule="auto"/>
              <w:rPr>
                <w:rFonts w:ascii="Times New Roman" w:hAnsi="Times New Roman"/>
              </w:rPr>
            </w:pPr>
            <w:r>
              <w:rPr>
                <w:rFonts w:ascii="Times New Roman" w:hAnsi="Times New Roman"/>
              </w:rPr>
              <w:t>Email</w:t>
            </w:r>
            <w:hyperlink r:id="rId29" w:history="1">
              <w:r w:rsidR="00745AF3" w:rsidRPr="007F73A0">
                <w:rPr>
                  <w:rStyle w:val="Hyperlink"/>
                  <w:rFonts w:ascii="Times New Roman" w:hAnsi="Times New Roman"/>
                </w:rPr>
                <w:t>MOA.Health.Services@noaa.gov</w:t>
              </w:r>
            </w:hyperlink>
          </w:p>
        </w:tc>
        <w:tc>
          <w:tcPr>
            <w:tcW w:w="4788" w:type="dxa"/>
          </w:tcPr>
          <w:p w14:paraId="3DF481A3" w14:textId="77777777" w:rsidR="00745AF3" w:rsidRPr="007F73A0" w:rsidRDefault="00745AF3" w:rsidP="00C2521E">
            <w:pPr>
              <w:spacing w:after="0" w:line="240" w:lineRule="auto"/>
              <w:rPr>
                <w:rFonts w:ascii="Times New Roman" w:hAnsi="Times New Roman"/>
              </w:rPr>
            </w:pPr>
          </w:p>
        </w:tc>
      </w:tr>
    </w:tbl>
    <w:p w14:paraId="63F8C5AF" w14:textId="77777777" w:rsidR="00745AF3" w:rsidRPr="007F73A0" w:rsidRDefault="00745AF3" w:rsidP="00B40D70">
      <w:pPr>
        <w:ind w:left="720"/>
        <w:rPr>
          <w:rFonts w:ascii="Times New Roman" w:hAnsi="Times New Roman"/>
        </w:rPr>
      </w:pPr>
    </w:p>
    <w:p w14:paraId="59C4B0C6" w14:textId="77777777" w:rsidR="00D6606A" w:rsidRDefault="00D6606A" w:rsidP="00D6606A">
      <w:pPr>
        <w:pStyle w:val="Normal1"/>
        <w:widowControl/>
        <w:spacing w:before="100" w:after="100"/>
        <w:ind w:left="720"/>
      </w:pPr>
      <w:r>
        <w:lastRenderedPageBreak/>
        <w:t xml:space="preserve">Prior to departure, the Expedition Coordinator must provide a listing of emergency contacts to the Operations Officer for all members of the scientific party, with the following information: name, address, relationship to member, and telephone number using the Google Form at </w:t>
      </w:r>
    </w:p>
    <w:p w14:paraId="4F14260F" w14:textId="7439D76C" w:rsidR="00D6606A" w:rsidRDefault="00696D16" w:rsidP="00EE1785">
      <w:pPr>
        <w:pStyle w:val="Normal1"/>
        <w:widowControl/>
        <w:spacing w:before="100" w:after="100"/>
        <w:ind w:left="720"/>
      </w:pPr>
      <w:hyperlink r:id="rId30">
        <w:r w:rsidR="00D6606A" w:rsidRPr="00D6606A">
          <w:rPr>
            <w:rStyle w:val="Hyperlink"/>
            <w:rFonts w:ascii="Calibri" w:eastAsia="Calibri" w:hAnsi="Calibri"/>
            <w:sz w:val="22"/>
            <w:szCs w:val="22"/>
          </w:rPr>
          <w:t>https://docs.google.com/a/noaa.gov/forms/d/1pcoSgPluUVxaY64CM1hJ75l1iIYirTk48G-lv37Am_k/viewform</w:t>
        </w:r>
      </w:hyperlink>
    </w:p>
    <w:p w14:paraId="6A0A4EC8" w14:textId="77777777" w:rsidR="00EE1785" w:rsidRDefault="00EE1785" w:rsidP="00EE1785">
      <w:pPr>
        <w:pStyle w:val="Normal1"/>
        <w:widowControl/>
        <w:spacing w:before="100" w:after="100"/>
        <w:ind w:left="720"/>
      </w:pPr>
    </w:p>
    <w:p w14:paraId="5304F320" w14:textId="206A9552" w:rsidR="00B40D70" w:rsidRPr="00EF360F" w:rsidRDefault="00B40D70" w:rsidP="00B40D70">
      <w:pPr>
        <w:rPr>
          <w:rFonts w:ascii="Times New Roman" w:hAnsi="Times New Roman"/>
          <w:sz w:val="24"/>
          <w:szCs w:val="24"/>
        </w:rPr>
      </w:pPr>
      <w:r w:rsidRPr="007F73A0">
        <w:rPr>
          <w:rFonts w:ascii="Times New Roman" w:hAnsi="Times New Roman"/>
        </w:rPr>
        <w:t>C.</w:t>
      </w:r>
      <w:r w:rsidRPr="007F73A0">
        <w:rPr>
          <w:rFonts w:ascii="Times New Roman" w:hAnsi="Times New Roman"/>
        </w:rPr>
        <w:tab/>
      </w:r>
      <w:r w:rsidR="00761B92" w:rsidRPr="00761B92">
        <w:rPr>
          <w:rFonts w:ascii="Times New Roman" w:hAnsi="Times New Roman"/>
          <w:sz w:val="24"/>
          <w:szCs w:val="24"/>
        </w:rPr>
        <w:t xml:space="preserve">Shipboard Safety </w:t>
      </w:r>
    </w:p>
    <w:p w14:paraId="7FEFFF1E" w14:textId="77777777" w:rsidR="009E3363" w:rsidRPr="00EF360F" w:rsidRDefault="00761B92" w:rsidP="009E3363">
      <w:pPr>
        <w:shd w:val="clear" w:color="auto" w:fill="FFFFFF"/>
        <w:spacing w:after="0" w:line="240" w:lineRule="auto"/>
        <w:ind w:left="720"/>
        <w:rPr>
          <w:rFonts w:ascii="Arial" w:eastAsia="Times New Roman" w:hAnsi="Arial" w:cs="Arial"/>
          <w:color w:val="222222"/>
          <w:sz w:val="24"/>
          <w:szCs w:val="24"/>
        </w:rPr>
      </w:pPr>
      <w:r w:rsidRPr="00761B92">
        <w:rPr>
          <w:rFonts w:ascii="Times New Roman" w:eastAsia="Times New Roman" w:hAnsi="Times New Roman"/>
          <w:color w:val="222222"/>
          <w:sz w:val="24"/>
          <w:szCs w:val="24"/>
        </w:rPr>
        <w:t>Hard hats are required when working with suspended loads.  Work vests are required when working near open railings and during small boat launch and recovery operations.  Hard hats and work vests will be provided by the ship when required.</w:t>
      </w:r>
    </w:p>
    <w:p w14:paraId="351B22B3" w14:textId="77777777" w:rsidR="009E3363" w:rsidRPr="00EF360F" w:rsidRDefault="009E3363" w:rsidP="009E3363">
      <w:pPr>
        <w:shd w:val="clear" w:color="auto" w:fill="FFFFFF"/>
        <w:spacing w:after="0" w:line="240" w:lineRule="auto"/>
        <w:ind w:left="720"/>
        <w:rPr>
          <w:rFonts w:ascii="Arial" w:eastAsia="Times New Roman" w:hAnsi="Arial" w:cs="Arial"/>
          <w:color w:val="222222"/>
          <w:sz w:val="24"/>
          <w:szCs w:val="24"/>
        </w:rPr>
      </w:pPr>
    </w:p>
    <w:p w14:paraId="6D0F1028" w14:textId="66648C57" w:rsidR="009E3363" w:rsidRPr="00EF360F" w:rsidRDefault="00761B92" w:rsidP="009E3363">
      <w:pPr>
        <w:shd w:val="clear" w:color="auto" w:fill="FFFFFF"/>
        <w:spacing w:after="0" w:line="240" w:lineRule="auto"/>
        <w:ind w:left="720"/>
        <w:rPr>
          <w:rFonts w:ascii="Times New Roman" w:eastAsia="Times New Roman" w:hAnsi="Times New Roman"/>
          <w:color w:val="222222"/>
          <w:sz w:val="24"/>
          <w:szCs w:val="24"/>
        </w:rPr>
      </w:pPr>
      <w:r w:rsidRPr="00761B92">
        <w:rPr>
          <w:rFonts w:ascii="Times New Roman" w:eastAsia="Times New Roman" w:hAnsi="Times New Roman"/>
          <w:color w:val="222222"/>
          <w:sz w:val="24"/>
          <w:szCs w:val="24"/>
        </w:rPr>
        <w:t>Wearing open-toed footwear or shoes that do not completely enclose the foot (such as sandals or clogs) outside of private berthing areas is not permitted.  At the discretion of the ship CO, </w:t>
      </w:r>
      <w:r w:rsidR="00A33E99" w:rsidRPr="00EF360F">
        <w:rPr>
          <w:rFonts w:ascii="Times New Roman" w:eastAsia="Times New Roman" w:hAnsi="Times New Roman"/>
          <w:color w:val="222222"/>
          <w:sz w:val="24"/>
          <w:szCs w:val="24"/>
        </w:rPr>
        <w:t>safety shoes</w:t>
      </w:r>
      <w:r w:rsidRPr="00761B92">
        <w:rPr>
          <w:rFonts w:ascii="Times New Roman" w:eastAsia="Times New Roman" w:hAnsi="Times New Roman"/>
          <w:color w:val="222222"/>
          <w:sz w:val="24"/>
          <w:szCs w:val="24"/>
        </w:rPr>
        <w:t> (i.e. steel or composite toe protection) may be required to participate in any work dealing with suspended loads, including CTD deployment and recovery.  The ship does not provide safety-</w:t>
      </w:r>
      <w:r w:rsidR="00A33E99" w:rsidRPr="00EF360F">
        <w:rPr>
          <w:rFonts w:ascii="Times New Roman" w:eastAsia="Times New Roman" w:hAnsi="Times New Roman"/>
          <w:color w:val="222222"/>
          <w:sz w:val="24"/>
          <w:szCs w:val="24"/>
        </w:rPr>
        <w:t>toed shoes</w:t>
      </w:r>
      <w:r w:rsidRPr="00761B92">
        <w:rPr>
          <w:rFonts w:ascii="Times New Roman" w:eastAsia="Times New Roman" w:hAnsi="Times New Roman"/>
          <w:color w:val="222222"/>
          <w:sz w:val="24"/>
          <w:szCs w:val="24"/>
        </w:rPr>
        <w:t xml:space="preserve">/boots.  The ship’s Operations Officer should be consulted by the </w:t>
      </w:r>
      <w:r w:rsidR="00EE1785">
        <w:rPr>
          <w:rFonts w:ascii="Times New Roman" w:hAnsi="Times New Roman"/>
          <w:sz w:val="24"/>
          <w:szCs w:val="24"/>
        </w:rPr>
        <w:t>Expedition Coordinator</w:t>
      </w:r>
      <w:r w:rsidRPr="00761B92">
        <w:rPr>
          <w:rFonts w:ascii="Times New Roman" w:eastAsia="Times New Roman" w:hAnsi="Times New Roman"/>
          <w:color w:val="222222"/>
          <w:sz w:val="24"/>
          <w:szCs w:val="24"/>
        </w:rPr>
        <w:t xml:space="preserve"> to ensure members of the scientific party report aboard with the proper attire.</w:t>
      </w:r>
    </w:p>
    <w:p w14:paraId="75EBB448" w14:textId="77777777" w:rsidR="009E3363" w:rsidRPr="00EF360F" w:rsidRDefault="009E3363" w:rsidP="009E3363">
      <w:pPr>
        <w:shd w:val="clear" w:color="auto" w:fill="FFFFFF"/>
        <w:spacing w:after="0" w:line="240" w:lineRule="auto"/>
        <w:ind w:left="720"/>
        <w:rPr>
          <w:rFonts w:ascii="Arial" w:eastAsia="Times New Roman" w:hAnsi="Arial" w:cs="Arial"/>
          <w:color w:val="222222"/>
          <w:sz w:val="24"/>
          <w:szCs w:val="24"/>
        </w:rPr>
      </w:pPr>
    </w:p>
    <w:p w14:paraId="6E7021C5" w14:textId="7F3E9F1A" w:rsidR="00B40D70" w:rsidRPr="00EF360F" w:rsidRDefault="00761B92" w:rsidP="00B40D70">
      <w:pPr>
        <w:rPr>
          <w:rFonts w:ascii="Times New Roman" w:hAnsi="Times New Roman"/>
          <w:sz w:val="24"/>
          <w:szCs w:val="24"/>
        </w:rPr>
      </w:pPr>
      <w:r w:rsidRPr="00761B92">
        <w:rPr>
          <w:rFonts w:ascii="Times New Roman" w:hAnsi="Times New Roman"/>
          <w:sz w:val="24"/>
          <w:szCs w:val="24"/>
        </w:rPr>
        <w:t>D.</w:t>
      </w:r>
      <w:r w:rsidRPr="00761B92">
        <w:rPr>
          <w:rFonts w:ascii="Times New Roman" w:hAnsi="Times New Roman"/>
          <w:sz w:val="24"/>
          <w:szCs w:val="24"/>
        </w:rPr>
        <w:tab/>
        <w:t>Communications</w:t>
      </w:r>
    </w:p>
    <w:p w14:paraId="5ECC66E5" w14:textId="7D21609B" w:rsidR="00B40D70" w:rsidRPr="00EF360F" w:rsidRDefault="00761B92" w:rsidP="00B40D70">
      <w:pPr>
        <w:ind w:left="720"/>
        <w:rPr>
          <w:rFonts w:ascii="Times New Roman" w:hAnsi="Times New Roman"/>
          <w:sz w:val="24"/>
          <w:szCs w:val="24"/>
        </w:rPr>
      </w:pPr>
      <w:r w:rsidRPr="00761B92">
        <w:rPr>
          <w:rFonts w:ascii="Times New Roman" w:hAnsi="Times New Roman"/>
          <w:sz w:val="24"/>
          <w:szCs w:val="24"/>
        </w:rPr>
        <w:t xml:space="preserve">A progress report on operations prepared by the Expedition Coordinator may be relayed to the program office. Sometimes it is necessary for the </w:t>
      </w:r>
      <w:r w:rsidR="00EE1785">
        <w:rPr>
          <w:rFonts w:ascii="Times New Roman" w:hAnsi="Times New Roman"/>
          <w:sz w:val="24"/>
          <w:szCs w:val="24"/>
        </w:rPr>
        <w:t>Expedition Coordinator</w:t>
      </w:r>
      <w:r w:rsidR="00EE1785" w:rsidRPr="00761B92">
        <w:rPr>
          <w:rFonts w:ascii="Times New Roman" w:hAnsi="Times New Roman"/>
          <w:sz w:val="24"/>
          <w:szCs w:val="24"/>
        </w:rPr>
        <w:t xml:space="preserve"> </w:t>
      </w:r>
      <w:r w:rsidRPr="00761B92">
        <w:rPr>
          <w:rFonts w:ascii="Times New Roman" w:hAnsi="Times New Roman"/>
          <w:sz w:val="24"/>
          <w:szCs w:val="24"/>
        </w:rPr>
        <w:t xml:space="preserve">to communicate with another vessel, aircraft, or shore facility. Through various means of communications, the ship can usually accommodate the </w:t>
      </w:r>
      <w:r w:rsidR="008359FC">
        <w:rPr>
          <w:rFonts w:ascii="Times New Roman" w:hAnsi="Times New Roman"/>
          <w:sz w:val="24"/>
          <w:szCs w:val="24"/>
        </w:rPr>
        <w:t>Expedition Coordinator</w:t>
      </w:r>
      <w:r w:rsidRPr="00761B92">
        <w:rPr>
          <w:rFonts w:ascii="Times New Roman" w:hAnsi="Times New Roman"/>
          <w:sz w:val="24"/>
          <w:szCs w:val="24"/>
        </w:rPr>
        <w:t>. Special radio voice communications requirements should be listed in the project instructions. The ship’s primary means of communication with the Marine Operations Center is via email and the Very Small Aperture Terminal (VSAT) link. Standard VSAT bandwidth at 128kbs is shared by all vessels staff and the science team at no charge. Increased bandwidth in 30 day increments is available on the VSAT systems at increased cost to the scientific party. If increased bandwidth is being considered, program accounting is required and it must be arranged through the ship’s Commanding Officer at least 30 days in advance.</w:t>
      </w:r>
    </w:p>
    <w:p w14:paraId="6294416C" w14:textId="048406E2" w:rsidR="006A7278" w:rsidRDefault="006A7278" w:rsidP="008359FC">
      <w:pPr>
        <w:pStyle w:val="Normal1"/>
        <w:ind w:left="720"/>
      </w:pPr>
      <w:r>
        <w:t xml:space="preserve">Specific information on how to contact NOAA Ship </w:t>
      </w:r>
      <w:r>
        <w:rPr>
          <w:i/>
        </w:rPr>
        <w:t>Okeanos Explorer</w:t>
      </w:r>
      <w:r>
        <w:t xml:space="preserve"> and all other fleet vessels can be found at</w:t>
      </w:r>
      <w:r w:rsidR="008359FC">
        <w:t xml:space="preserve"> </w:t>
      </w:r>
      <w:hyperlink r:id="rId31" w:anchor="EX">
        <w:r>
          <w:rPr>
            <w:color w:val="0000FF"/>
            <w:u w:val="single"/>
          </w:rPr>
          <w:t>http://www.moc.noaa.gov/MOC/phone.html#EX</w:t>
        </w:r>
      </w:hyperlink>
      <w:hyperlink r:id="rId32" w:anchor="EX">
        <w:r w:rsidRPr="006A7278">
          <w:rPr>
            <w:rStyle w:val="Hyperlink"/>
            <w:rFonts w:ascii="Calibri" w:eastAsia="Calibri" w:hAnsi="Calibri"/>
            <w:sz w:val="22"/>
            <w:szCs w:val="22"/>
          </w:rPr>
          <w:t>http://www.moc.noaa.gov/MOC/phone.html - EX</w:t>
        </w:r>
      </w:hyperlink>
    </w:p>
    <w:p w14:paraId="766C7AFA" w14:textId="77777777" w:rsidR="008359FC" w:rsidRDefault="006A7278" w:rsidP="008359FC">
      <w:pPr>
        <w:pStyle w:val="Normal1"/>
        <w:ind w:left="720"/>
      </w:pPr>
      <w:r>
        <w:t>Important Telephone and Facsimi</w:t>
      </w:r>
      <w:r w:rsidR="008359FC">
        <w:t xml:space="preserve">le Numbers and E-mail Addresses </w:t>
      </w:r>
    </w:p>
    <w:p w14:paraId="1230B295" w14:textId="77777777" w:rsidR="008359FC" w:rsidRDefault="008359FC" w:rsidP="008359FC">
      <w:pPr>
        <w:pStyle w:val="Normal1"/>
        <w:ind w:left="720"/>
      </w:pPr>
    </w:p>
    <w:p w14:paraId="1E168FE9" w14:textId="713FC7B5" w:rsidR="006A7278" w:rsidRPr="008359FC" w:rsidRDefault="006A7278" w:rsidP="008359FC">
      <w:pPr>
        <w:pStyle w:val="Normal1"/>
        <w:ind w:left="720"/>
      </w:pPr>
      <w:r w:rsidRPr="006A7278">
        <w:rPr>
          <w:szCs w:val="24"/>
        </w:rPr>
        <w:t>Ocean Exploration and Research (OER):</w:t>
      </w:r>
    </w:p>
    <w:p w14:paraId="09AA2F6E" w14:textId="6D7CA97A" w:rsidR="006A7278" w:rsidRDefault="008359FC" w:rsidP="008359FC">
      <w:pPr>
        <w:pStyle w:val="Normal1"/>
        <w:widowControl/>
        <w:ind w:left="1440" w:hanging="720"/>
        <w:jc w:val="both"/>
      </w:pPr>
      <w:r>
        <w:t xml:space="preserve">Phone: </w:t>
      </w:r>
      <w:r w:rsidR="006A7278">
        <w:t>(301) 734-1010</w:t>
      </w:r>
    </w:p>
    <w:p w14:paraId="60EA50D2" w14:textId="2C0576C8" w:rsidR="006A7278" w:rsidRDefault="008359FC" w:rsidP="008359FC">
      <w:pPr>
        <w:pStyle w:val="Normal1"/>
        <w:widowControl/>
        <w:ind w:left="1440" w:hanging="720"/>
        <w:jc w:val="both"/>
      </w:pPr>
      <w:r>
        <w:lastRenderedPageBreak/>
        <w:t xml:space="preserve">Fax: </w:t>
      </w:r>
      <w:r>
        <w:tab/>
      </w:r>
      <w:r w:rsidR="006A7278">
        <w:t xml:space="preserve">(301) 713-4252 </w:t>
      </w:r>
    </w:p>
    <w:p w14:paraId="572ED1D1" w14:textId="77777777" w:rsidR="006A7278" w:rsidRPr="006A7278" w:rsidRDefault="006A7278" w:rsidP="008359FC">
      <w:pPr>
        <w:pStyle w:val="Heading4"/>
        <w:ind w:firstLine="720"/>
        <w:jc w:val="both"/>
        <w:rPr>
          <w:rFonts w:ascii="Times New Roman" w:hAnsi="Times New Roman" w:cs="Times New Roman"/>
          <w:i w:val="0"/>
          <w:color w:val="auto"/>
        </w:rPr>
      </w:pPr>
      <w:r w:rsidRPr="006A7278">
        <w:rPr>
          <w:rFonts w:ascii="Times New Roman" w:hAnsi="Times New Roman" w:cs="Times New Roman"/>
          <w:b w:val="0"/>
          <w:i w:val="0"/>
          <w:color w:val="auto"/>
          <w:sz w:val="24"/>
        </w:rPr>
        <w:t>University of New Hampshire, Center for Coastal and Ocean Mapping</w:t>
      </w:r>
    </w:p>
    <w:p w14:paraId="3A342EB8" w14:textId="3F97113B" w:rsidR="006A7278" w:rsidRDefault="008359FC" w:rsidP="008359FC">
      <w:pPr>
        <w:pStyle w:val="Normal1"/>
        <w:ind w:firstLine="720"/>
        <w:jc w:val="both"/>
      </w:pPr>
      <w:r>
        <w:t xml:space="preserve">Phone: </w:t>
      </w:r>
      <w:r w:rsidR="006A7278">
        <w:t>(603) 862-3438</w:t>
      </w:r>
    </w:p>
    <w:p w14:paraId="7EF122FB" w14:textId="4CCCE798" w:rsidR="006A7278" w:rsidRDefault="008359FC" w:rsidP="008359FC">
      <w:pPr>
        <w:pStyle w:val="Normal1"/>
        <w:ind w:firstLine="720"/>
        <w:jc w:val="both"/>
      </w:pPr>
      <w:r>
        <w:t xml:space="preserve">Fax: </w:t>
      </w:r>
      <w:r w:rsidR="006A7278">
        <w:t>(603) 862-0839</w:t>
      </w:r>
    </w:p>
    <w:p w14:paraId="03D7E4BC" w14:textId="77777777" w:rsidR="006A7278" w:rsidRPr="006A7278" w:rsidRDefault="006A7278" w:rsidP="008359FC">
      <w:pPr>
        <w:pStyle w:val="Heading4"/>
        <w:ind w:firstLine="720"/>
        <w:jc w:val="both"/>
        <w:rPr>
          <w:rFonts w:ascii="Times New Roman" w:hAnsi="Times New Roman" w:cs="Times New Roman"/>
          <w:i w:val="0"/>
          <w:color w:val="auto"/>
        </w:rPr>
      </w:pPr>
      <w:r w:rsidRPr="006A7278">
        <w:rPr>
          <w:rFonts w:ascii="Times New Roman" w:hAnsi="Times New Roman" w:cs="Times New Roman"/>
          <w:b w:val="0"/>
          <w:i w:val="0"/>
          <w:color w:val="auto"/>
          <w:sz w:val="24"/>
        </w:rPr>
        <w:t xml:space="preserve">NOAA Ship </w:t>
      </w:r>
      <w:r w:rsidR="00761B92" w:rsidRPr="00761B92">
        <w:rPr>
          <w:rFonts w:ascii="Times New Roman" w:hAnsi="Times New Roman" w:cs="Times New Roman"/>
          <w:b w:val="0"/>
          <w:color w:val="auto"/>
          <w:sz w:val="24"/>
        </w:rPr>
        <w:t>Okeanos Explorer</w:t>
      </w:r>
      <w:r w:rsidRPr="006A7278">
        <w:rPr>
          <w:rFonts w:ascii="Times New Roman" w:hAnsi="Times New Roman" w:cs="Times New Roman"/>
          <w:b w:val="0"/>
          <w:i w:val="0"/>
          <w:color w:val="auto"/>
          <w:sz w:val="24"/>
        </w:rPr>
        <w:t xml:space="preserve"> - Telephone methods listed in order of increasing expense:</w:t>
      </w:r>
    </w:p>
    <w:p w14:paraId="0C6EA2FE" w14:textId="77777777" w:rsidR="006A7278" w:rsidRDefault="006A7278" w:rsidP="006A7278">
      <w:pPr>
        <w:pStyle w:val="Normal1"/>
        <w:jc w:val="both"/>
      </w:pPr>
    </w:p>
    <w:p w14:paraId="0B6FA193" w14:textId="77777777" w:rsidR="006A7278" w:rsidRDefault="006A7278" w:rsidP="008359FC">
      <w:pPr>
        <w:pStyle w:val="Normal1"/>
        <w:ind w:left="1260" w:hanging="540"/>
        <w:jc w:val="both"/>
      </w:pPr>
      <w:r>
        <w:rPr>
          <w:i/>
        </w:rPr>
        <w:t>Okeanos Explorer</w:t>
      </w:r>
      <w:r>
        <w:t xml:space="preserve"> Cellular: (401) 713-4114</w:t>
      </w:r>
    </w:p>
    <w:p w14:paraId="549639D3" w14:textId="54756A9F" w:rsidR="006A7278" w:rsidRDefault="006A7278" w:rsidP="008359FC">
      <w:pPr>
        <w:pStyle w:val="Normal1"/>
        <w:widowControl/>
        <w:ind w:left="1260" w:hanging="540"/>
        <w:jc w:val="both"/>
      </w:pPr>
      <w:r>
        <w:rPr>
          <w:i/>
        </w:rPr>
        <w:t>Okeanos Explorer</w:t>
      </w:r>
      <w:r w:rsidR="008359FC">
        <w:rPr>
          <w:i/>
        </w:rPr>
        <w:t xml:space="preserve"> </w:t>
      </w:r>
      <w:r>
        <w:t>Iridium:(808) 659-9179</w:t>
      </w:r>
    </w:p>
    <w:p w14:paraId="2235410D" w14:textId="77777777" w:rsidR="006A7278" w:rsidRDefault="006A7278" w:rsidP="008359FC">
      <w:pPr>
        <w:pStyle w:val="Normal1"/>
        <w:widowControl/>
        <w:ind w:left="1260" w:hanging="540"/>
        <w:jc w:val="both"/>
      </w:pPr>
      <w:r>
        <w:t>OER Mission Iridium (dry lab): (808) 851-3827</w:t>
      </w:r>
    </w:p>
    <w:p w14:paraId="700D4AB0" w14:textId="77777777" w:rsidR="006A7278" w:rsidRDefault="006A7278" w:rsidP="008359FC">
      <w:pPr>
        <w:pStyle w:val="Normal1"/>
        <w:ind w:left="1260" w:hanging="540"/>
        <w:jc w:val="both"/>
      </w:pPr>
    </w:p>
    <w:p w14:paraId="48F74044" w14:textId="77777777" w:rsidR="006A7278" w:rsidRDefault="006A7278" w:rsidP="008359FC">
      <w:pPr>
        <w:pStyle w:val="Normal1"/>
        <w:widowControl/>
        <w:ind w:left="1260" w:hanging="540"/>
        <w:jc w:val="both"/>
      </w:pPr>
      <w:r>
        <w:t>EX INMARSAT B</w:t>
      </w:r>
    </w:p>
    <w:p w14:paraId="50695422" w14:textId="422ED1D6" w:rsidR="006A7278" w:rsidRDefault="008359FC" w:rsidP="008359FC">
      <w:pPr>
        <w:pStyle w:val="Normal1"/>
        <w:widowControl/>
        <w:ind w:left="1260" w:hanging="540"/>
        <w:jc w:val="both"/>
      </w:pPr>
      <w:r>
        <w:t xml:space="preserve">Line 1: </w:t>
      </w:r>
      <w:r w:rsidR="006A7278">
        <w:t>011-870-764-852-328</w:t>
      </w:r>
    </w:p>
    <w:p w14:paraId="73CD779D" w14:textId="1968D4B2" w:rsidR="006A7278" w:rsidRDefault="008359FC" w:rsidP="008359FC">
      <w:pPr>
        <w:pStyle w:val="Normal1"/>
        <w:ind w:left="1260" w:hanging="540"/>
        <w:jc w:val="both"/>
      </w:pPr>
      <w:r>
        <w:t>Line 2:</w:t>
      </w:r>
      <w:r>
        <w:tab/>
      </w:r>
      <w:r w:rsidR="006A7278">
        <w:t>011-870-764-852-329</w:t>
      </w:r>
    </w:p>
    <w:p w14:paraId="2C72A504" w14:textId="77777777" w:rsidR="006A7278" w:rsidRDefault="006A7278" w:rsidP="008359FC">
      <w:pPr>
        <w:pStyle w:val="Normal1"/>
        <w:ind w:left="1260" w:hanging="540"/>
        <w:jc w:val="both"/>
      </w:pPr>
    </w:p>
    <w:p w14:paraId="45316258" w14:textId="65B46436" w:rsidR="006A7278" w:rsidRDefault="006A7278" w:rsidP="008359FC">
      <w:pPr>
        <w:pStyle w:val="Normal1"/>
        <w:ind w:left="1260" w:hanging="540"/>
        <w:jc w:val="both"/>
      </w:pPr>
      <w:r>
        <w:t xml:space="preserve">Voice Over IP (VoIP) Phone: </w:t>
      </w:r>
    </w:p>
    <w:p w14:paraId="1296A649" w14:textId="77777777" w:rsidR="006A7278" w:rsidRDefault="006A7278" w:rsidP="008359FC">
      <w:pPr>
        <w:pStyle w:val="Normal1"/>
        <w:ind w:left="1260" w:hanging="540"/>
        <w:jc w:val="both"/>
      </w:pPr>
      <w:r>
        <w:t>301-713-7772 (expect a delay once picked up by directory)</w:t>
      </w:r>
    </w:p>
    <w:p w14:paraId="3875E99B" w14:textId="77777777" w:rsidR="006A7278" w:rsidRDefault="006A7278" w:rsidP="006A7278">
      <w:pPr>
        <w:pStyle w:val="Normal1"/>
        <w:widowControl/>
        <w:jc w:val="both"/>
      </w:pPr>
    </w:p>
    <w:p w14:paraId="1E8FA3CC" w14:textId="77777777" w:rsidR="006A7278" w:rsidRDefault="006A7278" w:rsidP="008359FC">
      <w:pPr>
        <w:pStyle w:val="Normal1"/>
        <w:widowControl/>
        <w:ind w:left="720"/>
        <w:jc w:val="both"/>
      </w:pPr>
      <w:r>
        <w:t xml:space="preserve">E-Mail: </w:t>
      </w:r>
      <w:hyperlink r:id="rId33">
        <w:r>
          <w:rPr>
            <w:color w:val="0000FF"/>
            <w:u w:val="single"/>
          </w:rPr>
          <w:t>Ops.Explorer@noaa.gov</w:t>
        </w:r>
      </w:hyperlink>
      <w:r>
        <w:t xml:space="preserve"> - (mention the person’s name in SUBJECT field)</w:t>
      </w:r>
    </w:p>
    <w:p w14:paraId="078B7D57" w14:textId="77777777" w:rsidR="006A7278" w:rsidRDefault="006A7278" w:rsidP="008359FC">
      <w:pPr>
        <w:pStyle w:val="Normal1"/>
        <w:widowControl/>
        <w:ind w:left="720"/>
        <w:jc w:val="both"/>
      </w:pPr>
    </w:p>
    <w:p w14:paraId="6DFE3F8D" w14:textId="63BF7464" w:rsidR="006A7278" w:rsidRDefault="00696D16" w:rsidP="008359FC">
      <w:pPr>
        <w:pStyle w:val="Normal1"/>
        <w:widowControl/>
        <w:ind w:left="720"/>
        <w:jc w:val="both"/>
      </w:pPr>
      <w:hyperlink r:id="rId34">
        <w:r w:rsidR="006A7278">
          <w:rPr>
            <w:color w:val="0000FF"/>
            <w:u w:val="single"/>
          </w:rPr>
          <w:t>expeditioncoordinator.explorer@noaa.gov</w:t>
        </w:r>
      </w:hyperlink>
      <w:r w:rsidR="006A7278">
        <w:t xml:space="preserve"> - For dissemination of all hands emails by Expedition Coordinator while </w:t>
      </w:r>
      <w:r w:rsidR="008359FC">
        <w:t>on board.  See ET for password.</w:t>
      </w:r>
    </w:p>
    <w:p w14:paraId="42E11750" w14:textId="77777777" w:rsidR="008359FC" w:rsidRPr="008359FC" w:rsidRDefault="008359FC" w:rsidP="008359FC">
      <w:pPr>
        <w:pStyle w:val="Normal1"/>
        <w:widowControl/>
        <w:jc w:val="both"/>
      </w:pPr>
    </w:p>
    <w:p w14:paraId="4DD8FC8F" w14:textId="69F095F4" w:rsidR="00B40D70" w:rsidRPr="00EF360F" w:rsidRDefault="00761B92" w:rsidP="00B40D70">
      <w:pPr>
        <w:rPr>
          <w:rFonts w:ascii="Times New Roman" w:hAnsi="Times New Roman"/>
          <w:sz w:val="24"/>
          <w:szCs w:val="24"/>
        </w:rPr>
      </w:pPr>
      <w:r w:rsidRPr="00761B92">
        <w:rPr>
          <w:rFonts w:ascii="Times New Roman" w:hAnsi="Times New Roman"/>
          <w:sz w:val="24"/>
          <w:szCs w:val="24"/>
        </w:rPr>
        <w:t>E.</w:t>
      </w:r>
      <w:r w:rsidRPr="00761B92">
        <w:rPr>
          <w:rFonts w:ascii="Times New Roman" w:hAnsi="Times New Roman"/>
          <w:sz w:val="24"/>
          <w:szCs w:val="24"/>
        </w:rPr>
        <w:tab/>
        <w:t>IT Security</w:t>
      </w:r>
    </w:p>
    <w:p w14:paraId="185DC900" w14:textId="77777777" w:rsidR="00B40D70" w:rsidRPr="00EF360F" w:rsidRDefault="00761B92" w:rsidP="00B40D70">
      <w:pPr>
        <w:tabs>
          <w:tab w:val="left" w:pos="-720"/>
          <w:tab w:val="left" w:pos="174"/>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New Roman" w:hAnsi="Times New Roman"/>
          <w:sz w:val="24"/>
          <w:szCs w:val="24"/>
        </w:rPr>
      </w:pPr>
      <w:r w:rsidRPr="00761B92">
        <w:rPr>
          <w:rFonts w:ascii="Times New Roman" w:hAnsi="Times New Roman"/>
          <w:sz w:val="24"/>
          <w:szCs w:val="24"/>
        </w:rPr>
        <w:t xml:space="preserve">Any computer that will be hooked into the ship's network must comply with the </w:t>
      </w:r>
      <w:r w:rsidRPr="00761B92">
        <w:rPr>
          <w:rFonts w:ascii="Times New Roman" w:hAnsi="Times New Roman"/>
          <w:i/>
          <w:sz w:val="24"/>
          <w:szCs w:val="24"/>
        </w:rPr>
        <w:t>OMAO Fleet IT Security Policy</w:t>
      </w:r>
      <w:r w:rsidRPr="00761B92">
        <w:rPr>
          <w:rFonts w:ascii="Times New Roman" w:hAnsi="Times New Roman"/>
          <w:sz w:val="24"/>
          <w:szCs w:val="24"/>
        </w:rPr>
        <w:t xml:space="preserve">1.1 (November 4, 2005) prior to establishing a direct connection to the NOAA WAN. Requirements include, but are not limited to: </w:t>
      </w:r>
    </w:p>
    <w:p w14:paraId="60F4D0AD" w14:textId="77777777" w:rsidR="00B40D70" w:rsidRPr="00EF360F" w:rsidRDefault="00761B92" w:rsidP="00B40D70">
      <w:pPr>
        <w:tabs>
          <w:tab w:val="left" w:pos="-720"/>
          <w:tab w:val="left" w:pos="174"/>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94"/>
        <w:rPr>
          <w:rFonts w:ascii="Times New Roman" w:hAnsi="Times New Roman"/>
          <w:sz w:val="24"/>
          <w:szCs w:val="24"/>
        </w:rPr>
      </w:pPr>
      <w:r w:rsidRPr="00761B92">
        <w:rPr>
          <w:rFonts w:ascii="Times New Roman" w:hAnsi="Times New Roman"/>
          <w:sz w:val="24"/>
          <w:szCs w:val="24"/>
        </w:rPr>
        <w:t xml:space="preserve">(1) Installation of the latest virus definition (.DAT) file on all systems and performance of a virus scan on each system. </w:t>
      </w:r>
      <w:r w:rsidRPr="00761B92">
        <w:rPr>
          <w:rFonts w:ascii="Times New Roman" w:hAnsi="Times New Roman"/>
          <w:sz w:val="24"/>
          <w:szCs w:val="24"/>
        </w:rPr>
        <w:br/>
        <w:t xml:space="preserve">(2) Installation of the latest critical operating system security patches. </w:t>
      </w:r>
      <w:r w:rsidRPr="00761B92">
        <w:rPr>
          <w:rFonts w:ascii="Times New Roman" w:hAnsi="Times New Roman"/>
          <w:sz w:val="24"/>
          <w:szCs w:val="24"/>
        </w:rPr>
        <w:br/>
        <w:t xml:space="preserve">(3) No external public Internet Service Provider (ISP) connections. </w:t>
      </w:r>
    </w:p>
    <w:p w14:paraId="2AF66839" w14:textId="77777777" w:rsidR="00B40D70" w:rsidRPr="00EF360F" w:rsidRDefault="00761B92" w:rsidP="00B40D70">
      <w:pPr>
        <w:ind w:left="720"/>
        <w:rPr>
          <w:rFonts w:ascii="Times New Roman" w:hAnsi="Times New Roman"/>
          <w:sz w:val="24"/>
          <w:szCs w:val="24"/>
        </w:rPr>
      </w:pPr>
      <w:r w:rsidRPr="00761B92">
        <w:rPr>
          <w:rFonts w:ascii="Times New Roman" w:hAnsi="Times New Roman"/>
          <w:sz w:val="24"/>
          <w:szCs w:val="24"/>
        </w:rPr>
        <w:t>Completion of the above requirements prior to boarding the ship is required.</w:t>
      </w:r>
    </w:p>
    <w:p w14:paraId="4A091159" w14:textId="77777777" w:rsidR="00B40D70" w:rsidRPr="00EF360F" w:rsidRDefault="00761B92" w:rsidP="00B40D70">
      <w:pPr>
        <w:ind w:left="720"/>
        <w:rPr>
          <w:rFonts w:ascii="Times New Roman" w:hAnsi="Times New Roman"/>
          <w:sz w:val="24"/>
          <w:szCs w:val="24"/>
        </w:rPr>
      </w:pPr>
      <w:r w:rsidRPr="00761B92">
        <w:rPr>
          <w:rFonts w:ascii="Times New Roman" w:hAnsi="Times New Roman"/>
          <w:sz w:val="24"/>
          <w:szCs w:val="24"/>
        </w:rPr>
        <w:t>Non-NOAA personnel using the ship's computers or connecting their own computers to the ship's network must complete NOAA’s IT Security Awareness Course within 3 days of embarking.</w:t>
      </w:r>
    </w:p>
    <w:p w14:paraId="58EB577A" w14:textId="504842FC" w:rsidR="00E7633C" w:rsidRPr="00EF360F" w:rsidRDefault="00761B92" w:rsidP="00B40D70">
      <w:pPr>
        <w:rPr>
          <w:rFonts w:ascii="Times New Roman" w:hAnsi="Times New Roman"/>
          <w:sz w:val="24"/>
          <w:szCs w:val="24"/>
        </w:rPr>
      </w:pPr>
      <w:r w:rsidRPr="00761B92">
        <w:rPr>
          <w:rFonts w:ascii="Times New Roman" w:hAnsi="Times New Roman"/>
          <w:sz w:val="24"/>
          <w:szCs w:val="24"/>
        </w:rPr>
        <w:t>F.</w:t>
      </w:r>
      <w:r w:rsidRPr="00761B92">
        <w:rPr>
          <w:rFonts w:ascii="Times New Roman" w:hAnsi="Times New Roman"/>
          <w:sz w:val="24"/>
          <w:szCs w:val="24"/>
        </w:rPr>
        <w:tab/>
        <w:t>Foreign National Guests Access to OMAO Facilities and Platforms</w:t>
      </w:r>
    </w:p>
    <w:p w14:paraId="5787BC7C" w14:textId="77777777" w:rsidR="00B40D70" w:rsidRPr="00EF360F" w:rsidRDefault="00761B92" w:rsidP="00B40D70">
      <w:pPr>
        <w:ind w:left="720"/>
        <w:rPr>
          <w:rFonts w:ascii="Times New Roman" w:hAnsi="Times New Roman"/>
          <w:sz w:val="24"/>
          <w:szCs w:val="24"/>
        </w:rPr>
      </w:pPr>
      <w:r w:rsidRPr="00761B92">
        <w:rPr>
          <w:rFonts w:ascii="Times New Roman" w:hAnsi="Times New Roman"/>
          <w:sz w:val="24"/>
          <w:szCs w:val="24"/>
        </w:rPr>
        <w:t>All foreign national access to the vessel shall be in accordance with NAO 207-12 and RADM De Bow’s March 16, 2006 memo (</w:t>
      </w:r>
      <w:hyperlink r:id="rId35" w:history="1">
        <w:r w:rsidRPr="00761B92">
          <w:rPr>
            <w:rStyle w:val="Hyperlink"/>
            <w:rFonts w:ascii="Times New Roman" w:hAnsi="Times New Roman"/>
            <w:sz w:val="24"/>
            <w:szCs w:val="24"/>
          </w:rPr>
          <w:t>http://deemedexports.noaa.gov</w:t>
        </w:r>
      </w:hyperlink>
      <w:r w:rsidRPr="00761B92">
        <w:rPr>
          <w:rFonts w:ascii="Times New Roman" w:hAnsi="Times New Roman"/>
          <w:sz w:val="24"/>
          <w:szCs w:val="24"/>
        </w:rPr>
        <w:t xml:space="preserve">).  National </w:t>
      </w:r>
      <w:r w:rsidRPr="00761B92">
        <w:rPr>
          <w:rFonts w:ascii="Times New Roman" w:hAnsi="Times New Roman"/>
          <w:sz w:val="24"/>
          <w:szCs w:val="24"/>
        </w:rPr>
        <w:lastRenderedPageBreak/>
        <w:t>Marine Fisheries Service personnel will use the Foreign National Registration System (FNRS) to submit requests for access to NOAA facilities and ships.  The Departmental Sponsor/NOAA (DSN) is responsible for obtaining clearances and export licenses and for providing escorts required by the NAO.  DSNs should consult with their designated Line Office Deemed Export point of contact to assist with the process.</w:t>
      </w:r>
    </w:p>
    <w:p w14:paraId="0D56C0BC" w14:textId="77777777" w:rsidR="00B40D70" w:rsidRPr="00EF360F" w:rsidRDefault="00761B92" w:rsidP="00B40D70">
      <w:pPr>
        <w:ind w:left="720"/>
        <w:rPr>
          <w:rFonts w:ascii="Times New Roman" w:hAnsi="Times New Roman"/>
          <w:sz w:val="24"/>
          <w:szCs w:val="24"/>
        </w:rPr>
      </w:pPr>
      <w:r w:rsidRPr="00761B92">
        <w:rPr>
          <w:rFonts w:ascii="Times New Roman" w:hAnsi="Times New Roman"/>
          <w:sz w:val="24"/>
          <w:szCs w:val="24"/>
        </w:rPr>
        <w:t>Full compliance with NAO 207-12 is required.</w:t>
      </w:r>
    </w:p>
    <w:p w14:paraId="542C9E0C" w14:textId="4E360B4C" w:rsidR="00B40D70" w:rsidRPr="00EF360F" w:rsidRDefault="00761B92" w:rsidP="00B40D70">
      <w:pPr>
        <w:ind w:left="720"/>
        <w:rPr>
          <w:rFonts w:ascii="Times New Roman" w:hAnsi="Times New Roman"/>
          <w:bCs/>
          <w:sz w:val="24"/>
          <w:szCs w:val="24"/>
        </w:rPr>
      </w:pPr>
      <w:r w:rsidRPr="00761B92">
        <w:rPr>
          <w:rFonts w:ascii="Times New Roman" w:hAnsi="Times New Roman"/>
          <w:bCs/>
          <w:sz w:val="24"/>
          <w:szCs w:val="24"/>
        </w:rPr>
        <w:t xml:space="preserve">Responsibilities of the </w:t>
      </w:r>
      <w:r w:rsidR="008359FC">
        <w:rPr>
          <w:rFonts w:ascii="Times New Roman" w:hAnsi="Times New Roman"/>
          <w:bCs/>
          <w:sz w:val="24"/>
          <w:szCs w:val="24"/>
        </w:rPr>
        <w:t>Expedition Coordinator</w:t>
      </w:r>
      <w:r w:rsidRPr="00761B92">
        <w:rPr>
          <w:rFonts w:ascii="Times New Roman" w:hAnsi="Times New Roman"/>
          <w:bCs/>
          <w:sz w:val="24"/>
          <w:szCs w:val="24"/>
        </w:rPr>
        <w:t xml:space="preserve">:  </w:t>
      </w:r>
    </w:p>
    <w:p w14:paraId="4EB82393" w14:textId="77777777" w:rsidR="00B40D70" w:rsidRPr="00EF360F" w:rsidRDefault="00761B92" w:rsidP="00B40D70">
      <w:pPr>
        <w:numPr>
          <w:ilvl w:val="0"/>
          <w:numId w:val="1"/>
        </w:numPr>
        <w:tabs>
          <w:tab w:val="clear" w:pos="720"/>
          <w:tab w:val="num" w:pos="1440"/>
        </w:tabs>
        <w:spacing w:after="0" w:line="240" w:lineRule="auto"/>
        <w:ind w:left="1440"/>
        <w:rPr>
          <w:rFonts w:ascii="Times New Roman" w:hAnsi="Times New Roman"/>
          <w:sz w:val="24"/>
          <w:szCs w:val="24"/>
        </w:rPr>
      </w:pPr>
      <w:r w:rsidRPr="00761B92">
        <w:rPr>
          <w:rFonts w:ascii="Times New Roman" w:hAnsi="Times New Roman"/>
          <w:sz w:val="24"/>
          <w:szCs w:val="24"/>
        </w:rPr>
        <w:t>Provide the Commanding Officer with the email generated by the Servicing Security Office granting approval for the foreign national guest’s visit. (For NMFS-sponsored guests, this email will be transmitted by FNRS.)This email will identify the guest’s DSN and will serve as evidence that the requirements of NAO 207-12 have been complied with.</w:t>
      </w:r>
    </w:p>
    <w:p w14:paraId="0939A9DA" w14:textId="11456568" w:rsidR="00B40D70" w:rsidRPr="00EF360F" w:rsidRDefault="00761B92" w:rsidP="00B40D70">
      <w:pPr>
        <w:numPr>
          <w:ilvl w:val="0"/>
          <w:numId w:val="1"/>
        </w:numPr>
        <w:tabs>
          <w:tab w:val="clear" w:pos="720"/>
          <w:tab w:val="num" w:pos="1440"/>
        </w:tabs>
        <w:spacing w:after="0" w:line="240" w:lineRule="auto"/>
        <w:ind w:left="1440"/>
        <w:rPr>
          <w:rFonts w:ascii="Times New Roman" w:hAnsi="Times New Roman"/>
          <w:sz w:val="24"/>
          <w:szCs w:val="24"/>
        </w:rPr>
      </w:pPr>
      <w:r w:rsidRPr="00761B92">
        <w:rPr>
          <w:rFonts w:ascii="Times New Roman" w:hAnsi="Times New Roman"/>
          <w:sz w:val="24"/>
          <w:szCs w:val="24"/>
        </w:rPr>
        <w:t xml:space="preserve">Escorts – The </w:t>
      </w:r>
      <w:r w:rsidR="008359FC">
        <w:rPr>
          <w:rFonts w:ascii="Times New Roman" w:hAnsi="Times New Roman"/>
          <w:sz w:val="24"/>
          <w:szCs w:val="24"/>
        </w:rPr>
        <w:t>Expedition Coordinator</w:t>
      </w:r>
      <w:r w:rsidRPr="00761B92">
        <w:rPr>
          <w:rFonts w:ascii="Times New Roman" w:hAnsi="Times New Roman"/>
          <w:sz w:val="24"/>
          <w:szCs w:val="24"/>
        </w:rPr>
        <w:t xml:space="preserve"> is responsible to provide escorts to comply with NAO 207-12 Section 5.10, or as required by the vessel’s DOC/OSY Regional Security Officer.</w:t>
      </w:r>
    </w:p>
    <w:p w14:paraId="0435D5CF" w14:textId="77777777" w:rsidR="00B40D70" w:rsidRPr="00EF360F" w:rsidRDefault="00761B92" w:rsidP="00B40D70">
      <w:pPr>
        <w:numPr>
          <w:ilvl w:val="0"/>
          <w:numId w:val="1"/>
        </w:numPr>
        <w:tabs>
          <w:tab w:val="clear" w:pos="720"/>
          <w:tab w:val="num" w:pos="1440"/>
        </w:tabs>
        <w:spacing w:after="0" w:line="240" w:lineRule="auto"/>
        <w:ind w:left="1440"/>
        <w:rPr>
          <w:rFonts w:ascii="Times New Roman" w:hAnsi="Times New Roman"/>
          <w:sz w:val="24"/>
          <w:szCs w:val="24"/>
        </w:rPr>
      </w:pPr>
      <w:r w:rsidRPr="00761B92">
        <w:rPr>
          <w:rFonts w:ascii="Times New Roman" w:hAnsi="Times New Roman"/>
          <w:sz w:val="24"/>
          <w:szCs w:val="24"/>
        </w:rPr>
        <w:t>Ensure all non-foreign national members of the scientific party receive the briefing on Espionage Indicators (NAO 207-12 Appendix A) at least annually or as required by the Servicing Security Office.</w:t>
      </w:r>
    </w:p>
    <w:p w14:paraId="20580FDD" w14:textId="77777777" w:rsidR="00B40D70" w:rsidRPr="00EF360F" w:rsidRDefault="00761B92" w:rsidP="00B40D70">
      <w:pPr>
        <w:numPr>
          <w:ilvl w:val="0"/>
          <w:numId w:val="1"/>
        </w:numPr>
        <w:tabs>
          <w:tab w:val="clear" w:pos="720"/>
          <w:tab w:val="num" w:pos="1440"/>
        </w:tabs>
        <w:spacing w:after="0" w:line="240" w:lineRule="auto"/>
        <w:ind w:left="1440"/>
        <w:rPr>
          <w:rFonts w:ascii="Times New Roman" w:hAnsi="Times New Roman"/>
          <w:sz w:val="24"/>
          <w:szCs w:val="24"/>
        </w:rPr>
      </w:pPr>
      <w:r w:rsidRPr="00761B92">
        <w:rPr>
          <w:rFonts w:ascii="Times New Roman" w:hAnsi="Times New Roman"/>
          <w:sz w:val="24"/>
          <w:szCs w:val="24"/>
        </w:rPr>
        <w:t>Export Control - Ensure that approved controls are in place for any technologies that are subject to Export Administration Regulations (EAR)</w:t>
      </w:r>
      <w:r w:rsidRPr="00761B92">
        <w:rPr>
          <w:rFonts w:ascii="Times New Roman" w:hAnsi="Times New Roman"/>
          <w:i/>
          <w:sz w:val="24"/>
          <w:szCs w:val="24"/>
        </w:rPr>
        <w:t>.</w:t>
      </w:r>
    </w:p>
    <w:p w14:paraId="6D654475" w14:textId="77777777" w:rsidR="00B40D70" w:rsidRPr="00EF360F" w:rsidRDefault="00B40D70" w:rsidP="00B40D70">
      <w:pPr>
        <w:spacing w:after="0"/>
        <w:ind w:left="720"/>
        <w:rPr>
          <w:rFonts w:ascii="Times New Roman" w:hAnsi="Times New Roman"/>
          <w:sz w:val="24"/>
          <w:szCs w:val="24"/>
        </w:rPr>
      </w:pPr>
    </w:p>
    <w:p w14:paraId="61003F07" w14:textId="4F31D146" w:rsidR="00B40D70" w:rsidRPr="00EF360F" w:rsidRDefault="00761B92" w:rsidP="000A07C4">
      <w:pPr>
        <w:spacing w:after="0"/>
        <w:ind w:left="720"/>
        <w:rPr>
          <w:rFonts w:ascii="Times New Roman" w:hAnsi="Times New Roman"/>
          <w:sz w:val="24"/>
          <w:szCs w:val="24"/>
        </w:rPr>
      </w:pPr>
      <w:r w:rsidRPr="00761B92">
        <w:rPr>
          <w:rFonts w:ascii="Times New Roman" w:hAnsi="Times New Roman"/>
          <w:sz w:val="24"/>
          <w:szCs w:val="24"/>
        </w:rPr>
        <w:t xml:space="preserve">The Commanding Officer and the </w:t>
      </w:r>
      <w:r w:rsidR="008359FC">
        <w:rPr>
          <w:rFonts w:ascii="Times New Roman" w:hAnsi="Times New Roman"/>
          <w:sz w:val="24"/>
          <w:szCs w:val="24"/>
        </w:rPr>
        <w:t>Expedition Coordinator</w:t>
      </w:r>
      <w:r w:rsidRPr="00761B92">
        <w:rPr>
          <w:rFonts w:ascii="Times New Roman" w:hAnsi="Times New Roman"/>
          <w:sz w:val="24"/>
          <w:szCs w:val="24"/>
        </w:rPr>
        <w:t xml:space="preserve"> will work together to implement any access controls necessary to ensure no unlicensed export occurs of any controlled technology onboard regardless of ownership.  </w:t>
      </w:r>
    </w:p>
    <w:p w14:paraId="617ED991" w14:textId="77777777" w:rsidR="000A07C4" w:rsidRPr="007F73A0" w:rsidRDefault="000A07C4" w:rsidP="000A07C4">
      <w:pPr>
        <w:spacing w:after="0"/>
        <w:ind w:left="720"/>
        <w:rPr>
          <w:rFonts w:ascii="Times New Roman" w:hAnsi="Times New Roman"/>
          <w:bCs/>
        </w:rPr>
      </w:pPr>
    </w:p>
    <w:p w14:paraId="5A6D6A56" w14:textId="77777777" w:rsidR="00B40D70" w:rsidRPr="00EF360F" w:rsidRDefault="00761B92" w:rsidP="000A07C4">
      <w:pPr>
        <w:spacing w:after="0"/>
        <w:ind w:left="720"/>
        <w:rPr>
          <w:rFonts w:ascii="Times New Roman" w:hAnsi="Times New Roman"/>
          <w:bCs/>
          <w:sz w:val="24"/>
          <w:szCs w:val="24"/>
        </w:rPr>
      </w:pPr>
      <w:r w:rsidRPr="00761B92">
        <w:rPr>
          <w:rFonts w:ascii="Times New Roman" w:hAnsi="Times New Roman"/>
          <w:bCs/>
          <w:sz w:val="24"/>
          <w:szCs w:val="24"/>
        </w:rPr>
        <w:t xml:space="preserve">Responsibilities of the Commanding Officer:  </w:t>
      </w:r>
    </w:p>
    <w:p w14:paraId="32955D34" w14:textId="77777777" w:rsidR="009C6684" w:rsidRPr="00EF360F" w:rsidRDefault="009C6684" w:rsidP="000A07C4">
      <w:pPr>
        <w:spacing w:after="0"/>
        <w:ind w:left="720"/>
        <w:rPr>
          <w:rFonts w:ascii="Times New Roman" w:hAnsi="Times New Roman"/>
          <w:bCs/>
          <w:sz w:val="24"/>
          <w:szCs w:val="24"/>
        </w:rPr>
      </w:pPr>
    </w:p>
    <w:p w14:paraId="27256650" w14:textId="77777777" w:rsidR="00B40D70" w:rsidRPr="00EF360F" w:rsidRDefault="00761B92" w:rsidP="00B40D70">
      <w:pPr>
        <w:numPr>
          <w:ilvl w:val="0"/>
          <w:numId w:val="2"/>
        </w:numPr>
        <w:tabs>
          <w:tab w:val="clear" w:pos="720"/>
          <w:tab w:val="num" w:pos="1440"/>
        </w:tabs>
        <w:spacing w:after="0" w:line="240" w:lineRule="auto"/>
        <w:ind w:left="1440"/>
        <w:rPr>
          <w:rFonts w:ascii="Times New Roman" w:hAnsi="Times New Roman"/>
          <w:sz w:val="24"/>
          <w:szCs w:val="24"/>
        </w:rPr>
      </w:pPr>
      <w:r w:rsidRPr="00761B92">
        <w:rPr>
          <w:rFonts w:ascii="Times New Roman" w:hAnsi="Times New Roman"/>
          <w:sz w:val="24"/>
          <w:szCs w:val="24"/>
        </w:rPr>
        <w:t>Ensure only those foreign nationals with DOC/OSY clearance are granted access.</w:t>
      </w:r>
    </w:p>
    <w:p w14:paraId="60D2DD68" w14:textId="77777777" w:rsidR="00B40D70" w:rsidRPr="00EF360F" w:rsidRDefault="00761B92" w:rsidP="00B40D70">
      <w:pPr>
        <w:numPr>
          <w:ilvl w:val="0"/>
          <w:numId w:val="2"/>
        </w:numPr>
        <w:tabs>
          <w:tab w:val="clear" w:pos="720"/>
          <w:tab w:val="num" w:pos="1440"/>
        </w:tabs>
        <w:spacing w:after="0" w:line="240" w:lineRule="auto"/>
        <w:ind w:left="1440"/>
        <w:rPr>
          <w:rFonts w:ascii="Times New Roman" w:hAnsi="Times New Roman"/>
          <w:sz w:val="24"/>
          <w:szCs w:val="24"/>
        </w:rPr>
      </w:pPr>
      <w:r w:rsidRPr="00761B92">
        <w:rPr>
          <w:rFonts w:ascii="Times New Roman" w:hAnsi="Times New Roman"/>
          <w:sz w:val="24"/>
          <w:szCs w:val="24"/>
        </w:rPr>
        <w:t>Deny access to OMAO platforms and facilities by foreign nationals from countries controlled for anti-terrorism (AT) reasons and individuals from Cuba or Iran without written approval from the Director of the Office of Marine and Aviation Operations and compliance with export and sanction regulations.</w:t>
      </w:r>
    </w:p>
    <w:p w14:paraId="1484D086" w14:textId="77777777" w:rsidR="00B40D70" w:rsidRPr="00EF360F" w:rsidRDefault="00761B92" w:rsidP="00B40D70">
      <w:pPr>
        <w:numPr>
          <w:ilvl w:val="0"/>
          <w:numId w:val="2"/>
        </w:numPr>
        <w:tabs>
          <w:tab w:val="clear" w:pos="720"/>
          <w:tab w:val="num" w:pos="1440"/>
        </w:tabs>
        <w:spacing w:after="0" w:line="240" w:lineRule="auto"/>
        <w:ind w:left="1440"/>
        <w:rPr>
          <w:rFonts w:ascii="Times New Roman" w:hAnsi="Times New Roman"/>
          <w:sz w:val="24"/>
          <w:szCs w:val="24"/>
        </w:rPr>
      </w:pPr>
      <w:r w:rsidRPr="00761B92">
        <w:rPr>
          <w:rFonts w:ascii="Times New Roman" w:hAnsi="Times New Roman"/>
          <w:sz w:val="24"/>
          <w:szCs w:val="24"/>
        </w:rPr>
        <w:t>Ensure foreign national access is permitted only if unlicensed deemed export is not likely to occur.</w:t>
      </w:r>
    </w:p>
    <w:p w14:paraId="4640742E" w14:textId="78AE03A4" w:rsidR="00B40D70" w:rsidRPr="00EF360F" w:rsidRDefault="00761B92" w:rsidP="00B40D70">
      <w:pPr>
        <w:numPr>
          <w:ilvl w:val="0"/>
          <w:numId w:val="2"/>
        </w:numPr>
        <w:tabs>
          <w:tab w:val="clear" w:pos="720"/>
          <w:tab w:val="num" w:pos="1440"/>
        </w:tabs>
        <w:spacing w:after="0" w:line="240" w:lineRule="auto"/>
        <w:ind w:left="1440"/>
        <w:rPr>
          <w:rFonts w:ascii="Times New Roman" w:hAnsi="Times New Roman"/>
          <w:sz w:val="24"/>
          <w:szCs w:val="24"/>
        </w:rPr>
      </w:pPr>
      <w:r w:rsidRPr="00761B92">
        <w:rPr>
          <w:rFonts w:ascii="Times New Roman" w:hAnsi="Times New Roman"/>
          <w:sz w:val="24"/>
          <w:szCs w:val="24"/>
        </w:rPr>
        <w:t xml:space="preserve">Ensure receipt from the </w:t>
      </w:r>
      <w:r w:rsidR="008359FC">
        <w:rPr>
          <w:rFonts w:ascii="Times New Roman" w:hAnsi="Times New Roman"/>
          <w:sz w:val="24"/>
          <w:szCs w:val="24"/>
        </w:rPr>
        <w:t>Expedition Coordinator</w:t>
      </w:r>
      <w:r w:rsidRPr="00761B92">
        <w:rPr>
          <w:rFonts w:ascii="Times New Roman" w:hAnsi="Times New Roman"/>
          <w:sz w:val="24"/>
          <w:szCs w:val="24"/>
        </w:rPr>
        <w:t xml:space="preserve"> or the DSN of the</w:t>
      </w:r>
      <w:r w:rsidR="008359FC">
        <w:rPr>
          <w:rFonts w:ascii="Times New Roman" w:hAnsi="Times New Roman"/>
          <w:sz w:val="24"/>
          <w:szCs w:val="24"/>
        </w:rPr>
        <w:t xml:space="preserve"> </w:t>
      </w:r>
      <w:r w:rsidRPr="00761B92">
        <w:rPr>
          <w:rFonts w:ascii="Times New Roman" w:hAnsi="Times New Roman"/>
          <w:sz w:val="24"/>
          <w:szCs w:val="24"/>
        </w:rPr>
        <w:t>FNRS or Servicing Security Office</w:t>
      </w:r>
      <w:r w:rsidR="008359FC">
        <w:rPr>
          <w:rFonts w:ascii="Times New Roman" w:hAnsi="Times New Roman"/>
          <w:sz w:val="24"/>
          <w:szCs w:val="24"/>
        </w:rPr>
        <w:t xml:space="preserve"> </w:t>
      </w:r>
      <w:r w:rsidRPr="00761B92">
        <w:rPr>
          <w:rFonts w:ascii="Times New Roman" w:hAnsi="Times New Roman"/>
          <w:sz w:val="24"/>
          <w:szCs w:val="24"/>
        </w:rPr>
        <w:t xml:space="preserve">email granting approval for the foreign national guest’s visit. </w:t>
      </w:r>
    </w:p>
    <w:p w14:paraId="31B5D7D6" w14:textId="77777777" w:rsidR="00B40D70" w:rsidRPr="00EF360F" w:rsidRDefault="00761B92" w:rsidP="00B40D70">
      <w:pPr>
        <w:numPr>
          <w:ilvl w:val="0"/>
          <w:numId w:val="2"/>
        </w:numPr>
        <w:tabs>
          <w:tab w:val="clear" w:pos="720"/>
          <w:tab w:val="num" w:pos="1440"/>
        </w:tabs>
        <w:spacing w:after="0" w:line="240" w:lineRule="auto"/>
        <w:ind w:left="1440"/>
        <w:rPr>
          <w:rFonts w:ascii="Times New Roman" w:hAnsi="Times New Roman"/>
          <w:sz w:val="24"/>
          <w:szCs w:val="24"/>
        </w:rPr>
      </w:pPr>
      <w:r w:rsidRPr="00761B92">
        <w:rPr>
          <w:rFonts w:ascii="Times New Roman" w:hAnsi="Times New Roman"/>
          <w:sz w:val="24"/>
          <w:szCs w:val="24"/>
        </w:rPr>
        <w:t>Ensure Foreign Port Officials, e.g., Pilots, immigration officials, receive escorted access in accordance with maritime custom to facilitate the vessel’s visit to foreign ports.</w:t>
      </w:r>
    </w:p>
    <w:p w14:paraId="2825FF64" w14:textId="33E448FB" w:rsidR="00B40D70" w:rsidRPr="00EF360F" w:rsidRDefault="00761B92" w:rsidP="00B40D70">
      <w:pPr>
        <w:numPr>
          <w:ilvl w:val="0"/>
          <w:numId w:val="2"/>
        </w:numPr>
        <w:tabs>
          <w:tab w:val="clear" w:pos="720"/>
          <w:tab w:val="num" w:pos="1440"/>
        </w:tabs>
        <w:spacing w:after="0" w:line="240" w:lineRule="auto"/>
        <w:ind w:left="1440"/>
        <w:rPr>
          <w:rFonts w:ascii="Times New Roman" w:hAnsi="Times New Roman"/>
          <w:sz w:val="24"/>
          <w:szCs w:val="24"/>
        </w:rPr>
      </w:pPr>
      <w:r w:rsidRPr="00761B92">
        <w:rPr>
          <w:rFonts w:ascii="Times New Roman" w:hAnsi="Times New Roman"/>
          <w:sz w:val="24"/>
          <w:szCs w:val="24"/>
        </w:rPr>
        <w:t xml:space="preserve">Export Control - 8 weeks in advance of the project, provide the </w:t>
      </w:r>
      <w:r w:rsidR="008359FC">
        <w:rPr>
          <w:rFonts w:ascii="Times New Roman" w:hAnsi="Times New Roman"/>
          <w:sz w:val="24"/>
          <w:szCs w:val="24"/>
        </w:rPr>
        <w:t>Expedition Coordinator</w:t>
      </w:r>
      <w:r w:rsidRPr="00761B92">
        <w:rPr>
          <w:rFonts w:ascii="Times New Roman" w:hAnsi="Times New Roman"/>
          <w:sz w:val="24"/>
          <w:szCs w:val="24"/>
        </w:rPr>
        <w:t xml:space="preserve"> with a current inventory of OMAO controlled technology onboard </w:t>
      </w:r>
      <w:r w:rsidRPr="00761B92">
        <w:rPr>
          <w:rFonts w:ascii="Times New Roman" w:hAnsi="Times New Roman"/>
          <w:sz w:val="24"/>
          <w:szCs w:val="24"/>
        </w:rPr>
        <w:lastRenderedPageBreak/>
        <w:t xml:space="preserve">the vessel and a copy of the vessel Technology Access Control Plan (TACP).  Also notify the </w:t>
      </w:r>
      <w:r w:rsidR="008359FC">
        <w:rPr>
          <w:rFonts w:ascii="Times New Roman" w:hAnsi="Times New Roman"/>
          <w:sz w:val="24"/>
          <w:szCs w:val="24"/>
        </w:rPr>
        <w:t>Expedition Coordinator</w:t>
      </w:r>
      <w:r w:rsidRPr="00761B92">
        <w:rPr>
          <w:rFonts w:ascii="Times New Roman" w:hAnsi="Times New Roman"/>
          <w:sz w:val="24"/>
          <w:szCs w:val="24"/>
        </w:rPr>
        <w:t xml:space="preserve"> of any OMAO-sponsored foreign nationals that will be onboard while program equipment is aboard so that the </w:t>
      </w:r>
      <w:r w:rsidR="008359FC">
        <w:rPr>
          <w:rFonts w:ascii="Times New Roman" w:hAnsi="Times New Roman"/>
          <w:sz w:val="24"/>
          <w:szCs w:val="24"/>
        </w:rPr>
        <w:t>Expedition Coordinator</w:t>
      </w:r>
      <w:r w:rsidRPr="00761B92">
        <w:rPr>
          <w:rFonts w:ascii="Times New Roman" w:hAnsi="Times New Roman"/>
          <w:sz w:val="24"/>
          <w:szCs w:val="24"/>
        </w:rPr>
        <w:t xml:space="preserve"> can take steps to prevent unlicensed export of Program controlled technology.  The Commanding Officer and the </w:t>
      </w:r>
      <w:r w:rsidR="008359FC">
        <w:rPr>
          <w:rFonts w:ascii="Times New Roman" w:hAnsi="Times New Roman"/>
          <w:sz w:val="24"/>
          <w:szCs w:val="24"/>
        </w:rPr>
        <w:t>Expedition Coordinator</w:t>
      </w:r>
      <w:r w:rsidRPr="00761B92">
        <w:rPr>
          <w:rFonts w:ascii="Times New Roman" w:hAnsi="Times New Roman"/>
          <w:sz w:val="24"/>
          <w:szCs w:val="24"/>
        </w:rPr>
        <w:t xml:space="preserve"> will work together to implement any access controls necessary to ensure no unlicensed export occurs of any controlled technology onboard regardless of ownership.</w:t>
      </w:r>
    </w:p>
    <w:p w14:paraId="54C36037" w14:textId="77777777" w:rsidR="00B40D70" w:rsidRPr="00EF360F" w:rsidRDefault="00761B92" w:rsidP="00B40D70">
      <w:pPr>
        <w:numPr>
          <w:ilvl w:val="0"/>
          <w:numId w:val="2"/>
        </w:numPr>
        <w:tabs>
          <w:tab w:val="clear" w:pos="720"/>
          <w:tab w:val="num" w:pos="1440"/>
        </w:tabs>
        <w:spacing w:after="0" w:line="240" w:lineRule="auto"/>
        <w:ind w:left="1440"/>
        <w:rPr>
          <w:rFonts w:ascii="Times New Roman" w:hAnsi="Times New Roman"/>
          <w:sz w:val="24"/>
          <w:szCs w:val="24"/>
        </w:rPr>
      </w:pPr>
      <w:r w:rsidRPr="00761B92">
        <w:rPr>
          <w:rFonts w:ascii="Times New Roman" w:hAnsi="Times New Roman"/>
          <w:sz w:val="24"/>
          <w:szCs w:val="24"/>
        </w:rPr>
        <w:t>Ensure all OMAO personnel onboard receive the briefing on Espionage Indicators (NAO 207-12 Appendix A) at least annually or as required by the Servicing Security Office.</w:t>
      </w:r>
    </w:p>
    <w:p w14:paraId="664F035B" w14:textId="77777777" w:rsidR="00B40D70" w:rsidRPr="00EF360F" w:rsidRDefault="00B40D70" w:rsidP="00B40D70">
      <w:pPr>
        <w:spacing w:after="0"/>
        <w:ind w:left="720"/>
        <w:rPr>
          <w:rFonts w:ascii="Times New Roman" w:hAnsi="Times New Roman"/>
          <w:sz w:val="24"/>
          <w:szCs w:val="24"/>
        </w:rPr>
      </w:pPr>
    </w:p>
    <w:p w14:paraId="0040B10D" w14:textId="77777777" w:rsidR="00B40D70" w:rsidRPr="00EF360F" w:rsidRDefault="00761B92" w:rsidP="00B40D70">
      <w:pPr>
        <w:ind w:left="720"/>
        <w:rPr>
          <w:rFonts w:ascii="Times New Roman" w:hAnsi="Times New Roman"/>
          <w:bCs/>
          <w:sz w:val="24"/>
          <w:szCs w:val="24"/>
        </w:rPr>
      </w:pPr>
      <w:r w:rsidRPr="00761B92">
        <w:rPr>
          <w:rFonts w:ascii="Times New Roman" w:hAnsi="Times New Roman"/>
          <w:bCs/>
          <w:sz w:val="24"/>
          <w:szCs w:val="24"/>
        </w:rPr>
        <w:t>Responsibilities of the Foreign National Sponsor:</w:t>
      </w:r>
    </w:p>
    <w:p w14:paraId="4CD4DDEB" w14:textId="77777777" w:rsidR="00B40D70" w:rsidRPr="00EF360F" w:rsidRDefault="00761B92" w:rsidP="00B40D70">
      <w:pPr>
        <w:numPr>
          <w:ilvl w:val="0"/>
          <w:numId w:val="3"/>
        </w:numPr>
        <w:tabs>
          <w:tab w:val="num" w:pos="1440"/>
        </w:tabs>
        <w:spacing w:after="0" w:line="240" w:lineRule="auto"/>
        <w:ind w:left="1440"/>
        <w:rPr>
          <w:rFonts w:ascii="Times New Roman" w:hAnsi="Times New Roman"/>
          <w:sz w:val="24"/>
          <w:szCs w:val="24"/>
        </w:rPr>
      </w:pPr>
      <w:r w:rsidRPr="00761B92">
        <w:rPr>
          <w:rFonts w:ascii="Times New Roman" w:hAnsi="Times New Roman"/>
          <w:sz w:val="24"/>
          <w:szCs w:val="24"/>
        </w:rPr>
        <w:t>Export Control - The foreign national’s sponsor is responsible for obtaining any required export licenses and complying with any conditions of those licenses prior to the foreign national being provided access to the controlled technology onboard regardless of the technology’s ownership.</w:t>
      </w:r>
    </w:p>
    <w:p w14:paraId="1D5261EE" w14:textId="77777777" w:rsidR="009C6684" w:rsidRPr="00EF360F" w:rsidRDefault="00761B92" w:rsidP="009C6684">
      <w:pPr>
        <w:numPr>
          <w:ilvl w:val="0"/>
          <w:numId w:val="3"/>
        </w:numPr>
        <w:tabs>
          <w:tab w:val="num" w:pos="1440"/>
        </w:tabs>
        <w:spacing w:after="0" w:line="240" w:lineRule="auto"/>
        <w:ind w:left="1440"/>
        <w:rPr>
          <w:rFonts w:ascii="Times New Roman" w:hAnsi="Times New Roman"/>
          <w:sz w:val="24"/>
          <w:szCs w:val="24"/>
        </w:rPr>
      </w:pPr>
      <w:r w:rsidRPr="00761B92">
        <w:rPr>
          <w:rFonts w:ascii="Times New Roman" w:hAnsi="Times New Roman"/>
          <w:sz w:val="24"/>
          <w:szCs w:val="24"/>
        </w:rPr>
        <w:t>The DSN of the foreign national shall assign an on-board Program individual, who will be responsible for the foreign national while on board.  The identified individual must be a U.S. citizen and a NOAA or DOC employee.  According to DOC/OSY, this requirement cannot be altered.</w:t>
      </w:r>
    </w:p>
    <w:p w14:paraId="7C83BC5A" w14:textId="77777777" w:rsidR="00B40D70" w:rsidRPr="007F73A0" w:rsidRDefault="00761B92" w:rsidP="009C6684">
      <w:pPr>
        <w:numPr>
          <w:ilvl w:val="0"/>
          <w:numId w:val="3"/>
        </w:numPr>
        <w:tabs>
          <w:tab w:val="num" w:pos="1440"/>
        </w:tabs>
        <w:spacing w:after="0" w:line="240" w:lineRule="auto"/>
        <w:ind w:left="1440"/>
        <w:rPr>
          <w:rFonts w:ascii="Times New Roman" w:hAnsi="Times New Roman"/>
        </w:rPr>
      </w:pPr>
      <w:r w:rsidRPr="00761B92">
        <w:rPr>
          <w:rFonts w:ascii="Times New Roman" w:hAnsi="Times New Roman"/>
          <w:sz w:val="24"/>
          <w:szCs w:val="24"/>
        </w:rPr>
        <w:t>Ensure completion and submission of Appendix C (Certification of Conditions and</w:t>
      </w:r>
      <w:r w:rsidR="00B40D70" w:rsidRPr="007F73A0">
        <w:rPr>
          <w:rFonts w:ascii="Times New Roman" w:hAnsi="Times New Roman"/>
        </w:rPr>
        <w:t xml:space="preserve"> Responsibilities for a Foreign National</w:t>
      </w:r>
    </w:p>
    <w:p w14:paraId="64DDC12E" w14:textId="77777777" w:rsidR="009C6684" w:rsidRPr="007F73A0" w:rsidRDefault="009C6684" w:rsidP="00D8771E">
      <w:pPr>
        <w:ind w:firstLine="720"/>
        <w:rPr>
          <w:rFonts w:ascii="Times New Roman" w:hAnsi="Times New Roman"/>
          <w:b/>
        </w:rPr>
      </w:pPr>
    </w:p>
    <w:p w14:paraId="2A48DE8C" w14:textId="77777777" w:rsidR="005B02BD" w:rsidRDefault="005B02BD">
      <w:pPr>
        <w:spacing w:after="0" w:line="240" w:lineRule="auto"/>
        <w:rPr>
          <w:rFonts w:ascii="Times New Roman" w:hAnsi="Times New Roman"/>
          <w:b/>
        </w:rPr>
      </w:pPr>
      <w:r>
        <w:rPr>
          <w:rFonts w:ascii="Times New Roman" w:hAnsi="Times New Roman"/>
          <w:b/>
        </w:rPr>
        <w:br w:type="page"/>
      </w:r>
    </w:p>
    <w:p w14:paraId="488E7CB9" w14:textId="77777777" w:rsidR="00B40D70" w:rsidRPr="00EF360F" w:rsidRDefault="00DB6FF7" w:rsidP="00DB6FF7">
      <w:pPr>
        <w:rPr>
          <w:rFonts w:ascii="Times New Roman" w:hAnsi="Times New Roman"/>
          <w:sz w:val="24"/>
          <w:szCs w:val="24"/>
        </w:rPr>
      </w:pPr>
      <w:r w:rsidRPr="003C7E20">
        <w:rPr>
          <w:rFonts w:ascii="Times New Roman" w:hAnsi="Times New Roman"/>
          <w:b/>
        </w:rPr>
        <w:lastRenderedPageBreak/>
        <w:t>VII</w:t>
      </w:r>
      <w:r>
        <w:rPr>
          <w:rFonts w:ascii="Times New Roman" w:hAnsi="Times New Roman"/>
          <w:b/>
        </w:rPr>
        <w:t>I</w:t>
      </w:r>
      <w:r w:rsidRPr="003C7E20">
        <w:rPr>
          <w:rFonts w:ascii="Times New Roman" w:hAnsi="Times New Roman"/>
          <w:b/>
        </w:rPr>
        <w:t>.</w:t>
      </w:r>
      <w:r w:rsidRPr="003C7E20">
        <w:rPr>
          <w:rFonts w:ascii="Times New Roman" w:hAnsi="Times New Roman"/>
          <w:b/>
        </w:rPr>
        <w:tab/>
      </w:r>
      <w:r w:rsidR="00761B92" w:rsidRPr="00761B92">
        <w:rPr>
          <w:rFonts w:ascii="Times New Roman" w:hAnsi="Times New Roman"/>
          <w:b/>
          <w:sz w:val="24"/>
          <w:szCs w:val="24"/>
        </w:rPr>
        <w:t xml:space="preserve">Appendices </w:t>
      </w:r>
    </w:p>
    <w:p w14:paraId="1D539336" w14:textId="72AB375F" w:rsidR="00B40D70" w:rsidRPr="00BE0186" w:rsidRDefault="00761B92" w:rsidP="00B40D70">
      <w:pPr>
        <w:rPr>
          <w:rFonts w:ascii="Times New Roman" w:hAnsi="Times New Roman"/>
          <w:color w:val="FF0000"/>
          <w:sz w:val="24"/>
          <w:szCs w:val="24"/>
        </w:rPr>
      </w:pPr>
      <w:r w:rsidRPr="00761B92">
        <w:rPr>
          <w:rFonts w:ascii="Times New Roman" w:hAnsi="Times New Roman"/>
          <w:sz w:val="24"/>
          <w:szCs w:val="24"/>
        </w:rPr>
        <w:tab/>
      </w:r>
      <w:r w:rsidRPr="00BE0186">
        <w:rPr>
          <w:rFonts w:ascii="Times New Roman" w:hAnsi="Times New Roman"/>
          <w:color w:val="FF0000"/>
          <w:sz w:val="24"/>
          <w:szCs w:val="24"/>
        </w:rPr>
        <w:t>Appendix 1.</w:t>
      </w:r>
      <w:r w:rsidRPr="00BE0186">
        <w:rPr>
          <w:rFonts w:ascii="Times New Roman" w:hAnsi="Times New Roman"/>
          <w:color w:val="FF0000"/>
          <w:sz w:val="24"/>
          <w:szCs w:val="24"/>
        </w:rPr>
        <w:tab/>
        <w:t>Data Management Plan</w:t>
      </w:r>
      <w:r w:rsidR="008359FC">
        <w:rPr>
          <w:rFonts w:ascii="Times New Roman" w:hAnsi="Times New Roman"/>
          <w:color w:val="FF0000"/>
          <w:sz w:val="24"/>
          <w:szCs w:val="24"/>
        </w:rPr>
        <w:t xml:space="preserve"> (In preparation)</w:t>
      </w:r>
    </w:p>
    <w:p w14:paraId="2A433577" w14:textId="0329B902" w:rsidR="00B40D70" w:rsidRPr="00BE0186" w:rsidRDefault="00761B92" w:rsidP="00B40D70">
      <w:pPr>
        <w:rPr>
          <w:rFonts w:ascii="Times New Roman" w:hAnsi="Times New Roman"/>
          <w:color w:val="FF0000"/>
          <w:sz w:val="24"/>
          <w:szCs w:val="24"/>
        </w:rPr>
      </w:pPr>
      <w:r w:rsidRPr="00BE0186">
        <w:rPr>
          <w:rFonts w:ascii="Times New Roman" w:hAnsi="Times New Roman"/>
          <w:color w:val="FF0000"/>
          <w:sz w:val="24"/>
          <w:szCs w:val="24"/>
        </w:rPr>
        <w:tab/>
        <w:t>Appendix 2.</w:t>
      </w:r>
      <w:r w:rsidRPr="00BE0186">
        <w:rPr>
          <w:rFonts w:ascii="Times New Roman" w:hAnsi="Times New Roman"/>
          <w:color w:val="FF0000"/>
          <w:sz w:val="24"/>
          <w:szCs w:val="24"/>
        </w:rPr>
        <w:tab/>
        <w:t>Categorical Exclusion</w:t>
      </w:r>
      <w:r w:rsidR="008359FC">
        <w:rPr>
          <w:rFonts w:ascii="Times New Roman" w:hAnsi="Times New Roman"/>
          <w:color w:val="FF0000"/>
          <w:sz w:val="24"/>
          <w:szCs w:val="24"/>
        </w:rPr>
        <w:t xml:space="preserve"> (In preparation)</w:t>
      </w:r>
    </w:p>
    <w:p w14:paraId="3D20815B" w14:textId="77777777" w:rsidR="008359FC" w:rsidRDefault="008359FC" w:rsidP="008359FC">
      <w:pPr>
        <w:pStyle w:val="Normal1"/>
        <w:rPr>
          <w:color w:val="auto"/>
        </w:rPr>
      </w:pPr>
    </w:p>
    <w:p w14:paraId="3AFE7629" w14:textId="620DCEE6" w:rsidR="008359FC" w:rsidRPr="008359FC" w:rsidRDefault="00761B92" w:rsidP="008359FC">
      <w:pPr>
        <w:pStyle w:val="Normal1"/>
        <w:rPr>
          <w:b/>
          <w:color w:val="auto"/>
          <w:u w:val="single"/>
        </w:rPr>
      </w:pPr>
      <w:r w:rsidRPr="008359FC">
        <w:rPr>
          <w:b/>
          <w:color w:val="auto"/>
          <w:u w:val="single"/>
        </w:rPr>
        <w:t xml:space="preserve">Appendix </w:t>
      </w:r>
      <w:r w:rsidR="008359FC" w:rsidRPr="008359FC">
        <w:rPr>
          <w:b/>
          <w:color w:val="auto"/>
          <w:u w:val="single"/>
        </w:rPr>
        <w:t>3</w:t>
      </w:r>
      <w:r w:rsidRPr="008359FC">
        <w:rPr>
          <w:b/>
          <w:color w:val="auto"/>
          <w:u w:val="single"/>
        </w:rPr>
        <w:t>.</w:t>
      </w:r>
      <w:r w:rsidR="005B02BD" w:rsidRPr="008359FC">
        <w:rPr>
          <w:b/>
          <w:color w:val="auto"/>
          <w:u w:val="single"/>
        </w:rPr>
        <w:tab/>
      </w:r>
      <w:r w:rsidR="008359FC" w:rsidRPr="008359FC">
        <w:rPr>
          <w:b/>
          <w:color w:val="auto"/>
          <w:u w:val="single"/>
        </w:rPr>
        <w:t>Survey of Opportunity</w:t>
      </w:r>
    </w:p>
    <w:p w14:paraId="7ACE93EC" w14:textId="77777777" w:rsidR="008359FC" w:rsidRDefault="008359FC" w:rsidP="008359FC">
      <w:pPr>
        <w:pStyle w:val="Normal1"/>
        <w:rPr>
          <w:b/>
          <w:color w:val="auto"/>
        </w:rPr>
      </w:pPr>
    </w:p>
    <w:p w14:paraId="5ADB36CC" w14:textId="4F07D6F7" w:rsidR="00333397" w:rsidRPr="008359FC" w:rsidRDefault="00761B92" w:rsidP="008359FC">
      <w:pPr>
        <w:pStyle w:val="Normal1"/>
        <w:rPr>
          <w:b/>
          <w:color w:val="auto"/>
        </w:rPr>
      </w:pPr>
      <w:r w:rsidRPr="008359FC">
        <w:rPr>
          <w:b/>
          <w:color w:val="auto"/>
        </w:rPr>
        <w:t>NASA Maritime Aerosols Network Survey of Opportunity</w:t>
      </w:r>
    </w:p>
    <w:p w14:paraId="39B1D975" w14:textId="77777777" w:rsidR="008359FC" w:rsidRPr="004448A4" w:rsidRDefault="008359FC" w:rsidP="008359FC">
      <w:pPr>
        <w:rPr>
          <w:rFonts w:ascii="Times New Roman" w:hAnsi="Times New Roman"/>
          <w:b/>
        </w:rPr>
      </w:pPr>
      <w:r w:rsidRPr="004448A4">
        <w:rPr>
          <w:rFonts w:ascii="Times New Roman" w:hAnsi="Times New Roman"/>
          <w:b/>
        </w:rPr>
        <w:t>Survey or Project Name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8359FC" w:rsidRPr="004448A4" w14:paraId="74D9270E" w14:textId="77777777" w:rsidTr="007A0C6C">
        <w:trPr>
          <w:trHeight w:val="458"/>
        </w:trPr>
        <w:tc>
          <w:tcPr>
            <w:tcW w:w="8748" w:type="dxa"/>
          </w:tcPr>
          <w:p w14:paraId="76F01EC3" w14:textId="77777777" w:rsidR="008359FC" w:rsidRPr="004448A4" w:rsidRDefault="008359FC" w:rsidP="007A0C6C">
            <w:pPr>
              <w:rPr>
                <w:rFonts w:ascii="Times New Roman" w:hAnsi="Times New Roman"/>
                <w:b/>
              </w:rPr>
            </w:pPr>
            <w:r w:rsidRPr="004448A4">
              <w:rPr>
                <w:rFonts w:ascii="Times New Roman" w:hAnsi="Times New Roman"/>
                <w:b/>
              </w:rPr>
              <w:t>Maritime Aerosol Network</w:t>
            </w:r>
          </w:p>
        </w:tc>
      </w:tr>
    </w:tbl>
    <w:p w14:paraId="49BC4CFB" w14:textId="77777777" w:rsidR="008359FC" w:rsidRPr="004448A4" w:rsidRDefault="008359FC" w:rsidP="008359FC">
      <w:pPr>
        <w:rPr>
          <w:rFonts w:ascii="Times New Roman" w:hAnsi="Times New Roman"/>
        </w:rPr>
      </w:pPr>
    </w:p>
    <w:p w14:paraId="1050E7A6" w14:textId="6EF59F35" w:rsidR="008359FC" w:rsidRPr="004448A4" w:rsidRDefault="008359FC" w:rsidP="008359FC">
      <w:pPr>
        <w:rPr>
          <w:rFonts w:ascii="Times New Roman" w:hAnsi="Times New Roman"/>
          <w:b/>
        </w:rPr>
      </w:pPr>
      <w:r w:rsidRPr="004448A4">
        <w:rPr>
          <w:rFonts w:ascii="Times New Roman" w:hAnsi="Times New Roman"/>
          <w:b/>
        </w:rPr>
        <w:t>Points of Contact (POC)</w:t>
      </w:r>
      <w:r>
        <w:rPr>
          <w:rFonts w:ascii="Times New Roman" w:hAnsi="Times New Roman"/>
          <w:b/>
        </w:rPr>
        <w:t xml:space="preserve">: </w:t>
      </w:r>
      <w:r w:rsidRPr="004448A4">
        <w:rPr>
          <w:rFonts w:ascii="Times New Roman" w:hAnsi="Times New Roman"/>
          <w:b/>
        </w:rPr>
        <w:t>Dr. Alexander Smirnov</w:t>
      </w:r>
    </w:p>
    <w:p w14:paraId="0AD38BE5" w14:textId="77777777" w:rsidR="008359FC" w:rsidRPr="004448A4" w:rsidRDefault="008359FC" w:rsidP="008359FC">
      <w:pPr>
        <w:rPr>
          <w:rFonts w:ascii="Times New Roman" w:hAnsi="Times New Roman"/>
          <w:b/>
        </w:rPr>
      </w:pPr>
      <w:r w:rsidRPr="004448A4">
        <w:rPr>
          <w:rFonts w:ascii="Times New Roman" w:hAnsi="Times New Roman"/>
          <w:b/>
        </w:rPr>
        <w:t xml:space="preserve">Activities Description(s) </w:t>
      </w:r>
      <w:r w:rsidRPr="004448A4">
        <w:rPr>
          <w:rFonts w:ascii="Times New Roman" w:hAnsi="Times New Roman"/>
          <w:i/>
        </w:rPr>
        <w:t>(Include goals, objectives and tasks)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5"/>
      </w:tblGrid>
      <w:tr w:rsidR="008359FC" w:rsidRPr="004448A4" w14:paraId="675DC8FD" w14:textId="77777777" w:rsidTr="008359FC">
        <w:trPr>
          <w:trHeight w:val="2558"/>
        </w:trPr>
        <w:tc>
          <w:tcPr>
            <w:tcW w:w="8675" w:type="dxa"/>
          </w:tcPr>
          <w:p w14:paraId="70AA99B2" w14:textId="77777777" w:rsidR="008359FC" w:rsidRPr="004448A4" w:rsidRDefault="008359FC" w:rsidP="007A0C6C">
            <w:pPr>
              <w:rPr>
                <w:rFonts w:ascii="Times New Roman" w:hAnsi="Times New Roman"/>
                <w:b/>
              </w:rPr>
            </w:pPr>
          </w:p>
          <w:p w14:paraId="5BD722C5" w14:textId="77777777" w:rsidR="008359FC" w:rsidRPr="004448A4" w:rsidRDefault="008359FC" w:rsidP="007A0C6C">
            <w:pPr>
              <w:rPr>
                <w:rFonts w:ascii="Times New Roman" w:hAnsi="Times New Roman"/>
                <w:b/>
              </w:rPr>
            </w:pPr>
            <w:r w:rsidRPr="004448A4">
              <w:rPr>
                <w:rFonts w:ascii="Times New Roman" w:hAnsi="Times New Roman"/>
                <w:b/>
              </w:rPr>
              <w:t>The Maritime Aerosol Network (MAN) component of AERONET provides ship-borne aerosol optical depth measurements from the Microtops II sun photometers. These data provide an alternative to observations from islands as well as establish validation points for satellite and aerosol transport models. Since 2004, these instruments have been deployed periodically on ships of opportunity and research vessels to monitor aerosol properties over the World Oceans.</w:t>
            </w:r>
          </w:p>
        </w:tc>
      </w:tr>
    </w:tbl>
    <w:p w14:paraId="26D20F58" w14:textId="77777777" w:rsidR="00333397" w:rsidRDefault="00333397" w:rsidP="008A5B73">
      <w:pPr>
        <w:rPr>
          <w:rFonts w:ascii="Times New Roman" w:hAnsi="Times New Roman"/>
        </w:rPr>
      </w:pPr>
    </w:p>
    <w:p w14:paraId="63A377A3" w14:textId="527FE60B" w:rsidR="008A5B73" w:rsidRDefault="008A5B73" w:rsidP="00BE0186">
      <w:pPr>
        <w:rPr>
          <w:rFonts w:ascii="Times New Roman" w:hAnsi="Times New Roman"/>
        </w:rPr>
      </w:pPr>
    </w:p>
    <w:sectPr w:rsidR="008A5B73" w:rsidSect="003864A8">
      <w:headerReference w:type="default" r:id="rId36"/>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D13030" w14:textId="77777777" w:rsidR="007A0C6C" w:rsidRDefault="007A0C6C" w:rsidP="00B40D70">
      <w:pPr>
        <w:spacing w:after="0" w:line="240" w:lineRule="auto"/>
      </w:pPr>
      <w:r>
        <w:separator/>
      </w:r>
    </w:p>
  </w:endnote>
  <w:endnote w:type="continuationSeparator" w:id="0">
    <w:p w14:paraId="7DF85840" w14:textId="77777777" w:rsidR="007A0C6C" w:rsidRDefault="007A0C6C" w:rsidP="00B40D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7CDF6" w14:textId="77777777" w:rsidR="007A0C6C" w:rsidRDefault="007A0C6C">
    <w:pPr>
      <w:pStyle w:val="Footer"/>
      <w:jc w:val="right"/>
    </w:pPr>
    <w:r>
      <w:fldChar w:fldCharType="begin"/>
    </w:r>
    <w:r>
      <w:instrText xml:space="preserve"> PAGE   \* MERGEFORMAT </w:instrText>
    </w:r>
    <w:r>
      <w:fldChar w:fldCharType="separate"/>
    </w:r>
    <w:r w:rsidR="00696D16">
      <w:rPr>
        <w:noProof/>
      </w:rPr>
      <w:t>1</w:t>
    </w:r>
    <w:r>
      <w:rPr>
        <w:noProof/>
      </w:rPr>
      <w:fldChar w:fldCharType="end"/>
    </w:r>
  </w:p>
  <w:p w14:paraId="19453A8D" w14:textId="77777777" w:rsidR="007A0C6C" w:rsidRDefault="007A0C6C">
    <w:pPr>
      <w:pStyle w:val="Footer"/>
    </w:pPr>
    <w:r>
      <w:t>EX-15-04 Leg I Project Instructions</w:t>
    </w:r>
  </w:p>
  <w:p w14:paraId="0FE3E115" w14:textId="77777777" w:rsidR="007A0C6C" w:rsidRDefault="007A0C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69329" w14:textId="45306F4E" w:rsidR="007A0C6C" w:rsidRDefault="007A0C6C">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63360" behindDoc="1" locked="0" layoutInCell="0" allowOverlap="1" wp14:anchorId="67792E34" wp14:editId="6870A9D6">
              <wp:simplePos x="0" y="0"/>
              <wp:positionH relativeFrom="page">
                <wp:posOffset>1976755</wp:posOffset>
              </wp:positionH>
              <wp:positionV relativeFrom="page">
                <wp:posOffset>9098915</wp:posOffset>
              </wp:positionV>
              <wp:extent cx="3665220" cy="165100"/>
              <wp:effectExtent l="0" t="2540" r="0" b="381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D4E95" w14:textId="14C7550D" w:rsidR="007A0C6C" w:rsidRDefault="007A0C6C">
                          <w:pPr>
                            <w:pStyle w:val="BodyText"/>
                            <w:kinsoku w:val="0"/>
                            <w:overflowPunct w:val="0"/>
                            <w:spacing w:line="244" w:lineRule="exact"/>
                            <w:ind w:left="20"/>
                          </w:pPr>
                          <w:r>
                            <w:t>Okeanos</w:t>
                          </w:r>
                          <w:r>
                            <w:rPr>
                              <w:spacing w:val="-2"/>
                            </w:rPr>
                            <w:t xml:space="preserve"> </w:t>
                          </w:r>
                          <w:r>
                            <w:rPr>
                              <w:spacing w:val="-1"/>
                            </w:rPr>
                            <w:t>Explorer</w:t>
                          </w:r>
                          <w:r>
                            <w:rPr>
                              <w:spacing w:val="-3"/>
                            </w:rPr>
                            <w:t xml:space="preserve"> </w:t>
                          </w:r>
                          <w:r w:rsidR="004B3161">
                            <w:t>EX1504L1</w:t>
                          </w:r>
                          <w:r>
                            <w:t>:</w:t>
                          </w:r>
                          <w:r>
                            <w:rPr>
                              <w:spacing w:val="-3"/>
                            </w:rPr>
                            <w:t xml:space="preserve"> </w:t>
                          </w:r>
                          <w:r>
                            <w:t>CAPSTONE</w:t>
                          </w:r>
                          <w:r>
                            <w:rPr>
                              <w:spacing w:val="-3"/>
                            </w:rPr>
                            <w:t xml:space="preserve"> </w:t>
                          </w:r>
                          <w:r>
                            <w:t>(Mapping)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7792E34" id="_x0000_t202" coordsize="21600,21600" o:spt="202" path="m,l,21600r21600,l21600,xe">
              <v:stroke joinstyle="miter"/>
              <v:path gradientshapeok="t" o:connecttype="rect"/>
            </v:shapetype>
            <v:shape id="Text Box 4" o:spid="_x0000_s1031" type="#_x0000_t202" style="position:absolute;margin-left:155.65pt;margin-top:716.45pt;width:288.6pt;height:1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" o:allowincell="f" filled="f" stroked="f">
              <v:textbox inset="0,0,0,0">
                <w:txbxContent>
                  <w:p w14:paraId="6B0D4E95" w14:textId="14C7550D" w:rsidR="007A0C6C" w:rsidRDefault="007A0C6C">
                    <w:pPr>
                      <w:pStyle w:val="BodyText"/>
                      <w:kinsoku w:val="0"/>
                      <w:overflowPunct w:val="0"/>
                      <w:spacing w:line="244" w:lineRule="exact"/>
                      <w:ind w:left="20"/>
                    </w:pPr>
                    <w:r>
                      <w:t>Okeanos</w:t>
                    </w:r>
                    <w:r>
                      <w:rPr>
                        <w:spacing w:val="-2"/>
                      </w:rPr>
                      <w:t xml:space="preserve"> </w:t>
                    </w:r>
                    <w:r>
                      <w:rPr>
                        <w:spacing w:val="-1"/>
                      </w:rPr>
                      <w:t>Explorer</w:t>
                    </w:r>
                    <w:r>
                      <w:rPr>
                        <w:spacing w:val="-3"/>
                      </w:rPr>
                      <w:t xml:space="preserve"> </w:t>
                    </w:r>
                    <w:r w:rsidR="004B3161">
                      <w:t>EX1504L1</w:t>
                    </w:r>
                    <w:r>
                      <w:t>:</w:t>
                    </w:r>
                    <w:r>
                      <w:rPr>
                        <w:spacing w:val="-3"/>
                      </w:rPr>
                      <w:t xml:space="preserve"> </w:t>
                    </w:r>
                    <w:r>
                      <w:t>CAPSTONE</w:t>
                    </w:r>
                    <w:r>
                      <w:rPr>
                        <w:spacing w:val="-3"/>
                      </w:rPr>
                      <w:t xml:space="preserve"> </w:t>
                    </w:r>
                    <w:r>
                      <w:t>(Mapping)</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C6EAFF" w14:textId="77777777" w:rsidR="007A0C6C" w:rsidRDefault="007A0C6C" w:rsidP="00B40D70">
      <w:pPr>
        <w:spacing w:after="0" w:line="240" w:lineRule="auto"/>
      </w:pPr>
      <w:r>
        <w:separator/>
      </w:r>
    </w:p>
  </w:footnote>
  <w:footnote w:type="continuationSeparator" w:id="0">
    <w:p w14:paraId="5EDE0BBC" w14:textId="77777777" w:rsidR="007A0C6C" w:rsidRDefault="007A0C6C" w:rsidP="00B40D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2D09E" w14:textId="2F9996FA" w:rsidR="007A0C6C" w:rsidRDefault="007A0C6C">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61312" behindDoc="1" locked="0" layoutInCell="0" allowOverlap="1" wp14:anchorId="02BBAE03" wp14:editId="66E300D7">
              <wp:simplePos x="0" y="0"/>
              <wp:positionH relativeFrom="page">
                <wp:posOffset>436815</wp:posOffset>
              </wp:positionH>
              <wp:positionV relativeFrom="page">
                <wp:posOffset>716377</wp:posOffset>
              </wp:positionV>
              <wp:extent cx="792092" cy="165735"/>
              <wp:effectExtent l="0" t="0" r="8255" b="57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092"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E7734" w14:textId="6C0FF63E" w:rsidR="007A0C6C" w:rsidRDefault="004B3161">
                          <w:pPr>
                            <w:pStyle w:val="BodyText"/>
                            <w:kinsoku w:val="0"/>
                            <w:overflowPunct w:val="0"/>
                            <w:spacing w:line="244" w:lineRule="exact"/>
                            <w:ind w:left="20"/>
                            <w:rPr>
                              <w:color w:val="000000"/>
                            </w:rPr>
                          </w:pPr>
                          <w:r>
                            <w:rPr>
                              <w:color w:val="1F487C"/>
                            </w:rPr>
                            <w:t>18</w:t>
                          </w:r>
                          <w:r w:rsidR="007A0C6C">
                            <w:rPr>
                              <w:color w:val="1F487C"/>
                            </w:rPr>
                            <w:t>-April-15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2BBAE03" id="_x0000_t202" coordsize="21600,21600" o:spt="202" path="m,l,21600r21600,l21600,xe">
              <v:stroke joinstyle="miter"/>
              <v:path gradientshapeok="t" o:connecttype="rect"/>
            </v:shapetype>
            <v:shape id="_x0000_s1030" type="#_x0000_t202" style="position:absolute;margin-left:34.4pt;margin-top:56.4pt;width:62.35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ESWrAIAAKg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" o:allowincell="f" filled="f" stroked="f">
              <v:textbox inset="0,0,0,0">
                <w:txbxContent>
                  <w:p w14:paraId="2EEE7734" w14:textId="6C0FF63E" w:rsidR="007A0C6C" w:rsidRDefault="004B3161">
                    <w:pPr>
                      <w:pStyle w:val="BodyText"/>
                      <w:kinsoku w:val="0"/>
                      <w:overflowPunct w:val="0"/>
                      <w:spacing w:line="244" w:lineRule="exact"/>
                      <w:ind w:left="20"/>
                      <w:rPr>
                        <w:color w:val="000000"/>
                      </w:rPr>
                    </w:pPr>
                    <w:r>
                      <w:rPr>
                        <w:color w:val="1F487C"/>
                      </w:rPr>
                      <w:t>18</w:t>
                    </w:r>
                    <w:r w:rsidR="007A0C6C">
                      <w:rPr>
                        <w:color w:val="1F487C"/>
                      </w:rPr>
                      <w:t>-April-15</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decimal"/>
      <w:lvlText w:val="%1"/>
      <w:lvlJc w:val="left"/>
      <w:pPr>
        <w:ind w:left="851" w:hanging="390"/>
      </w:pPr>
    </w:lvl>
    <w:lvl w:ilvl="1">
      <w:start w:val="1"/>
      <w:numFmt w:val="decimal"/>
      <w:lvlText w:val="%1.%2"/>
      <w:lvlJc w:val="left"/>
      <w:pPr>
        <w:ind w:left="851" w:hanging="390"/>
      </w:pPr>
      <w:rPr>
        <w:rFonts w:ascii="Calibri" w:hAnsi="Calibri" w:cs="Calibri"/>
        <w:b/>
        <w:bCs/>
        <w:spacing w:val="1"/>
        <w:w w:val="99"/>
        <w:sz w:val="22"/>
        <w:szCs w:val="22"/>
      </w:rPr>
    </w:lvl>
    <w:lvl w:ilvl="2">
      <w:numFmt w:val="bullet"/>
      <w:lvlText w:val="•"/>
      <w:lvlJc w:val="left"/>
      <w:pPr>
        <w:ind w:left="2937" w:hanging="390"/>
      </w:pPr>
    </w:lvl>
    <w:lvl w:ilvl="3">
      <w:numFmt w:val="bullet"/>
      <w:lvlText w:val="•"/>
      <w:lvlJc w:val="left"/>
      <w:pPr>
        <w:ind w:left="3980" w:hanging="390"/>
      </w:pPr>
    </w:lvl>
    <w:lvl w:ilvl="4">
      <w:numFmt w:val="bullet"/>
      <w:lvlText w:val="•"/>
      <w:lvlJc w:val="left"/>
      <w:pPr>
        <w:ind w:left="5023" w:hanging="390"/>
      </w:pPr>
    </w:lvl>
    <w:lvl w:ilvl="5">
      <w:numFmt w:val="bullet"/>
      <w:lvlText w:val="•"/>
      <w:lvlJc w:val="left"/>
      <w:pPr>
        <w:ind w:left="6066" w:hanging="390"/>
      </w:pPr>
    </w:lvl>
    <w:lvl w:ilvl="6">
      <w:numFmt w:val="bullet"/>
      <w:lvlText w:val="•"/>
      <w:lvlJc w:val="left"/>
      <w:pPr>
        <w:ind w:left="7110" w:hanging="390"/>
      </w:pPr>
    </w:lvl>
    <w:lvl w:ilvl="7">
      <w:numFmt w:val="bullet"/>
      <w:lvlText w:val="•"/>
      <w:lvlJc w:val="left"/>
      <w:pPr>
        <w:ind w:left="8153" w:hanging="390"/>
      </w:pPr>
    </w:lvl>
    <w:lvl w:ilvl="8">
      <w:numFmt w:val="bullet"/>
      <w:lvlText w:val="•"/>
      <w:lvlJc w:val="left"/>
      <w:pPr>
        <w:ind w:left="9196" w:hanging="390"/>
      </w:pPr>
    </w:lvl>
  </w:abstractNum>
  <w:abstractNum w:abstractNumId="1">
    <w:nsid w:val="00000403"/>
    <w:multiLevelType w:val="multilevel"/>
    <w:tmpl w:val="00000886"/>
    <w:lvl w:ilvl="0">
      <w:start w:val="1"/>
      <w:numFmt w:val="decimal"/>
      <w:lvlText w:val="%1"/>
      <w:lvlJc w:val="left"/>
      <w:pPr>
        <w:ind w:left="851" w:hanging="390"/>
      </w:pPr>
    </w:lvl>
    <w:lvl w:ilvl="1">
      <w:start w:val="7"/>
      <w:numFmt w:val="decimal"/>
      <w:lvlText w:val="%1.%2"/>
      <w:lvlJc w:val="left"/>
      <w:pPr>
        <w:ind w:left="851" w:hanging="390"/>
      </w:pPr>
      <w:rPr>
        <w:rFonts w:ascii="Calibri" w:hAnsi="Calibri" w:cs="Calibri"/>
        <w:b/>
        <w:bCs/>
        <w:spacing w:val="1"/>
        <w:w w:val="99"/>
        <w:sz w:val="22"/>
        <w:szCs w:val="22"/>
      </w:rPr>
    </w:lvl>
    <w:lvl w:ilvl="2">
      <w:numFmt w:val="bullet"/>
      <w:lvlText w:val="•"/>
      <w:lvlJc w:val="left"/>
      <w:pPr>
        <w:ind w:left="2937" w:hanging="390"/>
      </w:pPr>
    </w:lvl>
    <w:lvl w:ilvl="3">
      <w:numFmt w:val="bullet"/>
      <w:lvlText w:val="•"/>
      <w:lvlJc w:val="left"/>
      <w:pPr>
        <w:ind w:left="3980" w:hanging="390"/>
      </w:pPr>
    </w:lvl>
    <w:lvl w:ilvl="4">
      <w:numFmt w:val="bullet"/>
      <w:lvlText w:val="•"/>
      <w:lvlJc w:val="left"/>
      <w:pPr>
        <w:ind w:left="5023" w:hanging="390"/>
      </w:pPr>
    </w:lvl>
    <w:lvl w:ilvl="5">
      <w:numFmt w:val="bullet"/>
      <w:lvlText w:val="•"/>
      <w:lvlJc w:val="left"/>
      <w:pPr>
        <w:ind w:left="6066" w:hanging="390"/>
      </w:pPr>
    </w:lvl>
    <w:lvl w:ilvl="6">
      <w:numFmt w:val="bullet"/>
      <w:lvlText w:val="•"/>
      <w:lvlJc w:val="left"/>
      <w:pPr>
        <w:ind w:left="7110" w:hanging="390"/>
      </w:pPr>
    </w:lvl>
    <w:lvl w:ilvl="7">
      <w:numFmt w:val="bullet"/>
      <w:lvlText w:val="•"/>
      <w:lvlJc w:val="left"/>
      <w:pPr>
        <w:ind w:left="8153" w:hanging="390"/>
      </w:pPr>
    </w:lvl>
    <w:lvl w:ilvl="8">
      <w:numFmt w:val="bullet"/>
      <w:lvlText w:val="•"/>
      <w:lvlJc w:val="left"/>
      <w:pPr>
        <w:ind w:left="9196" w:hanging="390"/>
      </w:pPr>
    </w:lvl>
  </w:abstractNum>
  <w:abstractNum w:abstractNumId="2">
    <w:nsid w:val="00000404"/>
    <w:multiLevelType w:val="multilevel"/>
    <w:tmpl w:val="00000887"/>
    <w:lvl w:ilvl="0">
      <w:start w:val="4"/>
      <w:numFmt w:val="decimal"/>
      <w:lvlText w:val="%1"/>
      <w:lvlJc w:val="left"/>
      <w:pPr>
        <w:ind w:left="851" w:hanging="390"/>
      </w:pPr>
    </w:lvl>
    <w:lvl w:ilvl="1">
      <w:start w:val="1"/>
      <w:numFmt w:val="decimal"/>
      <w:lvlText w:val="%1.%2"/>
      <w:lvlJc w:val="left"/>
      <w:pPr>
        <w:ind w:left="851" w:hanging="390"/>
      </w:pPr>
      <w:rPr>
        <w:rFonts w:ascii="Calibri" w:hAnsi="Calibri" w:cs="Calibri"/>
        <w:b/>
        <w:bCs/>
        <w:spacing w:val="1"/>
        <w:sz w:val="22"/>
        <w:szCs w:val="22"/>
      </w:rPr>
    </w:lvl>
    <w:lvl w:ilvl="2">
      <w:numFmt w:val="bullet"/>
      <w:lvlText w:val="•"/>
      <w:lvlJc w:val="left"/>
      <w:pPr>
        <w:ind w:left="2933" w:hanging="390"/>
      </w:pPr>
    </w:lvl>
    <w:lvl w:ilvl="3">
      <w:numFmt w:val="bullet"/>
      <w:lvlText w:val="•"/>
      <w:lvlJc w:val="left"/>
      <w:pPr>
        <w:ind w:left="3975" w:hanging="390"/>
      </w:pPr>
    </w:lvl>
    <w:lvl w:ilvl="4">
      <w:numFmt w:val="bullet"/>
      <w:lvlText w:val="•"/>
      <w:lvlJc w:val="left"/>
      <w:pPr>
        <w:ind w:left="5016" w:hanging="390"/>
      </w:pPr>
    </w:lvl>
    <w:lvl w:ilvl="5">
      <w:numFmt w:val="bullet"/>
      <w:lvlText w:val="•"/>
      <w:lvlJc w:val="left"/>
      <w:pPr>
        <w:ind w:left="6057" w:hanging="390"/>
      </w:pPr>
    </w:lvl>
    <w:lvl w:ilvl="6">
      <w:numFmt w:val="bullet"/>
      <w:lvlText w:val="•"/>
      <w:lvlJc w:val="left"/>
      <w:pPr>
        <w:ind w:left="7098" w:hanging="390"/>
      </w:pPr>
    </w:lvl>
    <w:lvl w:ilvl="7">
      <w:numFmt w:val="bullet"/>
      <w:lvlText w:val="•"/>
      <w:lvlJc w:val="left"/>
      <w:pPr>
        <w:ind w:left="8139" w:hanging="390"/>
      </w:pPr>
    </w:lvl>
    <w:lvl w:ilvl="8">
      <w:numFmt w:val="bullet"/>
      <w:lvlText w:val="•"/>
      <w:lvlJc w:val="left"/>
      <w:pPr>
        <w:ind w:left="9180" w:hanging="390"/>
      </w:pPr>
    </w:lvl>
  </w:abstractNum>
  <w:abstractNum w:abstractNumId="3">
    <w:nsid w:val="00000405"/>
    <w:multiLevelType w:val="multilevel"/>
    <w:tmpl w:val="00000888"/>
    <w:lvl w:ilvl="0">
      <w:start w:val="5"/>
      <w:numFmt w:val="decimal"/>
      <w:lvlText w:val="%1"/>
      <w:lvlJc w:val="left"/>
      <w:pPr>
        <w:ind w:left="851" w:hanging="390"/>
      </w:pPr>
    </w:lvl>
    <w:lvl w:ilvl="1">
      <w:start w:val="1"/>
      <w:numFmt w:val="decimal"/>
      <w:lvlText w:val="%1.%2"/>
      <w:lvlJc w:val="left"/>
      <w:pPr>
        <w:ind w:left="851" w:hanging="390"/>
      </w:pPr>
      <w:rPr>
        <w:rFonts w:ascii="Calibri" w:hAnsi="Calibri" w:cs="Calibri"/>
        <w:b/>
        <w:bCs/>
        <w:spacing w:val="1"/>
        <w:sz w:val="22"/>
        <w:szCs w:val="22"/>
      </w:rPr>
    </w:lvl>
    <w:lvl w:ilvl="2">
      <w:numFmt w:val="bullet"/>
      <w:lvlText w:val="•"/>
      <w:lvlJc w:val="left"/>
      <w:pPr>
        <w:ind w:left="2933" w:hanging="390"/>
      </w:pPr>
    </w:lvl>
    <w:lvl w:ilvl="3">
      <w:numFmt w:val="bullet"/>
      <w:lvlText w:val="•"/>
      <w:lvlJc w:val="left"/>
      <w:pPr>
        <w:ind w:left="3975" w:hanging="390"/>
      </w:pPr>
    </w:lvl>
    <w:lvl w:ilvl="4">
      <w:numFmt w:val="bullet"/>
      <w:lvlText w:val="•"/>
      <w:lvlJc w:val="left"/>
      <w:pPr>
        <w:ind w:left="5016" w:hanging="390"/>
      </w:pPr>
    </w:lvl>
    <w:lvl w:ilvl="5">
      <w:numFmt w:val="bullet"/>
      <w:lvlText w:val="•"/>
      <w:lvlJc w:val="left"/>
      <w:pPr>
        <w:ind w:left="6057" w:hanging="390"/>
      </w:pPr>
    </w:lvl>
    <w:lvl w:ilvl="6">
      <w:numFmt w:val="bullet"/>
      <w:lvlText w:val="•"/>
      <w:lvlJc w:val="left"/>
      <w:pPr>
        <w:ind w:left="7098" w:hanging="390"/>
      </w:pPr>
    </w:lvl>
    <w:lvl w:ilvl="7">
      <w:numFmt w:val="bullet"/>
      <w:lvlText w:val="•"/>
      <w:lvlJc w:val="left"/>
      <w:pPr>
        <w:ind w:left="8139" w:hanging="390"/>
      </w:pPr>
    </w:lvl>
    <w:lvl w:ilvl="8">
      <w:numFmt w:val="bullet"/>
      <w:lvlText w:val="•"/>
      <w:lvlJc w:val="left"/>
      <w:pPr>
        <w:ind w:left="9180" w:hanging="390"/>
      </w:pPr>
    </w:lvl>
  </w:abstractNum>
  <w:abstractNum w:abstractNumId="4">
    <w:nsid w:val="00000406"/>
    <w:multiLevelType w:val="multilevel"/>
    <w:tmpl w:val="00000889"/>
    <w:lvl w:ilvl="0">
      <w:start w:val="6"/>
      <w:numFmt w:val="decimal"/>
      <w:lvlText w:val="%1"/>
      <w:lvlJc w:val="left"/>
      <w:pPr>
        <w:ind w:left="851" w:hanging="390"/>
      </w:pPr>
    </w:lvl>
    <w:lvl w:ilvl="1">
      <w:start w:val="1"/>
      <w:numFmt w:val="decimal"/>
      <w:lvlText w:val="%1.%2"/>
      <w:lvlJc w:val="left"/>
      <w:pPr>
        <w:ind w:left="851" w:hanging="390"/>
      </w:pPr>
      <w:rPr>
        <w:rFonts w:ascii="Calibri" w:hAnsi="Calibri" w:cs="Calibri"/>
        <w:b/>
        <w:bCs/>
        <w:spacing w:val="1"/>
        <w:sz w:val="22"/>
        <w:szCs w:val="22"/>
      </w:rPr>
    </w:lvl>
    <w:lvl w:ilvl="2">
      <w:numFmt w:val="bullet"/>
      <w:lvlText w:val="•"/>
      <w:lvlJc w:val="left"/>
      <w:pPr>
        <w:ind w:left="1691" w:hanging="390"/>
      </w:pPr>
    </w:lvl>
    <w:lvl w:ilvl="3">
      <w:numFmt w:val="bullet"/>
      <w:lvlText w:val="•"/>
      <w:lvlJc w:val="left"/>
      <w:pPr>
        <w:ind w:left="2359" w:hanging="390"/>
      </w:pPr>
    </w:lvl>
    <w:lvl w:ilvl="4">
      <w:numFmt w:val="bullet"/>
      <w:lvlText w:val="•"/>
      <w:lvlJc w:val="left"/>
      <w:pPr>
        <w:ind w:left="3028" w:hanging="390"/>
      </w:pPr>
    </w:lvl>
    <w:lvl w:ilvl="5">
      <w:numFmt w:val="bullet"/>
      <w:lvlText w:val="•"/>
      <w:lvlJc w:val="left"/>
      <w:pPr>
        <w:ind w:left="3697" w:hanging="390"/>
      </w:pPr>
    </w:lvl>
    <w:lvl w:ilvl="6">
      <w:numFmt w:val="bullet"/>
      <w:lvlText w:val="•"/>
      <w:lvlJc w:val="left"/>
      <w:pPr>
        <w:ind w:left="4366" w:hanging="390"/>
      </w:pPr>
    </w:lvl>
    <w:lvl w:ilvl="7">
      <w:numFmt w:val="bullet"/>
      <w:lvlText w:val="•"/>
      <w:lvlJc w:val="left"/>
      <w:pPr>
        <w:ind w:left="5034" w:hanging="390"/>
      </w:pPr>
    </w:lvl>
    <w:lvl w:ilvl="8">
      <w:numFmt w:val="bullet"/>
      <w:lvlText w:val="•"/>
      <w:lvlJc w:val="left"/>
      <w:pPr>
        <w:ind w:left="5703" w:hanging="390"/>
      </w:pPr>
    </w:lvl>
  </w:abstractNum>
  <w:abstractNum w:abstractNumId="5">
    <w:nsid w:val="00000407"/>
    <w:multiLevelType w:val="multilevel"/>
    <w:tmpl w:val="0000088A"/>
    <w:lvl w:ilvl="0">
      <w:start w:val="7"/>
      <w:numFmt w:val="decimal"/>
      <w:lvlText w:val="%1"/>
      <w:lvlJc w:val="left"/>
      <w:pPr>
        <w:ind w:left="851" w:hanging="390"/>
      </w:pPr>
    </w:lvl>
    <w:lvl w:ilvl="1">
      <w:start w:val="1"/>
      <w:numFmt w:val="decimal"/>
      <w:lvlText w:val="%1.%2"/>
      <w:lvlJc w:val="left"/>
      <w:pPr>
        <w:ind w:left="851" w:hanging="390"/>
      </w:pPr>
      <w:rPr>
        <w:rFonts w:ascii="Calibri" w:hAnsi="Calibri" w:cs="Calibri"/>
        <w:b/>
        <w:bCs/>
        <w:spacing w:val="1"/>
        <w:sz w:val="22"/>
        <w:szCs w:val="22"/>
      </w:rPr>
    </w:lvl>
    <w:lvl w:ilvl="2">
      <w:start w:val="1"/>
      <w:numFmt w:val="decimal"/>
      <w:lvlText w:val="%1.%2.%3"/>
      <w:lvlJc w:val="left"/>
      <w:pPr>
        <w:ind w:left="444" w:hanging="561"/>
      </w:pPr>
      <w:rPr>
        <w:rFonts w:ascii="Calibri" w:hAnsi="Calibri" w:cs="Calibri"/>
        <w:b/>
        <w:bCs/>
        <w:spacing w:val="1"/>
        <w:sz w:val="22"/>
        <w:szCs w:val="22"/>
      </w:rPr>
    </w:lvl>
    <w:lvl w:ilvl="3">
      <w:numFmt w:val="bullet"/>
      <w:lvlText w:val="•"/>
      <w:lvlJc w:val="left"/>
      <w:pPr>
        <w:ind w:left="1897" w:hanging="561"/>
      </w:pPr>
    </w:lvl>
    <w:lvl w:ilvl="4">
      <w:numFmt w:val="bullet"/>
      <w:lvlText w:val="•"/>
      <w:lvlJc w:val="left"/>
      <w:pPr>
        <w:ind w:left="2420" w:hanging="561"/>
      </w:pPr>
    </w:lvl>
    <w:lvl w:ilvl="5">
      <w:numFmt w:val="bullet"/>
      <w:lvlText w:val="•"/>
      <w:lvlJc w:val="left"/>
      <w:pPr>
        <w:ind w:left="2942" w:hanging="561"/>
      </w:pPr>
    </w:lvl>
    <w:lvl w:ilvl="6">
      <w:numFmt w:val="bullet"/>
      <w:lvlText w:val="•"/>
      <w:lvlJc w:val="left"/>
      <w:pPr>
        <w:ind w:left="3465" w:hanging="561"/>
      </w:pPr>
    </w:lvl>
    <w:lvl w:ilvl="7">
      <w:numFmt w:val="bullet"/>
      <w:lvlText w:val="•"/>
      <w:lvlJc w:val="left"/>
      <w:pPr>
        <w:ind w:left="3988" w:hanging="561"/>
      </w:pPr>
    </w:lvl>
    <w:lvl w:ilvl="8">
      <w:numFmt w:val="bullet"/>
      <w:lvlText w:val="•"/>
      <w:lvlJc w:val="left"/>
      <w:pPr>
        <w:ind w:left="4511" w:hanging="561"/>
      </w:pPr>
    </w:lvl>
  </w:abstractNum>
  <w:abstractNum w:abstractNumId="6">
    <w:nsid w:val="00000408"/>
    <w:multiLevelType w:val="multilevel"/>
    <w:tmpl w:val="0000088B"/>
    <w:lvl w:ilvl="0">
      <w:start w:val="8"/>
      <w:numFmt w:val="decimal"/>
      <w:lvlText w:val="%1"/>
      <w:lvlJc w:val="left"/>
      <w:pPr>
        <w:ind w:left="851" w:hanging="390"/>
      </w:pPr>
    </w:lvl>
    <w:lvl w:ilvl="1">
      <w:start w:val="1"/>
      <w:numFmt w:val="decimal"/>
      <w:lvlText w:val="%1.%2"/>
      <w:lvlJc w:val="left"/>
      <w:pPr>
        <w:ind w:left="851" w:hanging="390"/>
      </w:pPr>
      <w:rPr>
        <w:rFonts w:ascii="Calibri" w:hAnsi="Calibri" w:cs="Calibri"/>
        <w:b/>
        <w:bCs/>
        <w:spacing w:val="1"/>
        <w:sz w:val="22"/>
        <w:szCs w:val="22"/>
      </w:rPr>
    </w:lvl>
    <w:lvl w:ilvl="2">
      <w:numFmt w:val="bullet"/>
      <w:lvlText w:val="•"/>
      <w:lvlJc w:val="left"/>
      <w:pPr>
        <w:ind w:left="2933" w:hanging="390"/>
      </w:pPr>
    </w:lvl>
    <w:lvl w:ilvl="3">
      <w:numFmt w:val="bullet"/>
      <w:lvlText w:val="•"/>
      <w:lvlJc w:val="left"/>
      <w:pPr>
        <w:ind w:left="3975" w:hanging="390"/>
      </w:pPr>
    </w:lvl>
    <w:lvl w:ilvl="4">
      <w:numFmt w:val="bullet"/>
      <w:lvlText w:val="•"/>
      <w:lvlJc w:val="left"/>
      <w:pPr>
        <w:ind w:left="5016" w:hanging="390"/>
      </w:pPr>
    </w:lvl>
    <w:lvl w:ilvl="5">
      <w:numFmt w:val="bullet"/>
      <w:lvlText w:val="•"/>
      <w:lvlJc w:val="left"/>
      <w:pPr>
        <w:ind w:left="6057" w:hanging="390"/>
      </w:pPr>
    </w:lvl>
    <w:lvl w:ilvl="6">
      <w:numFmt w:val="bullet"/>
      <w:lvlText w:val="•"/>
      <w:lvlJc w:val="left"/>
      <w:pPr>
        <w:ind w:left="7098" w:hanging="390"/>
      </w:pPr>
    </w:lvl>
    <w:lvl w:ilvl="7">
      <w:numFmt w:val="bullet"/>
      <w:lvlText w:val="•"/>
      <w:lvlJc w:val="left"/>
      <w:pPr>
        <w:ind w:left="8139" w:hanging="390"/>
      </w:pPr>
    </w:lvl>
    <w:lvl w:ilvl="8">
      <w:numFmt w:val="bullet"/>
      <w:lvlText w:val="•"/>
      <w:lvlJc w:val="left"/>
      <w:pPr>
        <w:ind w:left="9180" w:hanging="390"/>
      </w:pPr>
    </w:lvl>
  </w:abstractNum>
  <w:abstractNum w:abstractNumId="7">
    <w:nsid w:val="029C574D"/>
    <w:multiLevelType w:val="hybridMultilevel"/>
    <w:tmpl w:val="20E40FEC"/>
    <w:lvl w:ilvl="0" w:tplc="0409000F">
      <w:start w:val="1"/>
      <w:numFmt w:val="decimal"/>
      <w:lvlText w:val="%1."/>
      <w:lvlJc w:val="left"/>
      <w:pPr>
        <w:ind w:left="720" w:hanging="360"/>
      </w:pPr>
    </w:lvl>
    <w:lvl w:ilvl="1" w:tplc="2C1A3B2E">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3312634"/>
    <w:multiLevelType w:val="hybridMultilevel"/>
    <w:tmpl w:val="CEA2AD9A"/>
    <w:lvl w:ilvl="0" w:tplc="78607BBE">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5774441"/>
    <w:multiLevelType w:val="hybridMultilevel"/>
    <w:tmpl w:val="8A404C9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nsid w:val="0AA937AB"/>
    <w:multiLevelType w:val="hybridMultilevel"/>
    <w:tmpl w:val="A6DA6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4019B0"/>
    <w:multiLevelType w:val="multilevel"/>
    <w:tmpl w:val="2F983F2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nsid w:val="0FB0005D"/>
    <w:multiLevelType w:val="multilevel"/>
    <w:tmpl w:val="A372B59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sz w:val="20"/>
        <w:szCs w:val="20"/>
      </w:rPr>
    </w:lvl>
    <w:lvl w:ilvl="2">
      <w:start w:val="1"/>
      <w:numFmt w:val="decimal"/>
      <w:lvlText w:val="%1.%2.%3"/>
      <w:lvlJc w:val="left"/>
      <w:pPr>
        <w:ind w:left="720" w:hanging="720"/>
      </w:pPr>
      <w:rPr>
        <w:rFonts w:hint="default"/>
        <w:b w:val="0"/>
        <w:sz w:val="20"/>
        <w:szCs w:val="20"/>
      </w:rPr>
    </w:lvl>
    <w:lvl w:ilvl="3">
      <w:start w:val="1"/>
      <w:numFmt w:val="upperLetter"/>
      <w:lvlText w:val="%4."/>
      <w:lvlJc w:val="left"/>
      <w:pPr>
        <w:ind w:left="720" w:hanging="720"/>
      </w:pPr>
      <w:rPr>
        <w:rFonts w:ascii="Arial" w:eastAsia="Times New Roman" w:hAnsi="Arial" w:cs="Arial" w:hint="default"/>
        <w:b w:val="0"/>
      </w:rPr>
    </w:lvl>
    <w:lvl w:ilvl="4">
      <w:start w:val="1"/>
      <w:numFmt w:val="decimal"/>
      <w:lvlText w:val="%5."/>
      <w:lvlJc w:val="left"/>
      <w:pPr>
        <w:ind w:left="1080" w:hanging="1080"/>
      </w:pPr>
      <w:rPr>
        <w:rFonts w:hint="default"/>
        <w:b w:val="0"/>
      </w:rPr>
    </w:lvl>
    <w:lvl w:ilvl="5">
      <w:start w:val="1"/>
      <w:numFmt w:val="lowerLetter"/>
      <w:lvlText w:val="%6."/>
      <w:lvlJc w:val="left"/>
      <w:pPr>
        <w:ind w:left="1080" w:hanging="1080"/>
      </w:pPr>
      <w:rPr>
        <w:rFonts w:hint="default"/>
        <w:b w:val="0"/>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2C96091"/>
    <w:multiLevelType w:val="hybridMultilevel"/>
    <w:tmpl w:val="A6BCFE8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nsid w:val="1984133E"/>
    <w:multiLevelType w:val="hybridMultilevel"/>
    <w:tmpl w:val="DB0A92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9C13338"/>
    <w:multiLevelType w:val="hybridMultilevel"/>
    <w:tmpl w:val="2B9456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890EBE"/>
    <w:multiLevelType w:val="multilevel"/>
    <w:tmpl w:val="A45E25C8"/>
    <w:lvl w:ilvl="0">
      <w:start w:val="3"/>
      <w:numFmt w:val="bullet"/>
      <w:lvlText w:val="●"/>
      <w:lvlJc w:val="left"/>
      <w:pPr>
        <w:ind w:left="3240" w:firstLine="2880"/>
      </w:pPr>
      <w:rPr>
        <w:rFonts w:ascii="Arial" w:eastAsia="Arial" w:hAnsi="Arial" w:cs="Arial"/>
      </w:rPr>
    </w:lvl>
    <w:lvl w:ilvl="1">
      <w:start w:val="1"/>
      <w:numFmt w:val="bullet"/>
      <w:lvlText w:val="o"/>
      <w:lvlJc w:val="left"/>
      <w:pPr>
        <w:ind w:left="3240" w:firstLine="2880"/>
      </w:pPr>
      <w:rPr>
        <w:rFonts w:ascii="Arial" w:eastAsia="Arial" w:hAnsi="Arial" w:cs="Arial"/>
      </w:rPr>
    </w:lvl>
    <w:lvl w:ilvl="2">
      <w:start w:val="1"/>
      <w:numFmt w:val="bullet"/>
      <w:lvlText w:val="▪"/>
      <w:lvlJc w:val="left"/>
      <w:pPr>
        <w:ind w:left="3960" w:firstLine="3600"/>
      </w:pPr>
      <w:rPr>
        <w:rFonts w:ascii="Arial" w:eastAsia="Arial" w:hAnsi="Arial" w:cs="Arial"/>
      </w:rPr>
    </w:lvl>
    <w:lvl w:ilvl="3">
      <w:start w:val="1"/>
      <w:numFmt w:val="bullet"/>
      <w:lvlText w:val="●"/>
      <w:lvlJc w:val="left"/>
      <w:pPr>
        <w:ind w:left="4680" w:firstLine="4320"/>
      </w:pPr>
      <w:rPr>
        <w:rFonts w:ascii="Arial" w:eastAsia="Arial" w:hAnsi="Arial" w:cs="Arial"/>
      </w:rPr>
    </w:lvl>
    <w:lvl w:ilvl="4">
      <w:start w:val="1"/>
      <w:numFmt w:val="bullet"/>
      <w:lvlText w:val="o"/>
      <w:lvlJc w:val="left"/>
      <w:pPr>
        <w:ind w:left="5400" w:firstLine="5040"/>
      </w:pPr>
      <w:rPr>
        <w:rFonts w:ascii="Arial" w:eastAsia="Arial" w:hAnsi="Arial" w:cs="Arial"/>
      </w:rPr>
    </w:lvl>
    <w:lvl w:ilvl="5">
      <w:start w:val="1"/>
      <w:numFmt w:val="bullet"/>
      <w:lvlText w:val="▪"/>
      <w:lvlJc w:val="left"/>
      <w:pPr>
        <w:ind w:left="6120" w:firstLine="5760"/>
      </w:pPr>
      <w:rPr>
        <w:rFonts w:ascii="Arial" w:eastAsia="Arial" w:hAnsi="Arial" w:cs="Arial"/>
      </w:rPr>
    </w:lvl>
    <w:lvl w:ilvl="6">
      <w:start w:val="1"/>
      <w:numFmt w:val="bullet"/>
      <w:lvlText w:val="●"/>
      <w:lvlJc w:val="left"/>
      <w:pPr>
        <w:ind w:left="6840" w:firstLine="6480"/>
      </w:pPr>
      <w:rPr>
        <w:rFonts w:ascii="Arial" w:eastAsia="Arial" w:hAnsi="Arial" w:cs="Arial"/>
      </w:rPr>
    </w:lvl>
    <w:lvl w:ilvl="7">
      <w:start w:val="1"/>
      <w:numFmt w:val="bullet"/>
      <w:lvlText w:val="o"/>
      <w:lvlJc w:val="left"/>
      <w:pPr>
        <w:ind w:left="7560" w:firstLine="7200"/>
      </w:pPr>
      <w:rPr>
        <w:rFonts w:ascii="Arial" w:eastAsia="Arial" w:hAnsi="Arial" w:cs="Arial"/>
      </w:rPr>
    </w:lvl>
    <w:lvl w:ilvl="8">
      <w:start w:val="1"/>
      <w:numFmt w:val="bullet"/>
      <w:lvlText w:val="▪"/>
      <w:lvlJc w:val="left"/>
      <w:pPr>
        <w:ind w:left="8280" w:firstLine="7920"/>
      </w:pPr>
      <w:rPr>
        <w:rFonts w:ascii="Arial" w:eastAsia="Arial" w:hAnsi="Arial" w:cs="Arial"/>
      </w:rPr>
    </w:lvl>
  </w:abstractNum>
  <w:abstractNum w:abstractNumId="17">
    <w:nsid w:val="20F4651C"/>
    <w:multiLevelType w:val="multilevel"/>
    <w:tmpl w:val="61185C2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nsid w:val="2587538E"/>
    <w:multiLevelType w:val="hybridMultilevel"/>
    <w:tmpl w:val="4FD2BD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68442E0"/>
    <w:multiLevelType w:val="hybridMultilevel"/>
    <w:tmpl w:val="7D0E03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CD41D7"/>
    <w:multiLevelType w:val="multilevel"/>
    <w:tmpl w:val="2B4A3068"/>
    <w:lvl w:ilvl="0">
      <w:start w:val="1"/>
      <w:numFmt w:val="upperRoman"/>
      <w:lvlText w:val="%1."/>
      <w:lvlJc w:val="left"/>
      <w:pPr>
        <w:ind w:left="1080" w:firstLine="360"/>
      </w:pPr>
    </w:lvl>
    <w:lvl w:ilvl="1">
      <w:start w:val="1"/>
      <w:numFmt w:val="decimal"/>
      <w:lvlText w:val="%2."/>
      <w:lvlJc w:val="left"/>
      <w:pPr>
        <w:ind w:left="1440" w:firstLine="1080"/>
      </w:pPr>
    </w:lvl>
    <w:lvl w:ilvl="2">
      <w:start w:val="1"/>
      <w:numFmt w:val="lowerRoman"/>
      <w:lvlText w:val="%3."/>
      <w:lvlJc w:val="right"/>
      <w:pPr>
        <w:ind w:left="2160" w:firstLine="1980"/>
      </w:pPr>
    </w:lvl>
    <w:lvl w:ilvl="3">
      <w:start w:val="3"/>
      <w:numFmt w:val="bullet"/>
      <w:lvlText w:val="●"/>
      <w:lvlJc w:val="left"/>
      <w:pPr>
        <w:ind w:left="3240" w:firstLine="2880"/>
      </w:pPr>
      <w:rPr>
        <w:rFonts w:ascii="Arial" w:eastAsia="Arial" w:hAnsi="Arial" w:cs="Arial"/>
      </w:r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nsid w:val="27D256ED"/>
    <w:multiLevelType w:val="hybridMultilevel"/>
    <w:tmpl w:val="FF6EDC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C9C068B"/>
    <w:multiLevelType w:val="hybridMultilevel"/>
    <w:tmpl w:val="8AB2497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31751ACB"/>
    <w:multiLevelType w:val="hybridMultilevel"/>
    <w:tmpl w:val="1B0C00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8C50BF4"/>
    <w:multiLevelType w:val="hybridMultilevel"/>
    <w:tmpl w:val="C6A8D804"/>
    <w:lvl w:ilvl="0" w:tplc="EC88B9C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9872274"/>
    <w:multiLevelType w:val="multilevel"/>
    <w:tmpl w:val="0D2E191C"/>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6">
    <w:nsid w:val="3D3E2879"/>
    <w:multiLevelType w:val="multilevel"/>
    <w:tmpl w:val="ABE6497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nsid w:val="3D482498"/>
    <w:multiLevelType w:val="hybridMultilevel"/>
    <w:tmpl w:val="1F2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40452C"/>
    <w:multiLevelType w:val="hybridMultilevel"/>
    <w:tmpl w:val="E81E66D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11C0B68"/>
    <w:multiLevelType w:val="multilevel"/>
    <w:tmpl w:val="968882B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0">
    <w:nsid w:val="46770C7F"/>
    <w:multiLevelType w:val="multilevel"/>
    <w:tmpl w:val="47B6910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1">
    <w:nsid w:val="478C0618"/>
    <w:multiLevelType w:val="hybridMultilevel"/>
    <w:tmpl w:val="32622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4921AE"/>
    <w:multiLevelType w:val="multilevel"/>
    <w:tmpl w:val="AF28FE9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3">
    <w:nsid w:val="4F774108"/>
    <w:multiLevelType w:val="hybridMultilevel"/>
    <w:tmpl w:val="AAA4C2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4FAA0499"/>
    <w:multiLevelType w:val="hybridMultilevel"/>
    <w:tmpl w:val="070835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1B96856"/>
    <w:multiLevelType w:val="multilevel"/>
    <w:tmpl w:val="D430C35E"/>
    <w:lvl w:ilvl="0">
      <w:start w:val="1"/>
      <w:numFmt w:val="decimal"/>
      <w:lvlText w:val="%1."/>
      <w:lvlJc w:val="left"/>
      <w:pPr>
        <w:ind w:left="360" w:hanging="360"/>
      </w:pPr>
    </w:lvl>
    <w:lvl w:ilvl="1">
      <w:start w:val="1"/>
      <w:numFmt w:val="decimal"/>
      <w:lvlText w:val="3.%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upperLetter"/>
      <w:lvlText w:val="%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7593239"/>
    <w:multiLevelType w:val="hybridMultilevel"/>
    <w:tmpl w:val="852A1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902692F"/>
    <w:multiLevelType w:val="multilevel"/>
    <w:tmpl w:val="EE22392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8">
    <w:nsid w:val="60045798"/>
    <w:multiLevelType w:val="hybridMultilevel"/>
    <w:tmpl w:val="325A341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1E30C2D"/>
    <w:multiLevelType w:val="hybridMultilevel"/>
    <w:tmpl w:val="CEA2AD9A"/>
    <w:lvl w:ilvl="0" w:tplc="78607BBE">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2BA405C"/>
    <w:multiLevelType w:val="hybridMultilevel"/>
    <w:tmpl w:val="A9E07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305044A"/>
    <w:multiLevelType w:val="multilevel"/>
    <w:tmpl w:val="983E184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2">
    <w:nsid w:val="63AF7FB7"/>
    <w:multiLevelType w:val="multilevel"/>
    <w:tmpl w:val="D9925E0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3">
    <w:nsid w:val="68E90D2C"/>
    <w:multiLevelType w:val="hybridMultilevel"/>
    <w:tmpl w:val="CEA2AD9A"/>
    <w:lvl w:ilvl="0" w:tplc="78607BBE">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D3B3162"/>
    <w:multiLevelType w:val="hybridMultilevel"/>
    <w:tmpl w:val="93A256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nsid w:val="740F3BBB"/>
    <w:multiLevelType w:val="multilevel"/>
    <w:tmpl w:val="EC1472B0"/>
    <w:lvl w:ilvl="0">
      <w:start w:val="1"/>
      <w:numFmt w:val="upperRoman"/>
      <w:lvlText w:val="%1."/>
      <w:lvlJc w:val="left"/>
      <w:pPr>
        <w:ind w:left="1080" w:firstLine="360"/>
      </w:pPr>
    </w:lvl>
    <w:lvl w:ilvl="1">
      <w:start w:val="1"/>
      <w:numFmt w:val="decimal"/>
      <w:lvlText w:val="%2."/>
      <w:lvlJc w:val="left"/>
      <w:pPr>
        <w:ind w:left="1440" w:firstLine="1080"/>
      </w:pPr>
    </w:lvl>
    <w:lvl w:ilvl="2">
      <w:start w:val="1"/>
      <w:numFmt w:val="lowerRoman"/>
      <w:lvlText w:val="%3."/>
      <w:lvlJc w:val="right"/>
      <w:pPr>
        <w:ind w:left="2160" w:firstLine="1980"/>
      </w:pPr>
    </w:lvl>
    <w:lvl w:ilvl="3">
      <w:start w:val="3"/>
      <w:numFmt w:val="bullet"/>
      <w:lvlText w:val="●"/>
      <w:lvlJc w:val="left"/>
      <w:pPr>
        <w:ind w:left="3240" w:firstLine="2880"/>
      </w:pPr>
      <w:rPr>
        <w:rFonts w:ascii="Arial" w:eastAsia="Arial" w:hAnsi="Arial" w:cs="Arial"/>
      </w:r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6">
    <w:nsid w:val="77960C92"/>
    <w:multiLevelType w:val="hybridMultilevel"/>
    <w:tmpl w:val="C04CB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7E27E5D"/>
    <w:multiLevelType w:val="hybridMultilevel"/>
    <w:tmpl w:val="0032DC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8220309"/>
    <w:multiLevelType w:val="multilevel"/>
    <w:tmpl w:val="49A6BF20"/>
    <w:lvl w:ilvl="0">
      <w:start w:val="7"/>
      <w:numFmt w:val="decimal"/>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49">
    <w:nsid w:val="7C727706"/>
    <w:multiLevelType w:val="hybridMultilevel"/>
    <w:tmpl w:val="D3BC75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7"/>
  </w:num>
  <w:num w:numId="2">
    <w:abstractNumId w:val="21"/>
  </w:num>
  <w:num w:numId="3">
    <w:abstractNumId w:val="7"/>
  </w:num>
  <w:num w:numId="4">
    <w:abstractNumId w:val="40"/>
  </w:num>
  <w:num w:numId="5">
    <w:abstractNumId w:val="46"/>
  </w:num>
  <w:num w:numId="6">
    <w:abstractNumId w:val="13"/>
  </w:num>
  <w:num w:numId="7">
    <w:abstractNumId w:val="10"/>
  </w:num>
  <w:num w:numId="8">
    <w:abstractNumId w:val="34"/>
  </w:num>
  <w:num w:numId="9">
    <w:abstractNumId w:val="33"/>
  </w:num>
  <w:num w:numId="10">
    <w:abstractNumId w:val="14"/>
  </w:num>
  <w:num w:numId="11">
    <w:abstractNumId w:val="19"/>
  </w:num>
  <w:num w:numId="12">
    <w:abstractNumId w:val="39"/>
  </w:num>
  <w:num w:numId="13">
    <w:abstractNumId w:val="12"/>
  </w:num>
  <w:num w:numId="14">
    <w:abstractNumId w:val="44"/>
  </w:num>
  <w:num w:numId="15">
    <w:abstractNumId w:val="35"/>
  </w:num>
  <w:num w:numId="16">
    <w:abstractNumId w:val="22"/>
  </w:num>
  <w:num w:numId="17">
    <w:abstractNumId w:val="9"/>
  </w:num>
  <w:num w:numId="18">
    <w:abstractNumId w:val="43"/>
  </w:num>
  <w:num w:numId="19">
    <w:abstractNumId w:val="49"/>
  </w:num>
  <w:num w:numId="20">
    <w:abstractNumId w:val="8"/>
  </w:num>
  <w:num w:numId="21">
    <w:abstractNumId w:val="36"/>
  </w:num>
  <w:num w:numId="22">
    <w:abstractNumId w:val="29"/>
  </w:num>
  <w:num w:numId="23">
    <w:abstractNumId w:val="11"/>
  </w:num>
  <w:num w:numId="24">
    <w:abstractNumId w:val="41"/>
  </w:num>
  <w:num w:numId="25">
    <w:abstractNumId w:val="37"/>
  </w:num>
  <w:num w:numId="26">
    <w:abstractNumId w:val="32"/>
  </w:num>
  <w:num w:numId="27">
    <w:abstractNumId w:val="30"/>
  </w:num>
  <w:num w:numId="28">
    <w:abstractNumId w:val="17"/>
  </w:num>
  <w:num w:numId="29">
    <w:abstractNumId w:val="24"/>
  </w:num>
  <w:num w:numId="30">
    <w:abstractNumId w:val="26"/>
  </w:num>
  <w:num w:numId="31">
    <w:abstractNumId w:val="38"/>
  </w:num>
  <w:num w:numId="32">
    <w:abstractNumId w:val="42"/>
  </w:num>
  <w:num w:numId="33">
    <w:abstractNumId w:val="28"/>
  </w:num>
  <w:num w:numId="34">
    <w:abstractNumId w:val="18"/>
  </w:num>
  <w:num w:numId="35">
    <w:abstractNumId w:val="23"/>
  </w:num>
  <w:num w:numId="36">
    <w:abstractNumId w:val="45"/>
  </w:num>
  <w:num w:numId="37">
    <w:abstractNumId w:val="20"/>
  </w:num>
  <w:num w:numId="38">
    <w:abstractNumId w:val="16"/>
  </w:num>
  <w:num w:numId="39">
    <w:abstractNumId w:val="48"/>
  </w:num>
  <w:num w:numId="40">
    <w:abstractNumId w:val="15"/>
  </w:num>
  <w:num w:numId="41">
    <w:abstractNumId w:val="27"/>
  </w:num>
  <w:num w:numId="42">
    <w:abstractNumId w:val="31"/>
  </w:num>
  <w:num w:numId="43">
    <w:abstractNumId w:val="6"/>
  </w:num>
  <w:num w:numId="44">
    <w:abstractNumId w:val="5"/>
  </w:num>
  <w:num w:numId="45">
    <w:abstractNumId w:val="4"/>
  </w:num>
  <w:num w:numId="46">
    <w:abstractNumId w:val="3"/>
  </w:num>
  <w:num w:numId="47">
    <w:abstractNumId w:val="2"/>
  </w:num>
  <w:num w:numId="48">
    <w:abstractNumId w:val="1"/>
  </w:num>
  <w:num w:numId="49">
    <w:abstractNumId w:val="0"/>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D70"/>
    <w:rsid w:val="00004ADE"/>
    <w:rsid w:val="000069C5"/>
    <w:rsid w:val="00012926"/>
    <w:rsid w:val="00017E7D"/>
    <w:rsid w:val="000206BB"/>
    <w:rsid w:val="00030AD2"/>
    <w:rsid w:val="00031EA7"/>
    <w:rsid w:val="00035E74"/>
    <w:rsid w:val="00046E13"/>
    <w:rsid w:val="00050911"/>
    <w:rsid w:val="000608D5"/>
    <w:rsid w:val="000667ED"/>
    <w:rsid w:val="00081286"/>
    <w:rsid w:val="00085351"/>
    <w:rsid w:val="00086DD7"/>
    <w:rsid w:val="00090B72"/>
    <w:rsid w:val="00091EAF"/>
    <w:rsid w:val="00096C8C"/>
    <w:rsid w:val="000A07C4"/>
    <w:rsid w:val="000A3F8B"/>
    <w:rsid w:val="000B24E1"/>
    <w:rsid w:val="000C14EF"/>
    <w:rsid w:val="000D037D"/>
    <w:rsid w:val="000D53A4"/>
    <w:rsid w:val="000E00D4"/>
    <w:rsid w:val="00103815"/>
    <w:rsid w:val="00114E85"/>
    <w:rsid w:val="001256FA"/>
    <w:rsid w:val="0013000A"/>
    <w:rsid w:val="00137959"/>
    <w:rsid w:val="001418C0"/>
    <w:rsid w:val="00162108"/>
    <w:rsid w:val="00166A19"/>
    <w:rsid w:val="00196365"/>
    <w:rsid w:val="001A1ABC"/>
    <w:rsid w:val="001A6292"/>
    <w:rsid w:val="001C75E8"/>
    <w:rsid w:val="001E5936"/>
    <w:rsid w:val="001F0B67"/>
    <w:rsid w:val="001F3676"/>
    <w:rsid w:val="00203B3C"/>
    <w:rsid w:val="00204070"/>
    <w:rsid w:val="00207DE6"/>
    <w:rsid w:val="00223217"/>
    <w:rsid w:val="00226F31"/>
    <w:rsid w:val="00237A2B"/>
    <w:rsid w:val="00240F32"/>
    <w:rsid w:val="00242077"/>
    <w:rsid w:val="002435C2"/>
    <w:rsid w:val="002451D4"/>
    <w:rsid w:val="00245D5A"/>
    <w:rsid w:val="002464E5"/>
    <w:rsid w:val="00251592"/>
    <w:rsid w:val="002563AC"/>
    <w:rsid w:val="002732AF"/>
    <w:rsid w:val="0027430F"/>
    <w:rsid w:val="002750FA"/>
    <w:rsid w:val="00280311"/>
    <w:rsid w:val="00284FA1"/>
    <w:rsid w:val="002879CE"/>
    <w:rsid w:val="002A0258"/>
    <w:rsid w:val="002A0987"/>
    <w:rsid w:val="002A1C02"/>
    <w:rsid w:val="002A3C9E"/>
    <w:rsid w:val="002C24F3"/>
    <w:rsid w:val="002C3DAF"/>
    <w:rsid w:val="002D2014"/>
    <w:rsid w:val="002D3842"/>
    <w:rsid w:val="002D7217"/>
    <w:rsid w:val="002E2844"/>
    <w:rsid w:val="002E5580"/>
    <w:rsid w:val="002E59E0"/>
    <w:rsid w:val="002F3360"/>
    <w:rsid w:val="002F7FC1"/>
    <w:rsid w:val="00303253"/>
    <w:rsid w:val="0030350B"/>
    <w:rsid w:val="00307A9F"/>
    <w:rsid w:val="0031493A"/>
    <w:rsid w:val="00323708"/>
    <w:rsid w:val="00324774"/>
    <w:rsid w:val="00333397"/>
    <w:rsid w:val="00335397"/>
    <w:rsid w:val="00335E2A"/>
    <w:rsid w:val="00351617"/>
    <w:rsid w:val="00367895"/>
    <w:rsid w:val="00374262"/>
    <w:rsid w:val="00375074"/>
    <w:rsid w:val="00377F68"/>
    <w:rsid w:val="003864A8"/>
    <w:rsid w:val="003905AF"/>
    <w:rsid w:val="0039231D"/>
    <w:rsid w:val="003A3579"/>
    <w:rsid w:val="003B000A"/>
    <w:rsid w:val="003B2B3E"/>
    <w:rsid w:val="003B4796"/>
    <w:rsid w:val="003C193F"/>
    <w:rsid w:val="003C504C"/>
    <w:rsid w:val="003C7E20"/>
    <w:rsid w:val="003D3039"/>
    <w:rsid w:val="003D4369"/>
    <w:rsid w:val="003E1AA0"/>
    <w:rsid w:val="003E29EA"/>
    <w:rsid w:val="003F6937"/>
    <w:rsid w:val="00404061"/>
    <w:rsid w:val="004053C6"/>
    <w:rsid w:val="00413795"/>
    <w:rsid w:val="004149D4"/>
    <w:rsid w:val="00440045"/>
    <w:rsid w:val="00452DAB"/>
    <w:rsid w:val="004549FD"/>
    <w:rsid w:val="004557B7"/>
    <w:rsid w:val="00457CA2"/>
    <w:rsid w:val="0046766F"/>
    <w:rsid w:val="00470442"/>
    <w:rsid w:val="00483014"/>
    <w:rsid w:val="00491150"/>
    <w:rsid w:val="004919F7"/>
    <w:rsid w:val="00496B38"/>
    <w:rsid w:val="00497A44"/>
    <w:rsid w:val="00497FD8"/>
    <w:rsid w:val="004A1420"/>
    <w:rsid w:val="004A2310"/>
    <w:rsid w:val="004A4A97"/>
    <w:rsid w:val="004A5E4A"/>
    <w:rsid w:val="004B3161"/>
    <w:rsid w:val="004B5A6D"/>
    <w:rsid w:val="004C1E07"/>
    <w:rsid w:val="004D4F17"/>
    <w:rsid w:val="004D5FA6"/>
    <w:rsid w:val="004E1335"/>
    <w:rsid w:val="004E33DC"/>
    <w:rsid w:val="004F4656"/>
    <w:rsid w:val="004F4EC9"/>
    <w:rsid w:val="004F4FD0"/>
    <w:rsid w:val="004F6929"/>
    <w:rsid w:val="00501D55"/>
    <w:rsid w:val="00505D07"/>
    <w:rsid w:val="00512D15"/>
    <w:rsid w:val="00514B95"/>
    <w:rsid w:val="00523B61"/>
    <w:rsid w:val="00544058"/>
    <w:rsid w:val="00547694"/>
    <w:rsid w:val="00550100"/>
    <w:rsid w:val="00550993"/>
    <w:rsid w:val="00550EA7"/>
    <w:rsid w:val="005518B8"/>
    <w:rsid w:val="00552FB7"/>
    <w:rsid w:val="00553D98"/>
    <w:rsid w:val="005551C7"/>
    <w:rsid w:val="00557C73"/>
    <w:rsid w:val="0056209B"/>
    <w:rsid w:val="00566566"/>
    <w:rsid w:val="0056792E"/>
    <w:rsid w:val="00577EE1"/>
    <w:rsid w:val="00584025"/>
    <w:rsid w:val="0058587A"/>
    <w:rsid w:val="00585B7B"/>
    <w:rsid w:val="005873EF"/>
    <w:rsid w:val="00590430"/>
    <w:rsid w:val="00597001"/>
    <w:rsid w:val="005A1A04"/>
    <w:rsid w:val="005A3DC2"/>
    <w:rsid w:val="005A46E0"/>
    <w:rsid w:val="005A72A7"/>
    <w:rsid w:val="005B02BD"/>
    <w:rsid w:val="005B2C16"/>
    <w:rsid w:val="005B42CD"/>
    <w:rsid w:val="005C6EED"/>
    <w:rsid w:val="005D3EC8"/>
    <w:rsid w:val="005D4DC0"/>
    <w:rsid w:val="005D6C0D"/>
    <w:rsid w:val="005E0CAB"/>
    <w:rsid w:val="005E4A43"/>
    <w:rsid w:val="005F733D"/>
    <w:rsid w:val="006043B0"/>
    <w:rsid w:val="00607430"/>
    <w:rsid w:val="00607F9B"/>
    <w:rsid w:val="00613417"/>
    <w:rsid w:val="006229EA"/>
    <w:rsid w:val="00622B44"/>
    <w:rsid w:val="00627CCD"/>
    <w:rsid w:val="00635F12"/>
    <w:rsid w:val="00647826"/>
    <w:rsid w:val="0065397A"/>
    <w:rsid w:val="00662B94"/>
    <w:rsid w:val="0067502B"/>
    <w:rsid w:val="00682599"/>
    <w:rsid w:val="00684F13"/>
    <w:rsid w:val="00686E15"/>
    <w:rsid w:val="00696D16"/>
    <w:rsid w:val="006A2958"/>
    <w:rsid w:val="006A7278"/>
    <w:rsid w:val="006A7291"/>
    <w:rsid w:val="006B0A16"/>
    <w:rsid w:val="006B20B2"/>
    <w:rsid w:val="006C045D"/>
    <w:rsid w:val="006C562A"/>
    <w:rsid w:val="006D7166"/>
    <w:rsid w:val="006E610E"/>
    <w:rsid w:val="006E6720"/>
    <w:rsid w:val="006F488E"/>
    <w:rsid w:val="0070562B"/>
    <w:rsid w:val="0070710C"/>
    <w:rsid w:val="00716654"/>
    <w:rsid w:val="007231E0"/>
    <w:rsid w:val="007308EC"/>
    <w:rsid w:val="00737A85"/>
    <w:rsid w:val="00745AF3"/>
    <w:rsid w:val="00750B46"/>
    <w:rsid w:val="007513F5"/>
    <w:rsid w:val="00753C55"/>
    <w:rsid w:val="00761B43"/>
    <w:rsid w:val="00761B92"/>
    <w:rsid w:val="00766B1D"/>
    <w:rsid w:val="0077588F"/>
    <w:rsid w:val="00780D56"/>
    <w:rsid w:val="00781000"/>
    <w:rsid w:val="00783AC3"/>
    <w:rsid w:val="00790ED9"/>
    <w:rsid w:val="007925AF"/>
    <w:rsid w:val="0079610C"/>
    <w:rsid w:val="007964B8"/>
    <w:rsid w:val="007A0C6C"/>
    <w:rsid w:val="007A4458"/>
    <w:rsid w:val="007B1FBB"/>
    <w:rsid w:val="007B32E0"/>
    <w:rsid w:val="007B3F56"/>
    <w:rsid w:val="007C49FE"/>
    <w:rsid w:val="007D48B1"/>
    <w:rsid w:val="007D4AEE"/>
    <w:rsid w:val="007E1B54"/>
    <w:rsid w:val="007E27ED"/>
    <w:rsid w:val="007F0E35"/>
    <w:rsid w:val="007F73A0"/>
    <w:rsid w:val="008058CA"/>
    <w:rsid w:val="00820123"/>
    <w:rsid w:val="0082768C"/>
    <w:rsid w:val="008347A8"/>
    <w:rsid w:val="008359FC"/>
    <w:rsid w:val="008514BA"/>
    <w:rsid w:val="00854BA0"/>
    <w:rsid w:val="0086755B"/>
    <w:rsid w:val="00872759"/>
    <w:rsid w:val="00875273"/>
    <w:rsid w:val="00880B99"/>
    <w:rsid w:val="008821E2"/>
    <w:rsid w:val="008852EA"/>
    <w:rsid w:val="0088557A"/>
    <w:rsid w:val="00887A05"/>
    <w:rsid w:val="008A2D8C"/>
    <w:rsid w:val="008A5B73"/>
    <w:rsid w:val="008A6806"/>
    <w:rsid w:val="008B7136"/>
    <w:rsid w:val="008C0D23"/>
    <w:rsid w:val="008C1475"/>
    <w:rsid w:val="008D11E8"/>
    <w:rsid w:val="008D68BF"/>
    <w:rsid w:val="008E08CD"/>
    <w:rsid w:val="008E18B3"/>
    <w:rsid w:val="008E2B61"/>
    <w:rsid w:val="008E2CEB"/>
    <w:rsid w:val="008E730F"/>
    <w:rsid w:val="008F032A"/>
    <w:rsid w:val="008F26A5"/>
    <w:rsid w:val="008F346C"/>
    <w:rsid w:val="008F46B3"/>
    <w:rsid w:val="00906EB7"/>
    <w:rsid w:val="0091192D"/>
    <w:rsid w:val="00920552"/>
    <w:rsid w:val="00921522"/>
    <w:rsid w:val="009313F2"/>
    <w:rsid w:val="009329BC"/>
    <w:rsid w:val="00936B15"/>
    <w:rsid w:val="00940AAC"/>
    <w:rsid w:val="009429C5"/>
    <w:rsid w:val="00943A7B"/>
    <w:rsid w:val="0097072A"/>
    <w:rsid w:val="00970970"/>
    <w:rsid w:val="00972752"/>
    <w:rsid w:val="00976595"/>
    <w:rsid w:val="00981B03"/>
    <w:rsid w:val="00985E3E"/>
    <w:rsid w:val="00987B1B"/>
    <w:rsid w:val="00994A82"/>
    <w:rsid w:val="00994B55"/>
    <w:rsid w:val="009A3441"/>
    <w:rsid w:val="009A4AF0"/>
    <w:rsid w:val="009B2239"/>
    <w:rsid w:val="009B5831"/>
    <w:rsid w:val="009B6685"/>
    <w:rsid w:val="009C0B01"/>
    <w:rsid w:val="009C1F7A"/>
    <w:rsid w:val="009C3C36"/>
    <w:rsid w:val="009C6684"/>
    <w:rsid w:val="009D268F"/>
    <w:rsid w:val="009D7205"/>
    <w:rsid w:val="009E1027"/>
    <w:rsid w:val="009E1AAC"/>
    <w:rsid w:val="009E3363"/>
    <w:rsid w:val="009F390A"/>
    <w:rsid w:val="009F615C"/>
    <w:rsid w:val="00A0708A"/>
    <w:rsid w:val="00A155C2"/>
    <w:rsid w:val="00A32006"/>
    <w:rsid w:val="00A33E99"/>
    <w:rsid w:val="00A341D1"/>
    <w:rsid w:val="00A35927"/>
    <w:rsid w:val="00A36EA5"/>
    <w:rsid w:val="00A37CE3"/>
    <w:rsid w:val="00A41CAC"/>
    <w:rsid w:val="00A41F53"/>
    <w:rsid w:val="00A44592"/>
    <w:rsid w:val="00A5226D"/>
    <w:rsid w:val="00A54DFB"/>
    <w:rsid w:val="00A57249"/>
    <w:rsid w:val="00A73A62"/>
    <w:rsid w:val="00A76A5D"/>
    <w:rsid w:val="00A845E6"/>
    <w:rsid w:val="00A94FF8"/>
    <w:rsid w:val="00A95DE8"/>
    <w:rsid w:val="00AA0C04"/>
    <w:rsid w:val="00AA3BD0"/>
    <w:rsid w:val="00AA7078"/>
    <w:rsid w:val="00AB06CB"/>
    <w:rsid w:val="00AC3688"/>
    <w:rsid w:val="00AC447E"/>
    <w:rsid w:val="00AC6EF7"/>
    <w:rsid w:val="00AE1813"/>
    <w:rsid w:val="00AF1492"/>
    <w:rsid w:val="00AF30F5"/>
    <w:rsid w:val="00AF4B6D"/>
    <w:rsid w:val="00AF52B1"/>
    <w:rsid w:val="00B023AC"/>
    <w:rsid w:val="00B023CE"/>
    <w:rsid w:val="00B1089D"/>
    <w:rsid w:val="00B11059"/>
    <w:rsid w:val="00B11926"/>
    <w:rsid w:val="00B12131"/>
    <w:rsid w:val="00B26294"/>
    <w:rsid w:val="00B3572B"/>
    <w:rsid w:val="00B37608"/>
    <w:rsid w:val="00B40D70"/>
    <w:rsid w:val="00B4154C"/>
    <w:rsid w:val="00B45C76"/>
    <w:rsid w:val="00B47648"/>
    <w:rsid w:val="00B532E1"/>
    <w:rsid w:val="00B53C6F"/>
    <w:rsid w:val="00B54F24"/>
    <w:rsid w:val="00B5631F"/>
    <w:rsid w:val="00B705AA"/>
    <w:rsid w:val="00B72134"/>
    <w:rsid w:val="00B85281"/>
    <w:rsid w:val="00B85FB2"/>
    <w:rsid w:val="00B86E48"/>
    <w:rsid w:val="00B86F95"/>
    <w:rsid w:val="00B87CC2"/>
    <w:rsid w:val="00B92FE5"/>
    <w:rsid w:val="00B94470"/>
    <w:rsid w:val="00BA3A00"/>
    <w:rsid w:val="00BA4CB0"/>
    <w:rsid w:val="00BB7665"/>
    <w:rsid w:val="00BC01D2"/>
    <w:rsid w:val="00BC0803"/>
    <w:rsid w:val="00BC0C30"/>
    <w:rsid w:val="00BC519F"/>
    <w:rsid w:val="00BE0186"/>
    <w:rsid w:val="00BE6967"/>
    <w:rsid w:val="00BF5017"/>
    <w:rsid w:val="00C05965"/>
    <w:rsid w:val="00C06366"/>
    <w:rsid w:val="00C12EEA"/>
    <w:rsid w:val="00C15084"/>
    <w:rsid w:val="00C2521E"/>
    <w:rsid w:val="00C26EE7"/>
    <w:rsid w:val="00C3399C"/>
    <w:rsid w:val="00C416DD"/>
    <w:rsid w:val="00C41862"/>
    <w:rsid w:val="00C41A37"/>
    <w:rsid w:val="00C432B3"/>
    <w:rsid w:val="00C463E9"/>
    <w:rsid w:val="00C502BB"/>
    <w:rsid w:val="00C54E93"/>
    <w:rsid w:val="00C57269"/>
    <w:rsid w:val="00C57FDF"/>
    <w:rsid w:val="00C65EF5"/>
    <w:rsid w:val="00C664CB"/>
    <w:rsid w:val="00C674E4"/>
    <w:rsid w:val="00C7630A"/>
    <w:rsid w:val="00C8058C"/>
    <w:rsid w:val="00C862EB"/>
    <w:rsid w:val="00C94484"/>
    <w:rsid w:val="00C97EDB"/>
    <w:rsid w:val="00CA0BC3"/>
    <w:rsid w:val="00CA13DE"/>
    <w:rsid w:val="00CA365A"/>
    <w:rsid w:val="00CB0DDC"/>
    <w:rsid w:val="00CB7482"/>
    <w:rsid w:val="00CC4EAA"/>
    <w:rsid w:val="00CD4736"/>
    <w:rsid w:val="00CD50A2"/>
    <w:rsid w:val="00CF18F8"/>
    <w:rsid w:val="00CF2E35"/>
    <w:rsid w:val="00CF40AE"/>
    <w:rsid w:val="00D056E2"/>
    <w:rsid w:val="00D065CD"/>
    <w:rsid w:val="00D142EA"/>
    <w:rsid w:val="00D15ED8"/>
    <w:rsid w:val="00D16067"/>
    <w:rsid w:val="00D24373"/>
    <w:rsid w:val="00D24D16"/>
    <w:rsid w:val="00D2500C"/>
    <w:rsid w:val="00D26D34"/>
    <w:rsid w:val="00D26E52"/>
    <w:rsid w:val="00D301E9"/>
    <w:rsid w:val="00D309F3"/>
    <w:rsid w:val="00D31693"/>
    <w:rsid w:val="00D32482"/>
    <w:rsid w:val="00D324B1"/>
    <w:rsid w:val="00D36128"/>
    <w:rsid w:val="00D53F1B"/>
    <w:rsid w:val="00D6606A"/>
    <w:rsid w:val="00D70F06"/>
    <w:rsid w:val="00D7129C"/>
    <w:rsid w:val="00D8014D"/>
    <w:rsid w:val="00D81954"/>
    <w:rsid w:val="00D86F92"/>
    <w:rsid w:val="00D8771E"/>
    <w:rsid w:val="00D90703"/>
    <w:rsid w:val="00D90F7A"/>
    <w:rsid w:val="00D9121E"/>
    <w:rsid w:val="00D920D1"/>
    <w:rsid w:val="00D97685"/>
    <w:rsid w:val="00DA4F53"/>
    <w:rsid w:val="00DB0720"/>
    <w:rsid w:val="00DB6FF7"/>
    <w:rsid w:val="00DC3811"/>
    <w:rsid w:val="00DD3995"/>
    <w:rsid w:val="00DD7AE7"/>
    <w:rsid w:val="00DE35F1"/>
    <w:rsid w:val="00DE398F"/>
    <w:rsid w:val="00DE6F4A"/>
    <w:rsid w:val="00DE7903"/>
    <w:rsid w:val="00DF0F03"/>
    <w:rsid w:val="00DF1C08"/>
    <w:rsid w:val="00DF312C"/>
    <w:rsid w:val="00DF7D1E"/>
    <w:rsid w:val="00E00D49"/>
    <w:rsid w:val="00E03AC6"/>
    <w:rsid w:val="00E142E5"/>
    <w:rsid w:val="00E14EEF"/>
    <w:rsid w:val="00E1746C"/>
    <w:rsid w:val="00E22410"/>
    <w:rsid w:val="00E2428A"/>
    <w:rsid w:val="00E30BDC"/>
    <w:rsid w:val="00E45957"/>
    <w:rsid w:val="00E53833"/>
    <w:rsid w:val="00E55BD7"/>
    <w:rsid w:val="00E5767B"/>
    <w:rsid w:val="00E7633C"/>
    <w:rsid w:val="00E84D29"/>
    <w:rsid w:val="00E85FBC"/>
    <w:rsid w:val="00E91653"/>
    <w:rsid w:val="00E93B33"/>
    <w:rsid w:val="00E93B47"/>
    <w:rsid w:val="00EB1C40"/>
    <w:rsid w:val="00EC2879"/>
    <w:rsid w:val="00ED1541"/>
    <w:rsid w:val="00ED575D"/>
    <w:rsid w:val="00ED5B1B"/>
    <w:rsid w:val="00EE1785"/>
    <w:rsid w:val="00EE3CC6"/>
    <w:rsid w:val="00EF00CC"/>
    <w:rsid w:val="00EF360F"/>
    <w:rsid w:val="00EF78D6"/>
    <w:rsid w:val="00F01D5D"/>
    <w:rsid w:val="00F02D98"/>
    <w:rsid w:val="00F04D8D"/>
    <w:rsid w:val="00F0500C"/>
    <w:rsid w:val="00F053CF"/>
    <w:rsid w:val="00F23117"/>
    <w:rsid w:val="00F37784"/>
    <w:rsid w:val="00F37EBF"/>
    <w:rsid w:val="00F539A2"/>
    <w:rsid w:val="00F55BE5"/>
    <w:rsid w:val="00F60C6C"/>
    <w:rsid w:val="00F6198F"/>
    <w:rsid w:val="00F83BA8"/>
    <w:rsid w:val="00F908A9"/>
    <w:rsid w:val="00F939EC"/>
    <w:rsid w:val="00F939F2"/>
    <w:rsid w:val="00FA2E98"/>
    <w:rsid w:val="00FB3BA7"/>
    <w:rsid w:val="00FC402D"/>
    <w:rsid w:val="00FC6194"/>
    <w:rsid w:val="00FE1A8E"/>
    <w:rsid w:val="00FE1D23"/>
    <w:rsid w:val="00FE23F1"/>
    <w:rsid w:val="00FF06CB"/>
    <w:rsid w:val="00FF08BC"/>
    <w:rsid w:val="00FF1811"/>
    <w:rsid w:val="00FF1E9F"/>
    <w:rsid w:val="00FF220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4F76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0F5"/>
    <w:pPr>
      <w:spacing w:after="200" w:line="276" w:lineRule="auto"/>
    </w:pPr>
    <w:rPr>
      <w:sz w:val="22"/>
      <w:szCs w:val="22"/>
    </w:rPr>
  </w:style>
  <w:style w:type="paragraph" w:styleId="Heading1">
    <w:name w:val="heading 1"/>
    <w:basedOn w:val="Normal"/>
    <w:next w:val="Normal"/>
    <w:link w:val="Heading1Char"/>
    <w:uiPriority w:val="1"/>
    <w:qFormat/>
    <w:rsid w:val="001418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1"/>
    <w:next w:val="Normal1"/>
    <w:link w:val="Heading2Char"/>
    <w:uiPriority w:val="1"/>
    <w:qFormat/>
    <w:rsid w:val="004E1335"/>
    <w:pPr>
      <w:keepNext/>
      <w:keepLines/>
      <w:outlineLvl w:val="1"/>
    </w:pPr>
    <w:rPr>
      <w:i/>
    </w:rPr>
  </w:style>
  <w:style w:type="paragraph" w:styleId="Heading3">
    <w:name w:val="heading 3"/>
    <w:basedOn w:val="Normal1"/>
    <w:next w:val="Normal1"/>
    <w:link w:val="Heading3Char"/>
    <w:uiPriority w:val="1"/>
    <w:qFormat/>
    <w:rsid w:val="004E1335"/>
    <w:pPr>
      <w:keepNext/>
      <w:keepLines/>
      <w:widowControl/>
      <w:spacing w:before="240" w:after="60"/>
      <w:outlineLvl w:val="2"/>
    </w:pPr>
    <w:rPr>
      <w:rFonts w:ascii="Arial" w:eastAsia="Arial" w:hAnsi="Arial" w:cs="Arial"/>
      <w:b/>
      <w:sz w:val="26"/>
    </w:rPr>
  </w:style>
  <w:style w:type="paragraph" w:styleId="Heading4">
    <w:name w:val="heading 4"/>
    <w:basedOn w:val="Normal"/>
    <w:next w:val="Normal"/>
    <w:link w:val="Heading4Char"/>
    <w:uiPriority w:val="9"/>
    <w:semiHidden/>
    <w:unhideWhenUsed/>
    <w:qFormat/>
    <w:rsid w:val="006A72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40D70"/>
    <w:rPr>
      <w:color w:val="0000FF"/>
      <w:u w:val="single"/>
    </w:rPr>
  </w:style>
  <w:style w:type="character" w:styleId="CommentReference">
    <w:name w:val="annotation reference"/>
    <w:basedOn w:val="DefaultParagraphFont"/>
    <w:uiPriority w:val="99"/>
    <w:semiHidden/>
    <w:unhideWhenUsed/>
    <w:rsid w:val="00B40D70"/>
    <w:rPr>
      <w:sz w:val="16"/>
      <w:szCs w:val="16"/>
    </w:rPr>
  </w:style>
  <w:style w:type="paragraph" w:styleId="CommentText">
    <w:name w:val="annotation text"/>
    <w:basedOn w:val="Normal"/>
    <w:link w:val="CommentTextChar"/>
    <w:uiPriority w:val="99"/>
    <w:semiHidden/>
    <w:unhideWhenUsed/>
    <w:rsid w:val="00B40D70"/>
    <w:pPr>
      <w:spacing w:line="240" w:lineRule="auto"/>
    </w:pPr>
    <w:rPr>
      <w:sz w:val="20"/>
      <w:szCs w:val="20"/>
    </w:rPr>
  </w:style>
  <w:style w:type="character" w:customStyle="1" w:styleId="CommentTextChar">
    <w:name w:val="Comment Text Char"/>
    <w:basedOn w:val="DefaultParagraphFont"/>
    <w:link w:val="CommentText"/>
    <w:uiPriority w:val="99"/>
    <w:semiHidden/>
    <w:rsid w:val="00B40D70"/>
    <w:rPr>
      <w:sz w:val="20"/>
      <w:szCs w:val="20"/>
    </w:rPr>
  </w:style>
  <w:style w:type="paragraph" w:styleId="ListParagraph">
    <w:name w:val="List Paragraph"/>
    <w:basedOn w:val="Normal"/>
    <w:uiPriority w:val="1"/>
    <w:qFormat/>
    <w:rsid w:val="00B40D70"/>
    <w:pPr>
      <w:ind w:left="720"/>
      <w:contextualSpacing/>
    </w:pPr>
  </w:style>
  <w:style w:type="paragraph" w:styleId="BalloonText">
    <w:name w:val="Balloon Text"/>
    <w:basedOn w:val="Normal"/>
    <w:link w:val="BalloonTextChar"/>
    <w:uiPriority w:val="99"/>
    <w:semiHidden/>
    <w:unhideWhenUsed/>
    <w:rsid w:val="00B40D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D70"/>
    <w:rPr>
      <w:rFonts w:ascii="Tahoma" w:hAnsi="Tahoma" w:cs="Tahoma"/>
      <w:sz w:val="16"/>
      <w:szCs w:val="16"/>
    </w:rPr>
  </w:style>
  <w:style w:type="paragraph" w:styleId="Header">
    <w:name w:val="header"/>
    <w:basedOn w:val="Normal"/>
    <w:link w:val="HeaderChar"/>
    <w:uiPriority w:val="99"/>
    <w:unhideWhenUsed/>
    <w:rsid w:val="00B40D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0D70"/>
  </w:style>
  <w:style w:type="paragraph" w:styleId="Footer">
    <w:name w:val="footer"/>
    <w:basedOn w:val="Normal"/>
    <w:link w:val="FooterChar"/>
    <w:uiPriority w:val="99"/>
    <w:unhideWhenUsed/>
    <w:rsid w:val="00B40D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0D70"/>
  </w:style>
  <w:style w:type="paragraph" w:styleId="NormalWeb">
    <w:name w:val="Normal (Web)"/>
    <w:basedOn w:val="Normal"/>
    <w:uiPriority w:val="99"/>
    <w:unhideWhenUsed/>
    <w:rsid w:val="002A0258"/>
    <w:pPr>
      <w:spacing w:before="100" w:beforeAutospacing="1" w:after="100" w:afterAutospacing="1" w:line="240" w:lineRule="auto"/>
    </w:pPr>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2A0258"/>
    <w:rPr>
      <w:b/>
      <w:bCs/>
    </w:rPr>
  </w:style>
  <w:style w:type="character" w:customStyle="1" w:styleId="CommentSubjectChar">
    <w:name w:val="Comment Subject Char"/>
    <w:basedOn w:val="CommentTextChar"/>
    <w:link w:val="CommentSubject"/>
    <w:uiPriority w:val="99"/>
    <w:semiHidden/>
    <w:rsid w:val="002A0258"/>
    <w:rPr>
      <w:b/>
      <w:bCs/>
      <w:sz w:val="20"/>
      <w:szCs w:val="20"/>
    </w:rPr>
  </w:style>
  <w:style w:type="table" w:styleId="TableGrid">
    <w:name w:val="Table Grid"/>
    <w:basedOn w:val="TableNormal"/>
    <w:uiPriority w:val="59"/>
    <w:rsid w:val="00D877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C7E20"/>
    <w:rPr>
      <w:color w:val="800080"/>
      <w:u w:val="single"/>
    </w:rPr>
  </w:style>
  <w:style w:type="paragraph" w:customStyle="1" w:styleId="Default">
    <w:name w:val="Default"/>
    <w:rsid w:val="00204070"/>
    <w:pPr>
      <w:widowControl w:val="0"/>
      <w:autoSpaceDE w:val="0"/>
      <w:autoSpaceDN w:val="0"/>
      <w:adjustRightInd w:val="0"/>
    </w:pPr>
    <w:rPr>
      <w:rFonts w:ascii="Arial" w:eastAsia="Times New Roman" w:hAnsi="Arial" w:cs="Arial"/>
      <w:color w:val="000000"/>
      <w:sz w:val="24"/>
      <w:szCs w:val="24"/>
    </w:rPr>
  </w:style>
  <w:style w:type="paragraph" w:styleId="Revision">
    <w:name w:val="Revision"/>
    <w:hidden/>
    <w:uiPriority w:val="99"/>
    <w:semiHidden/>
    <w:rsid w:val="00E5767B"/>
    <w:rPr>
      <w:sz w:val="22"/>
      <w:szCs w:val="22"/>
    </w:rPr>
  </w:style>
  <w:style w:type="character" w:customStyle="1" w:styleId="apple-converted-space">
    <w:name w:val="apple-converted-space"/>
    <w:basedOn w:val="DefaultParagraphFont"/>
    <w:rsid w:val="009E3363"/>
  </w:style>
  <w:style w:type="character" w:customStyle="1" w:styleId="il">
    <w:name w:val="il"/>
    <w:basedOn w:val="DefaultParagraphFont"/>
    <w:rsid w:val="009E3363"/>
  </w:style>
  <w:style w:type="paragraph" w:customStyle="1" w:styleId="Normal1">
    <w:name w:val="Normal1"/>
    <w:rsid w:val="005A72A7"/>
    <w:pPr>
      <w:widowControl w:val="0"/>
    </w:pPr>
    <w:rPr>
      <w:rFonts w:ascii="Times New Roman" w:eastAsia="Times New Roman" w:hAnsi="Times New Roman"/>
      <w:color w:val="000000"/>
      <w:sz w:val="24"/>
    </w:rPr>
  </w:style>
  <w:style w:type="paragraph" w:styleId="HTMLPreformatted">
    <w:name w:val="HTML Preformatted"/>
    <w:basedOn w:val="Normal"/>
    <w:link w:val="HTMLPreformattedChar"/>
    <w:uiPriority w:val="99"/>
    <w:semiHidden/>
    <w:unhideWhenUsed/>
    <w:rsid w:val="00DE6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E6F4A"/>
    <w:rPr>
      <w:rFonts w:ascii="Courier New" w:eastAsia="Times New Roman" w:hAnsi="Courier New" w:cs="Courier New"/>
    </w:rPr>
  </w:style>
  <w:style w:type="character" w:customStyle="1" w:styleId="Heading2Char">
    <w:name w:val="Heading 2 Char"/>
    <w:basedOn w:val="DefaultParagraphFont"/>
    <w:link w:val="Heading2"/>
    <w:uiPriority w:val="9"/>
    <w:rsid w:val="004E1335"/>
    <w:rPr>
      <w:rFonts w:ascii="Times New Roman" w:eastAsia="Times New Roman" w:hAnsi="Times New Roman"/>
      <w:i/>
      <w:color w:val="000000"/>
      <w:sz w:val="24"/>
    </w:rPr>
  </w:style>
  <w:style w:type="character" w:customStyle="1" w:styleId="Heading3Char">
    <w:name w:val="Heading 3 Char"/>
    <w:basedOn w:val="DefaultParagraphFont"/>
    <w:link w:val="Heading3"/>
    <w:uiPriority w:val="9"/>
    <w:rsid w:val="004E1335"/>
    <w:rPr>
      <w:rFonts w:ascii="Arial" w:eastAsia="Arial" w:hAnsi="Arial" w:cs="Arial"/>
      <w:b/>
      <w:color w:val="000000"/>
      <w:sz w:val="26"/>
    </w:rPr>
  </w:style>
  <w:style w:type="character" w:customStyle="1" w:styleId="Heading4Char">
    <w:name w:val="Heading 4 Char"/>
    <w:basedOn w:val="DefaultParagraphFont"/>
    <w:link w:val="Heading4"/>
    <w:uiPriority w:val="9"/>
    <w:semiHidden/>
    <w:rsid w:val="006A7278"/>
    <w:rPr>
      <w:rFonts w:asciiTheme="majorHAnsi" w:eastAsiaTheme="majorEastAsia" w:hAnsiTheme="majorHAnsi" w:cstheme="majorBidi"/>
      <w:b/>
      <w:bCs/>
      <w:i/>
      <w:iCs/>
      <w:color w:val="4F81BD" w:themeColor="accent1"/>
      <w:sz w:val="22"/>
      <w:szCs w:val="22"/>
    </w:rPr>
  </w:style>
  <w:style w:type="character" w:customStyle="1" w:styleId="Heading1Char">
    <w:name w:val="Heading 1 Char"/>
    <w:basedOn w:val="DefaultParagraphFont"/>
    <w:link w:val="Heading1"/>
    <w:uiPriority w:val="9"/>
    <w:rsid w:val="001418C0"/>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1418C0"/>
    <w:pPr>
      <w:widowControl w:val="0"/>
      <w:autoSpaceDE w:val="0"/>
      <w:autoSpaceDN w:val="0"/>
      <w:adjustRightInd w:val="0"/>
      <w:spacing w:after="0" w:line="240" w:lineRule="auto"/>
      <w:ind w:left="384"/>
    </w:pPr>
    <w:rPr>
      <w:rFonts w:eastAsiaTheme="minorEastAsia" w:cs="Calibri"/>
    </w:rPr>
  </w:style>
  <w:style w:type="character" w:customStyle="1" w:styleId="BodyTextChar">
    <w:name w:val="Body Text Char"/>
    <w:basedOn w:val="DefaultParagraphFont"/>
    <w:link w:val="BodyText"/>
    <w:uiPriority w:val="1"/>
    <w:rsid w:val="001418C0"/>
    <w:rPr>
      <w:rFonts w:eastAsiaTheme="minorEastAsia" w:cs="Calibri"/>
      <w:sz w:val="22"/>
      <w:szCs w:val="22"/>
    </w:rPr>
  </w:style>
  <w:style w:type="paragraph" w:customStyle="1" w:styleId="TableParagraph">
    <w:name w:val="Table Paragraph"/>
    <w:basedOn w:val="Normal"/>
    <w:uiPriority w:val="1"/>
    <w:qFormat/>
    <w:rsid w:val="001418C0"/>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ColorfulList-Accent11">
    <w:name w:val="Colorful List - Accent 11"/>
    <w:basedOn w:val="Normal"/>
    <w:uiPriority w:val="34"/>
    <w:qFormat/>
    <w:rsid w:val="00F83BA8"/>
    <w:pPr>
      <w:spacing w:after="0" w:line="240" w:lineRule="auto"/>
      <w:ind w:left="720"/>
      <w:contextualSpacing/>
    </w:pPr>
    <w:rPr>
      <w:rFonts w:ascii="Times New Roman" w:eastAsia="Cambria"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0F5"/>
    <w:pPr>
      <w:spacing w:after="200" w:line="276" w:lineRule="auto"/>
    </w:pPr>
    <w:rPr>
      <w:sz w:val="22"/>
      <w:szCs w:val="22"/>
    </w:rPr>
  </w:style>
  <w:style w:type="paragraph" w:styleId="Heading1">
    <w:name w:val="heading 1"/>
    <w:basedOn w:val="Normal"/>
    <w:next w:val="Normal"/>
    <w:link w:val="Heading1Char"/>
    <w:uiPriority w:val="1"/>
    <w:qFormat/>
    <w:rsid w:val="001418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1"/>
    <w:next w:val="Normal1"/>
    <w:link w:val="Heading2Char"/>
    <w:uiPriority w:val="1"/>
    <w:qFormat/>
    <w:rsid w:val="004E1335"/>
    <w:pPr>
      <w:keepNext/>
      <w:keepLines/>
      <w:outlineLvl w:val="1"/>
    </w:pPr>
    <w:rPr>
      <w:i/>
    </w:rPr>
  </w:style>
  <w:style w:type="paragraph" w:styleId="Heading3">
    <w:name w:val="heading 3"/>
    <w:basedOn w:val="Normal1"/>
    <w:next w:val="Normal1"/>
    <w:link w:val="Heading3Char"/>
    <w:uiPriority w:val="1"/>
    <w:qFormat/>
    <w:rsid w:val="004E1335"/>
    <w:pPr>
      <w:keepNext/>
      <w:keepLines/>
      <w:widowControl/>
      <w:spacing w:before="240" w:after="60"/>
      <w:outlineLvl w:val="2"/>
    </w:pPr>
    <w:rPr>
      <w:rFonts w:ascii="Arial" w:eastAsia="Arial" w:hAnsi="Arial" w:cs="Arial"/>
      <w:b/>
      <w:sz w:val="26"/>
    </w:rPr>
  </w:style>
  <w:style w:type="paragraph" w:styleId="Heading4">
    <w:name w:val="heading 4"/>
    <w:basedOn w:val="Normal"/>
    <w:next w:val="Normal"/>
    <w:link w:val="Heading4Char"/>
    <w:uiPriority w:val="9"/>
    <w:semiHidden/>
    <w:unhideWhenUsed/>
    <w:qFormat/>
    <w:rsid w:val="006A72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40D70"/>
    <w:rPr>
      <w:color w:val="0000FF"/>
      <w:u w:val="single"/>
    </w:rPr>
  </w:style>
  <w:style w:type="character" w:styleId="CommentReference">
    <w:name w:val="annotation reference"/>
    <w:basedOn w:val="DefaultParagraphFont"/>
    <w:uiPriority w:val="99"/>
    <w:semiHidden/>
    <w:unhideWhenUsed/>
    <w:rsid w:val="00B40D70"/>
    <w:rPr>
      <w:sz w:val="16"/>
      <w:szCs w:val="16"/>
    </w:rPr>
  </w:style>
  <w:style w:type="paragraph" w:styleId="CommentText">
    <w:name w:val="annotation text"/>
    <w:basedOn w:val="Normal"/>
    <w:link w:val="CommentTextChar"/>
    <w:uiPriority w:val="99"/>
    <w:semiHidden/>
    <w:unhideWhenUsed/>
    <w:rsid w:val="00B40D70"/>
    <w:pPr>
      <w:spacing w:line="240" w:lineRule="auto"/>
    </w:pPr>
    <w:rPr>
      <w:sz w:val="20"/>
      <w:szCs w:val="20"/>
    </w:rPr>
  </w:style>
  <w:style w:type="character" w:customStyle="1" w:styleId="CommentTextChar">
    <w:name w:val="Comment Text Char"/>
    <w:basedOn w:val="DefaultParagraphFont"/>
    <w:link w:val="CommentText"/>
    <w:uiPriority w:val="99"/>
    <w:semiHidden/>
    <w:rsid w:val="00B40D70"/>
    <w:rPr>
      <w:sz w:val="20"/>
      <w:szCs w:val="20"/>
    </w:rPr>
  </w:style>
  <w:style w:type="paragraph" w:styleId="ListParagraph">
    <w:name w:val="List Paragraph"/>
    <w:basedOn w:val="Normal"/>
    <w:uiPriority w:val="1"/>
    <w:qFormat/>
    <w:rsid w:val="00B40D70"/>
    <w:pPr>
      <w:ind w:left="720"/>
      <w:contextualSpacing/>
    </w:pPr>
  </w:style>
  <w:style w:type="paragraph" w:styleId="BalloonText">
    <w:name w:val="Balloon Text"/>
    <w:basedOn w:val="Normal"/>
    <w:link w:val="BalloonTextChar"/>
    <w:uiPriority w:val="99"/>
    <w:semiHidden/>
    <w:unhideWhenUsed/>
    <w:rsid w:val="00B40D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D70"/>
    <w:rPr>
      <w:rFonts w:ascii="Tahoma" w:hAnsi="Tahoma" w:cs="Tahoma"/>
      <w:sz w:val="16"/>
      <w:szCs w:val="16"/>
    </w:rPr>
  </w:style>
  <w:style w:type="paragraph" w:styleId="Header">
    <w:name w:val="header"/>
    <w:basedOn w:val="Normal"/>
    <w:link w:val="HeaderChar"/>
    <w:uiPriority w:val="99"/>
    <w:unhideWhenUsed/>
    <w:rsid w:val="00B40D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0D70"/>
  </w:style>
  <w:style w:type="paragraph" w:styleId="Footer">
    <w:name w:val="footer"/>
    <w:basedOn w:val="Normal"/>
    <w:link w:val="FooterChar"/>
    <w:uiPriority w:val="99"/>
    <w:unhideWhenUsed/>
    <w:rsid w:val="00B40D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0D70"/>
  </w:style>
  <w:style w:type="paragraph" w:styleId="NormalWeb">
    <w:name w:val="Normal (Web)"/>
    <w:basedOn w:val="Normal"/>
    <w:uiPriority w:val="99"/>
    <w:unhideWhenUsed/>
    <w:rsid w:val="002A0258"/>
    <w:pPr>
      <w:spacing w:before="100" w:beforeAutospacing="1" w:after="100" w:afterAutospacing="1" w:line="240" w:lineRule="auto"/>
    </w:pPr>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2A0258"/>
    <w:rPr>
      <w:b/>
      <w:bCs/>
    </w:rPr>
  </w:style>
  <w:style w:type="character" w:customStyle="1" w:styleId="CommentSubjectChar">
    <w:name w:val="Comment Subject Char"/>
    <w:basedOn w:val="CommentTextChar"/>
    <w:link w:val="CommentSubject"/>
    <w:uiPriority w:val="99"/>
    <w:semiHidden/>
    <w:rsid w:val="002A0258"/>
    <w:rPr>
      <w:b/>
      <w:bCs/>
      <w:sz w:val="20"/>
      <w:szCs w:val="20"/>
    </w:rPr>
  </w:style>
  <w:style w:type="table" w:styleId="TableGrid">
    <w:name w:val="Table Grid"/>
    <w:basedOn w:val="TableNormal"/>
    <w:uiPriority w:val="59"/>
    <w:rsid w:val="00D877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C7E20"/>
    <w:rPr>
      <w:color w:val="800080"/>
      <w:u w:val="single"/>
    </w:rPr>
  </w:style>
  <w:style w:type="paragraph" w:customStyle="1" w:styleId="Default">
    <w:name w:val="Default"/>
    <w:rsid w:val="00204070"/>
    <w:pPr>
      <w:widowControl w:val="0"/>
      <w:autoSpaceDE w:val="0"/>
      <w:autoSpaceDN w:val="0"/>
      <w:adjustRightInd w:val="0"/>
    </w:pPr>
    <w:rPr>
      <w:rFonts w:ascii="Arial" w:eastAsia="Times New Roman" w:hAnsi="Arial" w:cs="Arial"/>
      <w:color w:val="000000"/>
      <w:sz w:val="24"/>
      <w:szCs w:val="24"/>
    </w:rPr>
  </w:style>
  <w:style w:type="paragraph" w:styleId="Revision">
    <w:name w:val="Revision"/>
    <w:hidden/>
    <w:uiPriority w:val="99"/>
    <w:semiHidden/>
    <w:rsid w:val="00E5767B"/>
    <w:rPr>
      <w:sz w:val="22"/>
      <w:szCs w:val="22"/>
    </w:rPr>
  </w:style>
  <w:style w:type="character" w:customStyle="1" w:styleId="apple-converted-space">
    <w:name w:val="apple-converted-space"/>
    <w:basedOn w:val="DefaultParagraphFont"/>
    <w:rsid w:val="009E3363"/>
  </w:style>
  <w:style w:type="character" w:customStyle="1" w:styleId="il">
    <w:name w:val="il"/>
    <w:basedOn w:val="DefaultParagraphFont"/>
    <w:rsid w:val="009E3363"/>
  </w:style>
  <w:style w:type="paragraph" w:customStyle="1" w:styleId="Normal1">
    <w:name w:val="Normal1"/>
    <w:rsid w:val="005A72A7"/>
    <w:pPr>
      <w:widowControl w:val="0"/>
    </w:pPr>
    <w:rPr>
      <w:rFonts w:ascii="Times New Roman" w:eastAsia="Times New Roman" w:hAnsi="Times New Roman"/>
      <w:color w:val="000000"/>
      <w:sz w:val="24"/>
    </w:rPr>
  </w:style>
  <w:style w:type="paragraph" w:styleId="HTMLPreformatted">
    <w:name w:val="HTML Preformatted"/>
    <w:basedOn w:val="Normal"/>
    <w:link w:val="HTMLPreformattedChar"/>
    <w:uiPriority w:val="99"/>
    <w:semiHidden/>
    <w:unhideWhenUsed/>
    <w:rsid w:val="00DE6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E6F4A"/>
    <w:rPr>
      <w:rFonts w:ascii="Courier New" w:eastAsia="Times New Roman" w:hAnsi="Courier New" w:cs="Courier New"/>
    </w:rPr>
  </w:style>
  <w:style w:type="character" w:customStyle="1" w:styleId="Heading2Char">
    <w:name w:val="Heading 2 Char"/>
    <w:basedOn w:val="DefaultParagraphFont"/>
    <w:link w:val="Heading2"/>
    <w:uiPriority w:val="9"/>
    <w:rsid w:val="004E1335"/>
    <w:rPr>
      <w:rFonts w:ascii="Times New Roman" w:eastAsia="Times New Roman" w:hAnsi="Times New Roman"/>
      <w:i/>
      <w:color w:val="000000"/>
      <w:sz w:val="24"/>
    </w:rPr>
  </w:style>
  <w:style w:type="character" w:customStyle="1" w:styleId="Heading3Char">
    <w:name w:val="Heading 3 Char"/>
    <w:basedOn w:val="DefaultParagraphFont"/>
    <w:link w:val="Heading3"/>
    <w:uiPriority w:val="9"/>
    <w:rsid w:val="004E1335"/>
    <w:rPr>
      <w:rFonts w:ascii="Arial" w:eastAsia="Arial" w:hAnsi="Arial" w:cs="Arial"/>
      <w:b/>
      <w:color w:val="000000"/>
      <w:sz w:val="26"/>
    </w:rPr>
  </w:style>
  <w:style w:type="character" w:customStyle="1" w:styleId="Heading4Char">
    <w:name w:val="Heading 4 Char"/>
    <w:basedOn w:val="DefaultParagraphFont"/>
    <w:link w:val="Heading4"/>
    <w:uiPriority w:val="9"/>
    <w:semiHidden/>
    <w:rsid w:val="006A7278"/>
    <w:rPr>
      <w:rFonts w:asciiTheme="majorHAnsi" w:eastAsiaTheme="majorEastAsia" w:hAnsiTheme="majorHAnsi" w:cstheme="majorBidi"/>
      <w:b/>
      <w:bCs/>
      <w:i/>
      <w:iCs/>
      <w:color w:val="4F81BD" w:themeColor="accent1"/>
      <w:sz w:val="22"/>
      <w:szCs w:val="22"/>
    </w:rPr>
  </w:style>
  <w:style w:type="character" w:customStyle="1" w:styleId="Heading1Char">
    <w:name w:val="Heading 1 Char"/>
    <w:basedOn w:val="DefaultParagraphFont"/>
    <w:link w:val="Heading1"/>
    <w:uiPriority w:val="9"/>
    <w:rsid w:val="001418C0"/>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1418C0"/>
    <w:pPr>
      <w:widowControl w:val="0"/>
      <w:autoSpaceDE w:val="0"/>
      <w:autoSpaceDN w:val="0"/>
      <w:adjustRightInd w:val="0"/>
      <w:spacing w:after="0" w:line="240" w:lineRule="auto"/>
      <w:ind w:left="384"/>
    </w:pPr>
    <w:rPr>
      <w:rFonts w:eastAsiaTheme="minorEastAsia" w:cs="Calibri"/>
    </w:rPr>
  </w:style>
  <w:style w:type="character" w:customStyle="1" w:styleId="BodyTextChar">
    <w:name w:val="Body Text Char"/>
    <w:basedOn w:val="DefaultParagraphFont"/>
    <w:link w:val="BodyText"/>
    <w:uiPriority w:val="1"/>
    <w:rsid w:val="001418C0"/>
    <w:rPr>
      <w:rFonts w:eastAsiaTheme="minorEastAsia" w:cs="Calibri"/>
      <w:sz w:val="22"/>
      <w:szCs w:val="22"/>
    </w:rPr>
  </w:style>
  <w:style w:type="paragraph" w:customStyle="1" w:styleId="TableParagraph">
    <w:name w:val="Table Paragraph"/>
    <w:basedOn w:val="Normal"/>
    <w:uiPriority w:val="1"/>
    <w:qFormat/>
    <w:rsid w:val="001418C0"/>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ColorfulList-Accent11">
    <w:name w:val="Colorful List - Accent 11"/>
    <w:basedOn w:val="Normal"/>
    <w:uiPriority w:val="34"/>
    <w:qFormat/>
    <w:rsid w:val="00F83BA8"/>
    <w:pPr>
      <w:spacing w:after="0" w:line="240" w:lineRule="auto"/>
      <w:ind w:left="720"/>
      <w:contextualSpacing/>
    </w:pPr>
    <w:rPr>
      <w:rFonts w:ascii="Times New Roman" w:eastAsia="Cambr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609185">
      <w:bodyDiv w:val="1"/>
      <w:marLeft w:val="0"/>
      <w:marRight w:val="0"/>
      <w:marTop w:val="0"/>
      <w:marBottom w:val="0"/>
      <w:divBdr>
        <w:top w:val="none" w:sz="0" w:space="0" w:color="auto"/>
        <w:left w:val="none" w:sz="0" w:space="0" w:color="auto"/>
        <w:bottom w:val="none" w:sz="0" w:space="0" w:color="auto"/>
        <w:right w:val="none" w:sz="0" w:space="0" w:color="auto"/>
      </w:divBdr>
      <w:divsChild>
        <w:div w:id="1660233090">
          <w:marLeft w:val="0"/>
          <w:marRight w:val="0"/>
          <w:marTop w:val="0"/>
          <w:marBottom w:val="0"/>
          <w:divBdr>
            <w:top w:val="none" w:sz="0" w:space="0" w:color="auto"/>
            <w:left w:val="none" w:sz="0" w:space="0" w:color="auto"/>
            <w:bottom w:val="none" w:sz="0" w:space="0" w:color="auto"/>
            <w:right w:val="none" w:sz="0" w:space="0" w:color="auto"/>
          </w:divBdr>
          <w:divsChild>
            <w:div w:id="1118060404">
              <w:marLeft w:val="0"/>
              <w:marRight w:val="0"/>
              <w:marTop w:val="0"/>
              <w:marBottom w:val="0"/>
              <w:divBdr>
                <w:top w:val="none" w:sz="0" w:space="0" w:color="auto"/>
                <w:left w:val="none" w:sz="0" w:space="0" w:color="auto"/>
                <w:bottom w:val="none" w:sz="0" w:space="0" w:color="auto"/>
                <w:right w:val="none" w:sz="0" w:space="0" w:color="auto"/>
              </w:divBdr>
            </w:div>
          </w:divsChild>
        </w:div>
        <w:div w:id="837619758">
          <w:marLeft w:val="0"/>
          <w:marRight w:val="0"/>
          <w:marTop w:val="0"/>
          <w:marBottom w:val="0"/>
          <w:divBdr>
            <w:top w:val="none" w:sz="0" w:space="0" w:color="auto"/>
            <w:left w:val="none" w:sz="0" w:space="0" w:color="auto"/>
            <w:bottom w:val="none" w:sz="0" w:space="0" w:color="auto"/>
            <w:right w:val="none" w:sz="0" w:space="0" w:color="auto"/>
          </w:divBdr>
          <w:divsChild>
            <w:div w:id="204323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03432">
      <w:bodyDiv w:val="1"/>
      <w:marLeft w:val="0"/>
      <w:marRight w:val="0"/>
      <w:marTop w:val="0"/>
      <w:marBottom w:val="0"/>
      <w:divBdr>
        <w:top w:val="none" w:sz="0" w:space="0" w:color="auto"/>
        <w:left w:val="none" w:sz="0" w:space="0" w:color="auto"/>
        <w:bottom w:val="none" w:sz="0" w:space="0" w:color="auto"/>
        <w:right w:val="none" w:sz="0" w:space="0" w:color="auto"/>
      </w:divBdr>
    </w:div>
    <w:div w:id="1407726886">
      <w:bodyDiv w:val="1"/>
      <w:marLeft w:val="0"/>
      <w:marRight w:val="0"/>
      <w:marTop w:val="0"/>
      <w:marBottom w:val="0"/>
      <w:divBdr>
        <w:top w:val="none" w:sz="0" w:space="0" w:color="auto"/>
        <w:left w:val="none" w:sz="0" w:space="0" w:color="auto"/>
        <w:bottom w:val="none" w:sz="0" w:space="0" w:color="auto"/>
        <w:right w:val="none" w:sz="0" w:space="0" w:color="auto"/>
      </w:divBdr>
    </w:div>
    <w:div w:id="1934511339">
      <w:bodyDiv w:val="1"/>
      <w:marLeft w:val="0"/>
      <w:marRight w:val="0"/>
      <w:marTop w:val="0"/>
      <w:marBottom w:val="0"/>
      <w:divBdr>
        <w:top w:val="none" w:sz="0" w:space="0" w:color="auto"/>
        <w:left w:val="none" w:sz="0" w:space="0" w:color="auto"/>
        <w:bottom w:val="none" w:sz="0" w:space="0" w:color="auto"/>
        <w:right w:val="none" w:sz="0" w:space="0" w:color="auto"/>
      </w:divBdr>
      <w:divsChild>
        <w:div w:id="147330834">
          <w:marLeft w:val="0"/>
          <w:marRight w:val="0"/>
          <w:marTop w:val="0"/>
          <w:marBottom w:val="0"/>
          <w:divBdr>
            <w:top w:val="none" w:sz="0" w:space="0" w:color="auto"/>
            <w:left w:val="none" w:sz="0" w:space="0" w:color="auto"/>
            <w:bottom w:val="none" w:sz="0" w:space="0" w:color="auto"/>
            <w:right w:val="none" w:sz="0" w:space="0" w:color="auto"/>
          </w:divBdr>
        </w:div>
        <w:div w:id="441731882">
          <w:marLeft w:val="0"/>
          <w:marRight w:val="0"/>
          <w:marTop w:val="0"/>
          <w:marBottom w:val="0"/>
          <w:divBdr>
            <w:top w:val="none" w:sz="0" w:space="0" w:color="auto"/>
            <w:left w:val="none" w:sz="0" w:space="0" w:color="auto"/>
            <w:bottom w:val="none" w:sz="0" w:space="0" w:color="auto"/>
            <w:right w:val="none" w:sz="0" w:space="0" w:color="auto"/>
          </w:divBdr>
        </w:div>
        <w:div w:id="5874964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mailto:OPS.Explorer@noaa.gov" TargetMode="External"/><Relationship Id="rId26" Type="http://schemas.openxmlformats.org/officeDocument/2006/relationships/hyperlink" Target="https://sft2.doc.gov/courier/web/1000@/wmLogin.html" TargetMode="Externa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omao.noaa.gov/fleeteval.html" TargetMode="External"/><Relationship Id="rId34" Type="http://schemas.openxmlformats.org/officeDocument/2006/relationships/hyperlink" Target="mailto:expeditioncoordinator.explorer@noaa.gov"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mailto:Kelley.Elliott@noaa.gov" TargetMode="External"/><Relationship Id="rId25" Type="http://schemas.openxmlformats.org/officeDocument/2006/relationships/hyperlink" Target="http://ocio.os.doc.gov/ITPolicyandPrograms/IT_Privacy/PROD01_008240" TargetMode="External"/><Relationship Id="rId33" Type="http://schemas.openxmlformats.org/officeDocument/2006/relationships/hyperlink" Target="mailto:Ops.Explorer@noaa.gov"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Ops.Explorer@noaa.gov" TargetMode="External"/><Relationship Id="rId20" Type="http://schemas.openxmlformats.org/officeDocument/2006/relationships/hyperlink" Target="http://aeronet.gsfc.nasa.gov/new_web/maritime_aerosol_network.html" TargetMode="External"/><Relationship Id="rId29" Type="http://schemas.openxmlformats.org/officeDocument/2006/relationships/hyperlink" Target="mailto:MOA.Health.Services@noaa.gov"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www.moc.noaa.gov/all-ships/index.html" TargetMode="External"/><Relationship Id="rId32" Type="http://schemas.openxmlformats.org/officeDocument/2006/relationships/hyperlink" Target="http://www.moc.noaa.gov/MOC/phone.html" TargetMode="External"/><Relationship Id="rId37"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hyperlink" Target="mailto:CO.Explorer@noaa.gov" TargetMode="External"/><Relationship Id="rId23" Type="http://schemas.openxmlformats.org/officeDocument/2006/relationships/hyperlink" Target="http://www.moc.noaa.gov/all-ships/index.html" TargetMode="External"/><Relationship Id="rId28" Type="http://schemas.openxmlformats.org/officeDocument/2006/relationships/hyperlink" Target="mailto:accellionAlerts@doc.gov" TargetMode="External"/><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www.ndc.noaa.gov/dr.html" TargetMode="External"/><Relationship Id="rId31" Type="http://schemas.openxmlformats.org/officeDocument/2006/relationships/hyperlink" Target="http://www.moc.noaa.gov/MOC/phone.html"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hyperlink" Target="http://www.corporateservices.noaa.gov/noaaforms/eforms/nf57-10-01.pdf" TargetMode="External"/><Relationship Id="rId27" Type="http://schemas.openxmlformats.org/officeDocument/2006/relationships/hyperlink" Target="https://sft2.doc.gov/courier/1000@/Accellion_Secure_Collaboration_Guide.pdf" TargetMode="External"/><Relationship Id="rId30" Type="http://schemas.openxmlformats.org/officeDocument/2006/relationships/hyperlink" Target="https://docs.google.com/a/noaa.gov/forms/d/1pcoSgPluUVxaY64CM1hJ75l1iIYirTk48G-lv37Am_k/viewform" TargetMode="External"/><Relationship Id="rId35" Type="http://schemas.openxmlformats.org/officeDocument/2006/relationships/hyperlink" Target="http://deemedexports.noa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135F1A-535F-4593-895B-EF17E36E88EF}">
  <ds:schemaRefs>
    <ds:schemaRef ds:uri="http://schemas.openxmlformats.org/officeDocument/2006/bibliography"/>
  </ds:schemaRefs>
</ds:datastoreItem>
</file>

<file path=customXml/itemProps2.xml><?xml version="1.0" encoding="utf-8"?>
<ds:datastoreItem xmlns:ds="http://schemas.openxmlformats.org/officeDocument/2006/customXml" ds:itemID="{A6444B3D-CFF2-49BB-8073-CF4F264DB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6371</Words>
  <Characters>36315</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NCDDC</Company>
  <LinksUpToDate>false</LinksUpToDate>
  <CharactersWithSpaces>42601</CharactersWithSpaces>
  <SharedDoc>false</SharedDoc>
  <HLinks>
    <vt:vector size="42" baseType="variant">
      <vt:variant>
        <vt:i4>3801143</vt:i4>
      </vt:variant>
      <vt:variant>
        <vt:i4>18</vt:i4>
      </vt:variant>
      <vt:variant>
        <vt:i4>0</vt:i4>
      </vt:variant>
      <vt:variant>
        <vt:i4>5</vt:i4>
      </vt:variant>
      <vt:variant>
        <vt:lpwstr>http://deemedexports.noaa.gov/</vt:lpwstr>
      </vt:variant>
      <vt:variant>
        <vt:lpwstr/>
      </vt:variant>
      <vt:variant>
        <vt:i4>6422606</vt:i4>
      </vt:variant>
      <vt:variant>
        <vt:i4>15</vt:i4>
      </vt:variant>
      <vt:variant>
        <vt:i4>0</vt:i4>
      </vt:variant>
      <vt:variant>
        <vt:i4>5</vt:i4>
      </vt:variant>
      <vt:variant>
        <vt:lpwstr>mailto:MOP.Health-Services@noaa.gov</vt:lpwstr>
      </vt:variant>
      <vt:variant>
        <vt:lpwstr/>
      </vt:variant>
      <vt:variant>
        <vt:i4>7340110</vt:i4>
      </vt:variant>
      <vt:variant>
        <vt:i4>12</vt:i4>
      </vt:variant>
      <vt:variant>
        <vt:i4>0</vt:i4>
      </vt:variant>
      <vt:variant>
        <vt:i4>5</vt:i4>
      </vt:variant>
      <vt:variant>
        <vt:lpwstr>mailto:MOA.Health.Services@noaa.gov</vt:lpwstr>
      </vt:variant>
      <vt:variant>
        <vt:lpwstr/>
      </vt:variant>
      <vt:variant>
        <vt:i4>7929971</vt:i4>
      </vt:variant>
      <vt:variant>
        <vt:i4>9</vt:i4>
      </vt:variant>
      <vt:variant>
        <vt:i4>0</vt:i4>
      </vt:variant>
      <vt:variant>
        <vt:i4>5</vt:i4>
      </vt:variant>
      <vt:variant>
        <vt:lpwstr>http://www.corporateservices.noaa.gov/~noaaforms/eforms/nf57-10-01.pdf</vt:lpwstr>
      </vt:variant>
      <vt:variant>
        <vt:lpwstr/>
      </vt:variant>
      <vt:variant>
        <vt:i4>2293843</vt:i4>
      </vt:variant>
      <vt:variant>
        <vt:i4>6</vt:i4>
      </vt:variant>
      <vt:variant>
        <vt:i4>0</vt:i4>
      </vt:variant>
      <vt:variant>
        <vt:i4>5</vt:i4>
      </vt:variant>
      <vt:variant>
        <vt:lpwstr>C:\Users\brian.parker\Downloads\omao.customer.satisfaction@noaa.gov</vt:lpwstr>
      </vt:variant>
      <vt:variant>
        <vt:lpwstr/>
      </vt:variant>
      <vt:variant>
        <vt:i4>3145787</vt:i4>
      </vt:variant>
      <vt:variant>
        <vt:i4>3</vt:i4>
      </vt:variant>
      <vt:variant>
        <vt:i4>0</vt:i4>
      </vt:variant>
      <vt:variant>
        <vt:i4>5</vt:i4>
      </vt:variant>
      <vt:variant>
        <vt:lpwstr>http://www.ndc.noaa.gov/dr.html</vt:lpwstr>
      </vt:variant>
      <vt:variant>
        <vt:lpwstr/>
      </vt:variant>
      <vt:variant>
        <vt:i4>983066</vt:i4>
      </vt:variant>
      <vt:variant>
        <vt:i4>0</vt:i4>
      </vt:variant>
      <vt:variant>
        <vt:i4>0</vt:i4>
      </vt:variant>
      <vt:variant>
        <vt:i4>5</vt:i4>
      </vt:variant>
      <vt:variant>
        <vt:lpwstr>http://www.moc.noaa.gov/all-ships/index.html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Parker</dc:creator>
  <cp:lastModifiedBy>Susan Gottfried</cp:lastModifiedBy>
  <cp:revision>2</cp:revision>
  <cp:lastPrinted>2014-06-16T19:41:00Z</cp:lastPrinted>
  <dcterms:created xsi:type="dcterms:W3CDTF">2015-06-15T13:31:00Z</dcterms:created>
  <dcterms:modified xsi:type="dcterms:W3CDTF">2015-06-15T13:31:00Z</dcterms:modified>
</cp:coreProperties>
</file>