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403EB4" w:rsidP="00B1779A">
            <w:pPr>
              <w:spacing w:after="0" w:line="240" w:lineRule="auto"/>
              <w:jc w:val="center"/>
              <w:rPr>
                <w:rFonts w:ascii="Calibri" w:hAnsi="Calibri"/>
              </w:rPr>
            </w:pPr>
            <w:r>
              <w:rPr>
                <w:rFonts w:ascii="Calibri" w:hAnsi="Calibri"/>
              </w:rPr>
              <w:t>McMaster Canyon</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FA1A29" w:rsidP="000157F9">
            <w:pPr>
              <w:spacing w:after="0" w:line="240" w:lineRule="auto"/>
              <w:jc w:val="left"/>
              <w:rPr>
                <w:rFonts w:ascii="Calibri" w:hAnsi="Calibri"/>
              </w:rPr>
            </w:pPr>
            <w:r>
              <w:rPr>
                <w:rFonts w:ascii="Calibri" w:hAnsi="Calibri"/>
                <w:noProof/>
                <w:lang w:bidi="ar-SA"/>
              </w:rPr>
              <w:drawing>
                <wp:inline distT="0" distB="0" distL="0" distR="0" wp14:anchorId="0B4AFF1D" wp14:editId="5729B621">
                  <wp:extent cx="2491740" cy="12153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10 13.01.jpg"/>
                          <pic:cNvPicPr/>
                        </pic:nvPicPr>
                        <pic:blipFill>
                          <a:blip r:embed="rId6">
                            <a:extLst>
                              <a:ext uri="{28A0092B-C50C-407E-A947-70E740481C1C}">
                                <a14:useLocalDpi xmlns:a14="http://schemas.microsoft.com/office/drawing/2010/main" val="0"/>
                              </a:ext>
                            </a:extLst>
                          </a:blip>
                          <a:stretch>
                            <a:fillRect/>
                          </a:stretch>
                        </pic:blipFill>
                        <pic:spPr>
                          <a:xfrm>
                            <a:off x="0" y="0"/>
                            <a:ext cx="2491740" cy="1215390"/>
                          </a:xfrm>
                          <a:prstGeom prst="rect">
                            <a:avLst/>
                          </a:prstGeom>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FA1A29" w:rsidP="00833E3F">
            <w:pPr>
              <w:spacing w:after="0" w:line="240" w:lineRule="auto"/>
              <w:jc w:val="center"/>
              <w:rPr>
                <w:rFonts w:ascii="Calibri" w:hAnsi="Calibri"/>
              </w:rPr>
            </w:pPr>
            <w:r>
              <w:rPr>
                <w:rFonts w:ascii="Calibri" w:hAnsi="Calibri"/>
              </w:rPr>
              <w:t>Todd Gregory</w:t>
            </w:r>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460EE7" w:rsidRDefault="00C80EB1" w:rsidP="00833E3F">
            <w:pPr>
              <w:spacing w:after="0" w:line="240" w:lineRule="auto"/>
              <w:jc w:val="center"/>
              <w:rPr>
                <w:rFonts w:ascii="Calibri" w:hAnsi="Calibri"/>
              </w:rPr>
            </w:pPr>
            <w:r>
              <w:rPr>
                <w:rFonts w:ascii="Calibri" w:hAnsi="Calibri"/>
              </w:rPr>
              <w:t xml:space="preserve">Scott France and Susan </w:t>
            </w:r>
            <w:proofErr w:type="spellStart"/>
            <w:r>
              <w:rPr>
                <w:rFonts w:ascii="Calibri" w:hAnsi="Calibri"/>
              </w:rPr>
              <w:t>Schnur</w:t>
            </w:r>
            <w:proofErr w:type="spellEnd"/>
            <w:r w:rsidR="00842C70">
              <w:rPr>
                <w:rFonts w:ascii="Calibri" w:hAnsi="Calibri"/>
              </w:rPr>
              <w:t xml:space="preserve"> </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842C70" w:rsidP="00842C70">
            <w:pPr>
              <w:spacing w:after="0" w:line="240" w:lineRule="auto"/>
              <w:jc w:val="center"/>
              <w:rPr>
                <w:rFonts w:ascii="Calibri" w:hAnsi="Calibri"/>
              </w:rPr>
            </w:pPr>
            <w:r>
              <w:rPr>
                <w:rFonts w:ascii="Calibri" w:hAnsi="Calibri"/>
              </w:rPr>
              <w:t>Mid Atlantic</w:t>
            </w:r>
            <w:r w:rsidR="00BB37E3">
              <w:rPr>
                <w:rFonts w:ascii="Calibri" w:hAnsi="Calibri"/>
              </w:rPr>
              <w:t xml:space="preserve">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42C70">
            <w:pPr>
              <w:spacing w:after="0" w:line="240" w:lineRule="auto"/>
              <w:jc w:val="center"/>
              <w:rPr>
                <w:rFonts w:ascii="Calibri" w:hAnsi="Calibri"/>
              </w:rPr>
            </w:pPr>
            <w:r>
              <w:rPr>
                <w:rFonts w:ascii="Calibri" w:hAnsi="Calibri"/>
              </w:rPr>
              <w:t>EX</w:t>
            </w:r>
            <w:r w:rsidR="000157F9">
              <w:rPr>
                <w:rFonts w:ascii="Calibri" w:hAnsi="Calibri"/>
              </w:rPr>
              <w:t>1</w:t>
            </w:r>
            <w:r w:rsidR="00842C70">
              <w:rPr>
                <w:rFonts w:ascii="Calibri" w:hAnsi="Calibri"/>
              </w:rPr>
              <w:t>4</w:t>
            </w:r>
            <w:r w:rsidR="000157F9">
              <w:rPr>
                <w:rFonts w:ascii="Calibri" w:hAnsi="Calibri"/>
              </w:rPr>
              <w:t>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C80EB1"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403EB4">
            <w:pPr>
              <w:spacing w:after="0" w:line="240" w:lineRule="auto"/>
              <w:jc w:val="center"/>
              <w:rPr>
                <w:rFonts w:ascii="Calibri" w:hAnsi="Calibri"/>
              </w:rPr>
            </w:pPr>
            <w:r>
              <w:rPr>
                <w:rFonts w:ascii="Calibri" w:hAnsi="Calibri"/>
              </w:rPr>
              <w:t>DIVE</w:t>
            </w:r>
            <w:r w:rsidR="00403EB4">
              <w:rPr>
                <w:rFonts w:ascii="Calibri" w:hAnsi="Calibri"/>
              </w:rPr>
              <w:t>03</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E144B5"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085A3F"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00346795">
              <w:rPr>
                <w:rFonts w:ascii="Calibri" w:hAnsi="Calibri"/>
              </w:rPr>
            </w:r>
            <w:r w:rsidR="00346795">
              <w:rPr>
                <w:rFonts w:ascii="Calibri" w:hAnsi="Calibri"/>
              </w:rPr>
              <w:fldChar w:fldCharType="separate"/>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403EB4" w:rsidP="00666F38">
            <w:pPr>
              <w:tabs>
                <w:tab w:val="center" w:pos="4358"/>
              </w:tabs>
              <w:spacing w:after="0" w:line="240" w:lineRule="auto"/>
              <w:jc w:val="center"/>
              <w:rPr>
                <w:rFonts w:ascii="Calibri" w:hAnsi="Calibri"/>
              </w:rPr>
            </w:pPr>
            <w:r>
              <w:rPr>
                <w:rFonts w:ascii="Calibri" w:hAnsi="Calibri"/>
              </w:rPr>
              <w:t>None</w:t>
            </w: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ab/>
              <w:t xml:space="preserve">  Dive Summary:</w:t>
            </w:r>
            <w:r w:rsidRPr="00403EB4">
              <w:rPr>
                <w:rStyle w:val="PlaceholderText1"/>
                <w:rFonts w:ascii="Calibri" w:hAnsi="Calibri"/>
              </w:rPr>
              <w:tab/>
              <w:t>EX1404L3_DIVE03</w:t>
            </w: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w:t>
            </w: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In Water at:</w:t>
            </w:r>
            <w:r w:rsidRPr="00403EB4">
              <w:rPr>
                <w:rStyle w:val="PlaceholderText1"/>
                <w:rFonts w:ascii="Calibri" w:hAnsi="Calibri"/>
              </w:rPr>
              <w:tab/>
            </w:r>
            <w:r w:rsidRPr="00403EB4">
              <w:rPr>
                <w:rStyle w:val="PlaceholderText1"/>
                <w:rFonts w:ascii="Calibri" w:hAnsi="Calibri"/>
              </w:rPr>
              <w:tab/>
              <w:t xml:space="preserve"> 2014-09-21T12:19:07.584000</w:t>
            </w: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ab/>
            </w:r>
            <w:r w:rsidRPr="00403EB4">
              <w:rPr>
                <w:rStyle w:val="PlaceholderText1"/>
                <w:rFonts w:ascii="Calibri" w:hAnsi="Calibri"/>
              </w:rPr>
              <w:tab/>
            </w:r>
            <w:r w:rsidRPr="00403EB4">
              <w:rPr>
                <w:rStyle w:val="PlaceholderText1"/>
                <w:rFonts w:ascii="Calibri" w:hAnsi="Calibri"/>
              </w:rPr>
              <w:tab/>
              <w:t xml:space="preserve"> N/A ; N/A</w:t>
            </w:r>
          </w:p>
          <w:p w:rsidR="00403EB4" w:rsidRPr="00403EB4" w:rsidRDefault="00403EB4" w:rsidP="00403EB4">
            <w:pPr>
              <w:spacing w:after="0" w:line="240" w:lineRule="auto"/>
              <w:rPr>
                <w:rStyle w:val="PlaceholderText1"/>
                <w:rFonts w:ascii="Calibri" w:hAnsi="Calibri"/>
              </w:rPr>
            </w:pP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Out Water at:</w:t>
            </w:r>
            <w:r w:rsidRPr="00403EB4">
              <w:rPr>
                <w:rStyle w:val="PlaceholderText1"/>
                <w:rFonts w:ascii="Calibri" w:hAnsi="Calibri"/>
              </w:rPr>
              <w:tab/>
            </w:r>
            <w:r w:rsidRPr="00403EB4">
              <w:rPr>
                <w:rStyle w:val="PlaceholderText1"/>
                <w:rFonts w:ascii="Calibri" w:hAnsi="Calibri"/>
              </w:rPr>
              <w:tab/>
              <w:t xml:space="preserve"> 2014-09-21T20:37:58.083000</w:t>
            </w: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ab/>
            </w:r>
            <w:r w:rsidRPr="00403EB4">
              <w:rPr>
                <w:rStyle w:val="PlaceholderText1"/>
                <w:rFonts w:ascii="Calibri" w:hAnsi="Calibri"/>
              </w:rPr>
              <w:tab/>
            </w:r>
            <w:r w:rsidRPr="00403EB4">
              <w:rPr>
                <w:rStyle w:val="PlaceholderText1"/>
                <w:rFonts w:ascii="Calibri" w:hAnsi="Calibri"/>
              </w:rPr>
              <w:tab/>
              <w:t xml:space="preserve"> 39°, 41.882' N ; 071°, 35.468' W</w:t>
            </w:r>
          </w:p>
          <w:p w:rsidR="00403EB4" w:rsidRPr="00403EB4" w:rsidRDefault="00403EB4" w:rsidP="00403EB4">
            <w:pPr>
              <w:spacing w:after="0" w:line="240" w:lineRule="auto"/>
              <w:rPr>
                <w:rStyle w:val="PlaceholderText1"/>
                <w:rFonts w:ascii="Calibri" w:hAnsi="Calibri"/>
              </w:rPr>
            </w:pP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Off Bottom at:</w:t>
            </w:r>
            <w:r w:rsidRPr="00403EB4">
              <w:rPr>
                <w:rStyle w:val="PlaceholderText1"/>
                <w:rFonts w:ascii="Calibri" w:hAnsi="Calibri"/>
              </w:rPr>
              <w:tab/>
            </w:r>
            <w:r w:rsidRPr="00403EB4">
              <w:rPr>
                <w:rStyle w:val="PlaceholderText1"/>
                <w:rFonts w:ascii="Calibri" w:hAnsi="Calibri"/>
              </w:rPr>
              <w:tab/>
              <w:t xml:space="preserve"> 2014-09-21T19:08:24.256000</w:t>
            </w: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ab/>
            </w:r>
            <w:r w:rsidRPr="00403EB4">
              <w:rPr>
                <w:rStyle w:val="PlaceholderText1"/>
                <w:rFonts w:ascii="Calibri" w:hAnsi="Calibri"/>
              </w:rPr>
              <w:tab/>
            </w:r>
            <w:r w:rsidRPr="00403EB4">
              <w:rPr>
                <w:rStyle w:val="PlaceholderText1"/>
                <w:rFonts w:ascii="Calibri" w:hAnsi="Calibri"/>
              </w:rPr>
              <w:tab/>
              <w:t xml:space="preserve"> 39°, 42.072' N ; 071°, 35.787' W</w:t>
            </w:r>
          </w:p>
          <w:p w:rsidR="00403EB4" w:rsidRPr="00403EB4" w:rsidRDefault="00403EB4" w:rsidP="00403EB4">
            <w:pPr>
              <w:spacing w:after="0" w:line="240" w:lineRule="auto"/>
              <w:rPr>
                <w:rStyle w:val="PlaceholderText1"/>
                <w:rFonts w:ascii="Calibri" w:hAnsi="Calibri"/>
              </w:rPr>
            </w:pP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On Bottom at:</w:t>
            </w:r>
            <w:r w:rsidRPr="00403EB4">
              <w:rPr>
                <w:rStyle w:val="PlaceholderText1"/>
                <w:rFonts w:ascii="Calibri" w:hAnsi="Calibri"/>
              </w:rPr>
              <w:tab/>
            </w:r>
            <w:r w:rsidRPr="00403EB4">
              <w:rPr>
                <w:rStyle w:val="PlaceholderText1"/>
                <w:rFonts w:ascii="Calibri" w:hAnsi="Calibri"/>
              </w:rPr>
              <w:tab/>
              <w:t xml:space="preserve"> 2014-09-21T13:02:54.561000</w:t>
            </w: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ab/>
            </w:r>
            <w:r w:rsidRPr="00403EB4">
              <w:rPr>
                <w:rStyle w:val="PlaceholderText1"/>
                <w:rFonts w:ascii="Calibri" w:hAnsi="Calibri"/>
              </w:rPr>
              <w:tab/>
            </w:r>
            <w:r w:rsidRPr="00403EB4">
              <w:rPr>
                <w:rStyle w:val="PlaceholderText1"/>
                <w:rFonts w:ascii="Calibri" w:hAnsi="Calibri"/>
              </w:rPr>
              <w:tab/>
              <w:t xml:space="preserve"> 39°, 42.414' N ; 071°, 35.914' W</w:t>
            </w:r>
          </w:p>
          <w:p w:rsidR="00403EB4" w:rsidRPr="00403EB4" w:rsidRDefault="00403EB4" w:rsidP="00403EB4">
            <w:pPr>
              <w:spacing w:after="0" w:line="240" w:lineRule="auto"/>
              <w:rPr>
                <w:rStyle w:val="PlaceholderText1"/>
                <w:rFonts w:ascii="Calibri" w:hAnsi="Calibri"/>
              </w:rPr>
            </w:pP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Dive duration:</w:t>
            </w:r>
            <w:r w:rsidRPr="00403EB4">
              <w:rPr>
                <w:rStyle w:val="PlaceholderText1"/>
                <w:rFonts w:ascii="Calibri" w:hAnsi="Calibri"/>
              </w:rPr>
              <w:tab/>
            </w:r>
            <w:r w:rsidRPr="00403EB4">
              <w:rPr>
                <w:rStyle w:val="PlaceholderText1"/>
                <w:rFonts w:ascii="Calibri" w:hAnsi="Calibri"/>
              </w:rPr>
              <w:tab/>
              <w:t xml:space="preserve"> 8:18:50</w:t>
            </w:r>
          </w:p>
          <w:p w:rsidR="00403EB4" w:rsidRPr="00403EB4" w:rsidRDefault="00403EB4" w:rsidP="00403EB4">
            <w:pPr>
              <w:spacing w:after="0" w:line="240" w:lineRule="auto"/>
              <w:rPr>
                <w:rStyle w:val="PlaceholderText1"/>
                <w:rFonts w:ascii="Calibri" w:hAnsi="Calibri"/>
              </w:rPr>
            </w:pPr>
          </w:p>
          <w:p w:rsidR="00403EB4" w:rsidRPr="00403EB4" w:rsidRDefault="00403EB4" w:rsidP="00403EB4">
            <w:pPr>
              <w:spacing w:after="0" w:line="240" w:lineRule="auto"/>
              <w:rPr>
                <w:rStyle w:val="PlaceholderText1"/>
                <w:rFonts w:ascii="Calibri" w:hAnsi="Calibri"/>
              </w:rPr>
            </w:pPr>
            <w:r w:rsidRPr="00403EB4">
              <w:rPr>
                <w:rStyle w:val="PlaceholderText1"/>
                <w:rFonts w:ascii="Calibri" w:hAnsi="Calibri"/>
              </w:rPr>
              <w:t>Bottom Time:</w:t>
            </w:r>
            <w:r w:rsidRPr="00403EB4">
              <w:rPr>
                <w:rStyle w:val="PlaceholderText1"/>
                <w:rFonts w:ascii="Calibri" w:hAnsi="Calibri"/>
              </w:rPr>
              <w:tab/>
            </w:r>
            <w:r w:rsidRPr="00403EB4">
              <w:rPr>
                <w:rStyle w:val="PlaceholderText1"/>
                <w:rFonts w:ascii="Calibri" w:hAnsi="Calibri"/>
              </w:rPr>
              <w:tab/>
              <w:t xml:space="preserve"> 6:5:29</w:t>
            </w:r>
          </w:p>
          <w:p w:rsidR="00403EB4" w:rsidRPr="00403EB4" w:rsidRDefault="00403EB4" w:rsidP="00403EB4">
            <w:pPr>
              <w:spacing w:after="0" w:line="240" w:lineRule="auto"/>
              <w:rPr>
                <w:rStyle w:val="PlaceholderText1"/>
                <w:rFonts w:ascii="Calibri" w:hAnsi="Calibri"/>
              </w:rPr>
            </w:pPr>
          </w:p>
          <w:p w:rsidR="002E5DB8" w:rsidRPr="002A49DF" w:rsidRDefault="00403EB4" w:rsidP="00403EB4">
            <w:pPr>
              <w:spacing w:after="0" w:line="240" w:lineRule="auto"/>
              <w:rPr>
                <w:rStyle w:val="PlaceholderText1"/>
                <w:rFonts w:ascii="Calibri" w:hAnsi="Calibri"/>
              </w:rPr>
            </w:pPr>
            <w:r w:rsidRPr="00403EB4">
              <w:rPr>
                <w:rStyle w:val="PlaceholderText1"/>
                <w:rFonts w:ascii="Calibri" w:hAnsi="Calibri"/>
              </w:rPr>
              <w:t xml:space="preserve">Max. depth: </w:t>
            </w:r>
            <w:r w:rsidRPr="00403EB4">
              <w:rPr>
                <w:rStyle w:val="PlaceholderText1"/>
                <w:rFonts w:ascii="Calibri" w:hAnsi="Calibri"/>
              </w:rPr>
              <w:tab/>
            </w:r>
            <w:r w:rsidRPr="00403EB4">
              <w:rPr>
                <w:rStyle w:val="PlaceholderText1"/>
                <w:rFonts w:ascii="Calibri" w:hAnsi="Calibri"/>
              </w:rPr>
              <w:tab/>
              <w:t xml:space="preserve"> 1358.2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5B5A1F" w:rsidP="005B5A1F">
            <w:pPr>
              <w:spacing w:after="0" w:line="240" w:lineRule="auto"/>
              <w:jc w:val="center"/>
              <w:rPr>
                <w:rFonts w:ascii="Calibri" w:hAnsi="Calibri"/>
              </w:rPr>
            </w:pPr>
            <w:r>
              <w:rPr>
                <w:rFonts w:ascii="Calibri" w:hAnsi="Calibri"/>
              </w:rPr>
              <w:t>none</w:t>
            </w: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tbl>
            <w:tblPr>
              <w:tblW w:w="9700" w:type="dxa"/>
              <w:tblLayout w:type="fixed"/>
              <w:tblLook w:val="04A0" w:firstRow="1" w:lastRow="0" w:firstColumn="1" w:lastColumn="0" w:noHBand="0" w:noVBand="1"/>
            </w:tblPr>
            <w:tblGrid>
              <w:gridCol w:w="2440"/>
              <w:gridCol w:w="4220"/>
              <w:gridCol w:w="3040"/>
            </w:tblGrid>
            <w:tr w:rsidR="008A71DC" w:rsidRPr="008A71DC" w:rsidTr="008A71DC">
              <w:trPr>
                <w:trHeight w:val="315"/>
              </w:trPr>
              <w:tc>
                <w:tcPr>
                  <w:tcW w:w="2440"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Peter </w:t>
                  </w:r>
                  <w:proofErr w:type="spellStart"/>
                  <w:r w:rsidRPr="008A71DC">
                    <w:rPr>
                      <w:rFonts w:ascii="Arial" w:hAnsi="Arial" w:cs="Arial"/>
                      <w:color w:val="000000"/>
                      <w:lang w:bidi="ar-SA"/>
                    </w:rPr>
                    <w:t>Auster</w:t>
                  </w:r>
                  <w:proofErr w:type="spellEnd"/>
                </w:p>
              </w:tc>
              <w:tc>
                <w:tcPr>
                  <w:tcW w:w="4220" w:type="dxa"/>
                  <w:tcBorders>
                    <w:top w:val="single" w:sz="8" w:space="0" w:color="CCCCCC"/>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UConn and SRF</w:t>
                  </w:r>
                </w:p>
              </w:tc>
              <w:tc>
                <w:tcPr>
                  <w:tcW w:w="3040" w:type="dxa"/>
                  <w:tcBorders>
                    <w:top w:val="single" w:sz="8" w:space="0" w:color="CCCCCC"/>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peter.auster@uconn.edu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Amy </w:t>
                  </w:r>
                  <w:proofErr w:type="spellStart"/>
                  <w:r w:rsidRPr="008A71DC">
                    <w:rPr>
                      <w:rFonts w:ascii="Arial" w:hAnsi="Arial" w:cs="Arial"/>
                      <w:color w:val="000000"/>
                      <w:lang w:bidi="ar-SA"/>
                    </w:rPr>
                    <w:t>Baco</w:t>
                  </w:r>
                  <w:proofErr w:type="spellEnd"/>
                  <w:r w:rsidRPr="008A71DC">
                    <w:rPr>
                      <w:rFonts w:ascii="Arial" w:hAnsi="Arial" w:cs="Arial"/>
                      <w:color w:val="000000"/>
                      <w:lang w:bidi="ar-SA"/>
                    </w:rPr>
                    <w:t>-Taylor</w:t>
                  </w:r>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Florida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abacotaylor@fsu.edu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Jason </w:t>
                  </w:r>
                  <w:proofErr w:type="spellStart"/>
                  <w:r w:rsidRPr="008A71DC">
                    <w:rPr>
                      <w:rFonts w:ascii="Arial" w:hAnsi="Arial" w:cs="Arial"/>
                      <w:color w:val="000000"/>
                      <w:lang w:bidi="ar-SA"/>
                    </w:rPr>
                    <w:t>Chaytor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USGS</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jchaytor@usgs.gov</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Santiago Herrera</w:t>
                  </w:r>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tiagohe@gmail.com</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Taylor </w:t>
                  </w:r>
                  <w:proofErr w:type="spellStart"/>
                  <w:r w:rsidRPr="008A71DC">
                    <w:rPr>
                      <w:rFonts w:ascii="Arial" w:hAnsi="Arial" w:cs="Arial"/>
                      <w:color w:val="000000"/>
                      <w:lang w:bidi="ar-SA"/>
                    </w:rPr>
                    <w:t>Heyl</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theyl@whoi.edu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Brian </w:t>
                  </w:r>
                  <w:proofErr w:type="spellStart"/>
                  <w:r w:rsidRPr="008A71DC">
                    <w:rPr>
                      <w:rFonts w:ascii="Arial" w:hAnsi="Arial" w:cs="Arial"/>
                      <w:color w:val="000000"/>
                      <w:lang w:bidi="ar-SA"/>
                    </w:rPr>
                    <w:t>Kinlan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NOAA/NOS/NCCOS Biogeography Branch</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brian.kinlan@NOAA.gov</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Christopher (Chris) </w:t>
                  </w:r>
                  <w:proofErr w:type="spellStart"/>
                  <w:r w:rsidRPr="008A71DC">
                    <w:rPr>
                      <w:rFonts w:ascii="Arial" w:hAnsi="Arial" w:cs="Arial"/>
                      <w:color w:val="000000"/>
                      <w:lang w:bidi="ar-SA"/>
                    </w:rPr>
                    <w:t>Mah</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Invertebrate Zoology, NMNH, Smithsonian</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brisinga@gmail.com</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Esprit Saucier</w:t>
                  </w:r>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heestand.saucier@louisiana.edu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lastRenderedPageBreak/>
                    <w:t>Tim Shank</w:t>
                  </w:r>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tshank@whoi.edu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Michael </w:t>
                  </w:r>
                  <w:proofErr w:type="spellStart"/>
                  <w:r w:rsidRPr="008A71DC">
                    <w:rPr>
                      <w:rFonts w:ascii="Arial" w:hAnsi="Arial" w:cs="Arial"/>
                      <w:color w:val="000000"/>
                      <w:lang w:bidi="ar-SA"/>
                    </w:rPr>
                    <w:t>Vecchione</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NMFS </w:t>
                  </w:r>
                  <w:proofErr w:type="spellStart"/>
                  <w:r w:rsidRPr="008A71DC">
                    <w:rPr>
                      <w:rFonts w:ascii="Arial" w:hAnsi="Arial" w:cs="Arial"/>
                      <w:color w:val="000000"/>
                      <w:lang w:bidi="ar-SA"/>
                    </w:rPr>
                    <w:t>Syatematics</w:t>
                  </w:r>
                  <w:proofErr w:type="spellEnd"/>
                  <w:r w:rsidRPr="008A71DC">
                    <w:rPr>
                      <w:rFonts w:ascii="Arial" w:hAnsi="Arial" w:cs="Arial"/>
                      <w:color w:val="000000"/>
                      <w:lang w:bidi="ar-SA"/>
                    </w:rPr>
                    <w:t xml:space="preserve"> Lab</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vecchiom@si.edu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Scott France</w:t>
                  </w:r>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University of Louisiana at Lafayette</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france@louisiana.edu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Adam </w:t>
                  </w:r>
                  <w:proofErr w:type="spellStart"/>
                  <w:r w:rsidRPr="008A71DC">
                    <w:rPr>
                      <w:rFonts w:ascii="Arial" w:hAnsi="Arial" w:cs="Arial"/>
                      <w:color w:val="000000"/>
                      <w:lang w:bidi="ar-SA"/>
                    </w:rPr>
                    <w:t>Boyette</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NOAA NCDDC</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adam.boyette@noaa.gov</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Susan </w:t>
                  </w:r>
                  <w:proofErr w:type="spellStart"/>
                  <w:r w:rsidRPr="008A71DC">
                    <w:rPr>
                      <w:rFonts w:ascii="Arial" w:hAnsi="Arial" w:cs="Arial"/>
                      <w:color w:val="000000"/>
                      <w:lang w:bidi="ar-SA"/>
                    </w:rPr>
                    <w:t>Schnur</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proofErr w:type="spellStart"/>
                  <w:r w:rsidRPr="008A71DC">
                    <w:rPr>
                      <w:rFonts w:ascii="Arial" w:hAnsi="Arial" w:cs="Arial"/>
                      <w:color w:val="000000"/>
                      <w:lang w:bidi="ar-SA"/>
                    </w:rPr>
                    <w:t>Oregan</w:t>
                  </w:r>
                  <w:proofErr w:type="spellEnd"/>
                  <w:r w:rsidRPr="008A71DC">
                    <w:rPr>
                      <w:rFonts w:ascii="Arial" w:hAnsi="Arial" w:cs="Arial"/>
                      <w:color w:val="000000"/>
                      <w:lang w:bidi="ar-SA"/>
                    </w:rPr>
                    <w:t xml:space="preserve"> State University</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sschnur@coas.oregonstate.edu</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Ellie </w:t>
                  </w:r>
                  <w:proofErr w:type="spellStart"/>
                  <w:r w:rsidRPr="008A71DC">
                    <w:rPr>
                      <w:rFonts w:ascii="Arial" w:hAnsi="Arial" w:cs="Arial"/>
                      <w:color w:val="000000"/>
                      <w:lang w:bidi="ar-SA"/>
                    </w:rPr>
                    <w:t>Bors</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WHOI</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ekbors@gmail.com</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Emily </w:t>
                  </w:r>
                  <w:proofErr w:type="spellStart"/>
                  <w:r w:rsidRPr="008A71DC">
                    <w:rPr>
                      <w:rFonts w:ascii="Arial" w:hAnsi="Arial" w:cs="Arial"/>
                      <w:color w:val="000000"/>
                      <w:lang w:bidi="ar-SA"/>
                    </w:rPr>
                    <w:t>Duwan</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University of Connecticut</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emilyduwan@gmail.com</w:t>
                  </w:r>
                </w:p>
              </w:tc>
            </w:tr>
            <w:tr w:rsidR="008A71DC" w:rsidRPr="008A71DC" w:rsidTr="008A71DC">
              <w:trPr>
                <w:trHeight w:val="315"/>
              </w:trPr>
              <w:tc>
                <w:tcPr>
                  <w:tcW w:w="2440" w:type="dxa"/>
                  <w:tcBorders>
                    <w:top w:val="nil"/>
                    <w:left w:val="single" w:sz="8" w:space="0" w:color="CCCCCC"/>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 xml:space="preserve">Kiley </w:t>
                  </w:r>
                  <w:proofErr w:type="spellStart"/>
                  <w:r w:rsidRPr="008A71DC">
                    <w:rPr>
                      <w:rFonts w:ascii="Arial" w:hAnsi="Arial" w:cs="Arial"/>
                      <w:color w:val="000000"/>
                      <w:lang w:bidi="ar-SA"/>
                    </w:rPr>
                    <w:t>Dancy</w:t>
                  </w:r>
                  <w:proofErr w:type="spellEnd"/>
                </w:p>
              </w:tc>
              <w:tc>
                <w:tcPr>
                  <w:tcW w:w="422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Mid-Atlantic Fishery Management Council</w:t>
                  </w:r>
                </w:p>
              </w:tc>
              <w:tc>
                <w:tcPr>
                  <w:tcW w:w="3040" w:type="dxa"/>
                  <w:tcBorders>
                    <w:top w:val="nil"/>
                    <w:left w:val="nil"/>
                    <w:bottom w:val="single" w:sz="8" w:space="0" w:color="CCCCCC"/>
                    <w:right w:val="single" w:sz="8" w:space="0" w:color="CCCCCC"/>
                  </w:tcBorders>
                  <w:shd w:val="clear" w:color="auto" w:fill="auto"/>
                  <w:vAlign w:val="bottom"/>
                  <w:hideMark/>
                </w:tcPr>
                <w:p w:rsidR="008A71DC" w:rsidRPr="008A71DC" w:rsidRDefault="008A71DC" w:rsidP="008A71DC">
                  <w:pPr>
                    <w:spacing w:after="0" w:line="240" w:lineRule="auto"/>
                    <w:jc w:val="left"/>
                    <w:rPr>
                      <w:rFonts w:ascii="Arial" w:hAnsi="Arial" w:cs="Arial"/>
                      <w:color w:val="000000"/>
                      <w:lang w:bidi="ar-SA"/>
                    </w:rPr>
                  </w:pPr>
                  <w:r w:rsidRPr="008A71DC">
                    <w:rPr>
                      <w:rFonts w:ascii="Arial" w:hAnsi="Arial" w:cs="Arial"/>
                      <w:color w:val="000000"/>
                      <w:lang w:bidi="ar-SA"/>
                    </w:rPr>
                    <w:t>kdancy@mafmc.org</w:t>
                  </w:r>
                </w:p>
              </w:tc>
            </w:tr>
          </w:tbl>
          <w:p w:rsidR="00A82B8E" w:rsidRPr="00A82B8E" w:rsidRDefault="00A82B8E" w:rsidP="008A71DC">
            <w:pPr>
              <w:spacing w:after="0" w:line="240" w:lineRule="auto"/>
              <w:jc w:val="center"/>
              <w:rPr>
                <w:rFonts w:ascii="Arial" w:hAnsi="Arial" w:cs="Arial"/>
                <w:color w:val="410082"/>
                <w:u w:val="single"/>
                <w:shd w:val="clear" w:color="auto" w:fill="FFFFFF"/>
              </w:rPr>
            </w:pPr>
            <w:bookmarkStart w:id="11" w:name="_GoBack"/>
            <w:bookmarkEnd w:id="11"/>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B42D40" w:rsidP="00855B65">
            <w:pPr>
              <w:spacing w:after="0" w:line="240" w:lineRule="auto"/>
            </w:pPr>
            <w:r>
              <w:t>Explore the biology and geomorphology of McMaster Canyon.</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rsidTr="00964AAA">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B42D40" w:rsidRDefault="00B42D40" w:rsidP="00B42D40">
            <w:pPr>
              <w:pStyle w:val="BodyA"/>
            </w:pPr>
            <w:r>
              <w:rPr>
                <w:b/>
                <w:bCs/>
              </w:rPr>
              <w:t>Setting:</w:t>
            </w:r>
            <w:r>
              <w:t xml:space="preserve"> Dive 3 took place in McMaster Canyon, about halfway (12 miles) down the canyon from the shelf break. McMaster is a slope-sourced canyon and does not extend shoreward of the shelf break. The dive consisted of two transects up the nearly-vertical canyon walls.</w:t>
            </w:r>
          </w:p>
          <w:p w:rsidR="00B42D40" w:rsidRDefault="00B42D40" w:rsidP="00B42D40">
            <w:pPr>
              <w:pStyle w:val="BodyA"/>
            </w:pPr>
          </w:p>
          <w:p w:rsidR="00B42D40" w:rsidRDefault="00B42D40" w:rsidP="00B42D40">
            <w:pPr>
              <w:pStyle w:val="BodyA"/>
            </w:pPr>
            <w:r>
              <w:rPr>
                <w:b/>
                <w:bCs/>
              </w:rPr>
              <w:t>Exploration:</w:t>
            </w:r>
            <w:r>
              <w:t xml:space="preserve"> The ROV D2 was deployed at 1214 UTC to a depth of 13</w:t>
            </w:r>
            <w:r w:rsidR="008A71DC">
              <w:t>58</w:t>
            </w:r>
            <w:r>
              <w:t xml:space="preserve"> m in McMaster Canyon; D2 reached the bottom at 1307 UTC. The canyon floor was once again heavily </w:t>
            </w:r>
            <w:proofErr w:type="spellStart"/>
            <w:r>
              <w:t>sedimented</w:t>
            </w:r>
            <w:proofErr w:type="spellEnd"/>
            <w:r>
              <w:t xml:space="preserve">, although the average grain size appeared coarser than observed in the previous two dives. This may reflect a greater sand fraction as well as an abundance of pebbles (~25 mm diameter) eroded from the nearby chalk cliff. Based on previous work, white specks in the sand may be large foraminifera of the species </w:t>
            </w:r>
            <w:proofErr w:type="spellStart"/>
            <w:r>
              <w:rPr>
                <w:i/>
                <w:iCs/>
              </w:rPr>
              <w:t>Globorotalia</w:t>
            </w:r>
            <w:proofErr w:type="spellEnd"/>
            <w:r>
              <w:rPr>
                <w:i/>
                <w:iCs/>
              </w:rPr>
              <w:t xml:space="preserve"> </w:t>
            </w:r>
            <w:proofErr w:type="spellStart"/>
            <w:r>
              <w:rPr>
                <w:i/>
                <w:iCs/>
              </w:rPr>
              <w:t>menardii</w:t>
            </w:r>
            <w:proofErr w:type="spellEnd"/>
            <w:r>
              <w:t>. As we approached the landing site we observed swimming holothurians (</w:t>
            </w:r>
            <w:proofErr w:type="gramStart"/>
            <w:r>
              <w:t>?</w:t>
            </w:r>
            <w:proofErr w:type="spellStart"/>
            <w:r>
              <w:rPr>
                <w:i/>
                <w:iCs/>
              </w:rPr>
              <w:t>Peniagone</w:t>
            </w:r>
            <w:proofErr w:type="spellEnd"/>
            <w:proofErr w:type="gramEnd"/>
            <w:r>
              <w:t xml:space="preserve">), and many individuals were observed in water column throughout the dive. A purple </w:t>
            </w:r>
            <w:proofErr w:type="spellStart"/>
            <w:r>
              <w:rPr>
                <w:i/>
                <w:iCs/>
              </w:rPr>
              <w:t>Hygrosoma</w:t>
            </w:r>
            <w:proofErr w:type="spellEnd"/>
            <w:r>
              <w:t xml:space="preserve"> urchin with hoof-like caps on the spines was observed ambling across the bottom with a juvenile </w:t>
            </w:r>
            <w:proofErr w:type="spellStart"/>
            <w:r>
              <w:t>Cusk</w:t>
            </w:r>
            <w:proofErr w:type="spellEnd"/>
            <w:r>
              <w:t xml:space="preserve"> Eel (</w:t>
            </w:r>
            <w:proofErr w:type="spellStart"/>
            <w:r>
              <w:rPr>
                <w:i/>
                <w:iCs/>
              </w:rPr>
              <w:t>Barathrites</w:t>
            </w:r>
            <w:proofErr w:type="spellEnd"/>
            <w:r>
              <w:t xml:space="preserve">) tucked among the spines of the urchin; several more </w:t>
            </w:r>
            <w:proofErr w:type="spellStart"/>
            <w:r>
              <w:rPr>
                <w:i/>
                <w:iCs/>
              </w:rPr>
              <w:t>Hygrosoma</w:t>
            </w:r>
            <w:proofErr w:type="spellEnd"/>
            <w:r>
              <w:rPr>
                <w:i/>
                <w:iCs/>
              </w:rPr>
              <w:t xml:space="preserve"> </w:t>
            </w:r>
            <w:r>
              <w:t xml:space="preserve">were seen at various times on the dive, but no additional </w:t>
            </w:r>
            <w:proofErr w:type="spellStart"/>
            <w:r>
              <w:rPr>
                <w:i/>
                <w:iCs/>
              </w:rPr>
              <w:t>Barathrites</w:t>
            </w:r>
            <w:proofErr w:type="spellEnd"/>
            <w:r>
              <w:t xml:space="preserve"> juvenile</w:t>
            </w:r>
            <w:r>
              <w:rPr>
                <w:i/>
                <w:iCs/>
              </w:rPr>
              <w:t xml:space="preserve">s </w:t>
            </w:r>
            <w:r>
              <w:t xml:space="preserve">were seen. On the </w:t>
            </w:r>
            <w:proofErr w:type="spellStart"/>
            <w:r>
              <w:t>sedimented</w:t>
            </w:r>
            <w:proofErr w:type="spellEnd"/>
            <w:r>
              <w:t xml:space="preserve"> area before reaching the wall we noted several items of trash, including plastic bags and discarded fishing line, and it was suggested in the </w:t>
            </w:r>
            <w:proofErr w:type="spellStart"/>
            <w:r>
              <w:t>eventlog</w:t>
            </w:r>
            <w:proofErr w:type="spellEnd"/>
            <w:r>
              <w:t xml:space="preserve"> this was a result of diving under vessel approach lanes to NYC. At about 1326 m, the ROV began ascending the nearby canyon wall. Exposed in the canyon walls was a chalk unit similar to that observed in Hendrickson Canyon. Given that the McMaster dive spanned a shallower depth range (1324-1217 m) than the Hendrickson dive (1670-1465 m), and the top of the Hendrickson section was a red-brown siltstone layer, the McMaster cliff may have been a different chalk unit. Compared to Hendrickson this chalk unit seemed to have a thicker sediment coating (perhaps due to more gentle slopes). Cracks and undulations in the cliff surface were also smoother and more sculpted, with no sharp break-off edges. These observations indicate that the canyon walls are evolving by slow </w:t>
            </w:r>
            <w:proofErr w:type="spellStart"/>
            <w:r>
              <w:t>bioerosion</w:t>
            </w:r>
            <w:proofErr w:type="spellEnd"/>
            <w:r>
              <w:t xml:space="preserve"> and small-scale pebble falls rather than brittle failure. In places, spallation of the outer burrowed layer of the wall was also observed. In terms of lithology (carbonate) the chalk unit appeared fairly homogenous throughout the dive. However, the hardness of the chalk seemed to vary through the section, resulting in frequent narrow terraces. At 1301 m the ROV encountered a distinct white layer in the wall. There was no change in lithology, but a sharp overhang and accumulation of sediment at the base of the layer made it stand out more sharply to the eye. This layer may have been softer and more porous. The overhang was also characterized by fine-scale layering. At 1220 m the ROV reached an intermediate flat terrace top covered in a thin layer of sediment. Large (1-3 m) tabular blocks of debris sourced from the overhanging chalk cliff hosted a variety of organisms. After a brief exploration of the terrace, the decision was made to descend to the base of the cliff and ascend the wall again; the water column transit and re-setting of the vehicles took approx. 1 hour. Transect 2 started several hundred meters southeast of Transect 1, and about 36 m lower in the stratigraphy. The softer, overhung </w:t>
            </w:r>
            <w:proofErr w:type="gramStart"/>
            <w:r>
              <w:t>layer previously observed at 1301 m continued laterally into the 2</w:t>
            </w:r>
            <w:r>
              <w:rPr>
                <w:vertAlign w:val="superscript"/>
              </w:rPr>
              <w:t>nd</w:t>
            </w:r>
            <w:r>
              <w:t xml:space="preserve"> transect</w:t>
            </w:r>
            <w:proofErr w:type="gramEnd"/>
            <w:r>
              <w:t>. No major differences were observed in the lithology of the chalk unit during Transect 2.</w:t>
            </w:r>
          </w:p>
          <w:p w:rsidR="00B42D40" w:rsidRDefault="00B42D40" w:rsidP="00B42D40">
            <w:pPr>
              <w:pStyle w:val="BodyA"/>
            </w:pPr>
          </w:p>
          <w:p w:rsidR="00B42D40" w:rsidRDefault="00B42D40" w:rsidP="00B42D40">
            <w:pPr>
              <w:pStyle w:val="BodyA"/>
            </w:pPr>
            <w:r>
              <w:rPr>
                <w:b/>
                <w:bCs/>
              </w:rPr>
              <w:t xml:space="preserve">Biological observations: </w:t>
            </w:r>
            <w:r>
              <w:t>We observed many clumps of cup corals (</w:t>
            </w:r>
            <w:proofErr w:type="spellStart"/>
            <w:r>
              <w:rPr>
                <w:i/>
                <w:iCs/>
              </w:rPr>
              <w:t>Desmophyllum</w:t>
            </w:r>
            <w:proofErr w:type="spellEnd"/>
            <w:r>
              <w:t xml:space="preserve">) and </w:t>
            </w:r>
            <w:proofErr w:type="spellStart"/>
            <w:r>
              <w:t>limid</w:t>
            </w:r>
            <w:proofErr w:type="spellEnd"/>
            <w:r>
              <w:t xml:space="preserve"> bivalves, often </w:t>
            </w:r>
            <w:r>
              <w:lastRenderedPageBreak/>
              <w:t>arranged in linear fashion across the wall and hanging down from the underside of overhanging ledges, although not as consistently as in Hendrickson Canyon; smaller numbers of ?</w:t>
            </w:r>
            <w:proofErr w:type="spellStart"/>
            <w:r>
              <w:rPr>
                <w:i/>
                <w:iCs/>
              </w:rPr>
              <w:t>Javania</w:t>
            </w:r>
            <w:proofErr w:type="spellEnd"/>
            <w:r>
              <w:t xml:space="preserve"> cup corals were also seen. Various invertebrates were seen among the </w:t>
            </w:r>
            <w:proofErr w:type="spellStart"/>
            <w:r>
              <w:rPr>
                <w:i/>
                <w:iCs/>
              </w:rPr>
              <w:t>Desmophyllum</w:t>
            </w:r>
            <w:proofErr w:type="spellEnd"/>
            <w:r>
              <w:t xml:space="preserve"> clumps, including </w:t>
            </w:r>
            <w:proofErr w:type="spellStart"/>
            <w:r>
              <w:t>edwardsiid</w:t>
            </w:r>
            <w:proofErr w:type="spellEnd"/>
            <w:r>
              <w:t xml:space="preserve"> anemones, </w:t>
            </w:r>
            <w:proofErr w:type="spellStart"/>
            <w:r>
              <w:t>brisingid</w:t>
            </w:r>
            <w:proofErr w:type="spellEnd"/>
            <w:r>
              <w:t xml:space="preserve"> asteroids, crinoids, </w:t>
            </w:r>
            <w:proofErr w:type="spellStart"/>
            <w:r>
              <w:t>ophiuroids</w:t>
            </w:r>
            <w:proofErr w:type="spellEnd"/>
            <w:r>
              <w:t xml:space="preserve"> and hydroids. Occasional colonies of the </w:t>
            </w:r>
            <w:proofErr w:type="spellStart"/>
            <w:r>
              <w:t>scleractinian</w:t>
            </w:r>
            <w:proofErr w:type="spellEnd"/>
            <w:r>
              <w:t xml:space="preserve"> coral </w:t>
            </w:r>
            <w:proofErr w:type="spellStart"/>
            <w:r>
              <w:rPr>
                <w:i/>
                <w:iCs/>
              </w:rPr>
              <w:t>Solenosmilla</w:t>
            </w:r>
            <w:proofErr w:type="spellEnd"/>
            <w:r>
              <w:rPr>
                <w:i/>
                <w:iCs/>
              </w:rPr>
              <w:t xml:space="preserve"> </w:t>
            </w:r>
            <w:r>
              <w:t>were also seen mixed with some</w:t>
            </w:r>
            <w:r>
              <w:rPr>
                <w:i/>
                <w:iCs/>
              </w:rPr>
              <w:t xml:space="preserve"> </w:t>
            </w:r>
            <w:proofErr w:type="spellStart"/>
            <w:r>
              <w:rPr>
                <w:i/>
                <w:iCs/>
              </w:rPr>
              <w:t>Desmophyllum</w:t>
            </w:r>
            <w:proofErr w:type="spellEnd"/>
            <w:r>
              <w:t xml:space="preserve"> clumps. A brown-green </w:t>
            </w:r>
            <w:proofErr w:type="spellStart"/>
            <w:r>
              <w:t>floc</w:t>
            </w:r>
            <w:proofErr w:type="spellEnd"/>
            <w:r>
              <w:t xml:space="preserve"> and matrix of mucus strings was observed associated with burrows and pits on the wall, although not to the extent seen in Hendrickson Canyon. Many pink sea urchins (</w:t>
            </w:r>
            <w:proofErr w:type="spellStart"/>
            <w:r>
              <w:t>cf</w:t>
            </w:r>
            <w:proofErr w:type="spellEnd"/>
            <w:r>
              <w:t xml:space="preserve"> </w:t>
            </w:r>
            <w:r>
              <w:rPr>
                <w:i/>
                <w:iCs/>
              </w:rPr>
              <w:t>Echinus</w:t>
            </w:r>
            <w:r>
              <w:t>), several octopi (</w:t>
            </w:r>
            <w:proofErr w:type="spellStart"/>
            <w:r>
              <w:rPr>
                <w:i/>
                <w:iCs/>
              </w:rPr>
              <w:t>Graneledone</w:t>
            </w:r>
            <w:proofErr w:type="spellEnd"/>
            <w:r>
              <w:rPr>
                <w:i/>
                <w:iCs/>
              </w:rPr>
              <w:t xml:space="preserve"> </w:t>
            </w:r>
            <w:proofErr w:type="spellStart"/>
            <w:r>
              <w:rPr>
                <w:i/>
                <w:iCs/>
              </w:rPr>
              <w:t>verrucosa</w:t>
            </w:r>
            <w:proofErr w:type="spellEnd"/>
            <w:r>
              <w:t xml:space="preserve"> - including brooding females, </w:t>
            </w:r>
            <w:proofErr w:type="spellStart"/>
            <w:r>
              <w:rPr>
                <w:i/>
                <w:iCs/>
              </w:rPr>
              <w:t>Muusoctopus</w:t>
            </w:r>
            <w:proofErr w:type="spellEnd"/>
            <w:r>
              <w:rPr>
                <w:i/>
                <w:iCs/>
              </w:rPr>
              <w:t xml:space="preserve"> </w:t>
            </w:r>
            <w:proofErr w:type="spellStart"/>
            <w:r>
              <w:rPr>
                <w:i/>
                <w:iCs/>
              </w:rPr>
              <w:t>johnsonianus</w:t>
            </w:r>
            <w:proofErr w:type="spellEnd"/>
            <w:r>
              <w:t>), and glass sponges (</w:t>
            </w:r>
            <w:proofErr w:type="spellStart"/>
            <w:r>
              <w:t>Hexactinellida</w:t>
            </w:r>
            <w:proofErr w:type="spellEnd"/>
            <w:r>
              <w:t>) were observed in various places on the vertical wall.</w:t>
            </w:r>
          </w:p>
          <w:p w:rsidR="00B42D40" w:rsidRDefault="00B42D40" w:rsidP="00B42D40">
            <w:pPr>
              <w:pStyle w:val="Body"/>
              <w:rPr>
                <w:rFonts w:ascii="Helvetica" w:eastAsia="Helvetica" w:hAnsi="Helvetica" w:cs="Helvetica"/>
                <w:sz w:val="22"/>
                <w:szCs w:val="22"/>
              </w:rPr>
            </w:pPr>
          </w:p>
          <w:p w:rsidR="00B42D40" w:rsidRDefault="00B42D40" w:rsidP="00B42D40">
            <w:pPr>
              <w:pStyle w:val="Body"/>
              <w:rPr>
                <w:rFonts w:ascii="Helvetica" w:eastAsia="Helvetica" w:hAnsi="Helvetica" w:cs="Helvetica"/>
                <w:sz w:val="22"/>
                <w:szCs w:val="22"/>
              </w:rPr>
            </w:pPr>
            <w:r>
              <w:rPr>
                <w:rFonts w:ascii="Helvetica"/>
                <w:sz w:val="22"/>
                <w:szCs w:val="22"/>
              </w:rPr>
              <w:t xml:space="preserve">We saw multiple species of bamboo corals (2x </w:t>
            </w:r>
            <w:proofErr w:type="spellStart"/>
            <w:r>
              <w:rPr>
                <w:rFonts w:ascii="Helvetica"/>
                <w:i/>
                <w:iCs/>
                <w:sz w:val="22"/>
                <w:szCs w:val="22"/>
              </w:rPr>
              <w:t>Keratoisis</w:t>
            </w:r>
            <w:proofErr w:type="spellEnd"/>
            <w:r>
              <w:rPr>
                <w:rFonts w:ascii="Helvetica"/>
                <w:sz w:val="22"/>
                <w:szCs w:val="22"/>
              </w:rPr>
              <w:t xml:space="preserve"> spp., possible </w:t>
            </w:r>
            <w:proofErr w:type="spellStart"/>
            <w:r>
              <w:rPr>
                <w:rFonts w:ascii="Helvetica"/>
                <w:i/>
                <w:iCs/>
                <w:sz w:val="22"/>
                <w:szCs w:val="22"/>
              </w:rPr>
              <w:t>Eknomisis</w:t>
            </w:r>
            <w:proofErr w:type="spellEnd"/>
            <w:r>
              <w:rPr>
                <w:rFonts w:ascii="Helvetica"/>
                <w:sz w:val="22"/>
                <w:szCs w:val="22"/>
              </w:rPr>
              <w:t xml:space="preserve">, </w:t>
            </w:r>
            <w:proofErr w:type="spellStart"/>
            <w:r>
              <w:rPr>
                <w:rFonts w:ascii="Helvetica"/>
                <w:i/>
                <w:iCs/>
                <w:sz w:val="22"/>
                <w:szCs w:val="22"/>
              </w:rPr>
              <w:t>Acanella</w:t>
            </w:r>
            <w:proofErr w:type="spellEnd"/>
            <w:r>
              <w:rPr>
                <w:rFonts w:ascii="Helvetica"/>
                <w:sz w:val="22"/>
                <w:szCs w:val="22"/>
              </w:rPr>
              <w:t xml:space="preserve">), and one species of </w:t>
            </w:r>
            <w:proofErr w:type="spellStart"/>
            <w:r>
              <w:rPr>
                <w:rFonts w:ascii="Helvetica"/>
                <w:i/>
                <w:iCs/>
                <w:sz w:val="22"/>
                <w:szCs w:val="22"/>
              </w:rPr>
              <w:t>Keratoisis</w:t>
            </w:r>
            <w:proofErr w:type="spellEnd"/>
            <w:r>
              <w:rPr>
                <w:rFonts w:ascii="Helvetica"/>
                <w:i/>
                <w:iCs/>
                <w:sz w:val="22"/>
                <w:szCs w:val="22"/>
              </w:rPr>
              <w:t xml:space="preserve"> </w:t>
            </w:r>
            <w:r>
              <w:rPr>
                <w:rFonts w:ascii="Helvetica"/>
                <w:sz w:val="22"/>
                <w:szCs w:val="22"/>
              </w:rPr>
              <w:t xml:space="preserve">was particularly abundant, especially on the canyon wall on the second transect between about 1330 - 1290 m depth. Other </w:t>
            </w:r>
            <w:proofErr w:type="spellStart"/>
            <w:r>
              <w:rPr>
                <w:rFonts w:ascii="Helvetica"/>
                <w:sz w:val="22"/>
                <w:szCs w:val="22"/>
              </w:rPr>
              <w:t>octocoral</w:t>
            </w:r>
            <w:proofErr w:type="spellEnd"/>
            <w:r>
              <w:rPr>
                <w:rFonts w:ascii="Helvetica"/>
                <w:sz w:val="22"/>
                <w:szCs w:val="22"/>
              </w:rPr>
              <w:t xml:space="preserve"> species observed and identified were </w:t>
            </w:r>
            <w:proofErr w:type="spellStart"/>
            <w:r>
              <w:rPr>
                <w:rFonts w:ascii="Helvetica"/>
                <w:i/>
                <w:iCs/>
                <w:sz w:val="22"/>
                <w:szCs w:val="22"/>
              </w:rPr>
              <w:t>Anthomastus</w:t>
            </w:r>
            <w:proofErr w:type="spellEnd"/>
            <w:r>
              <w:rPr>
                <w:rFonts w:ascii="Helvetica"/>
                <w:sz w:val="22"/>
                <w:szCs w:val="22"/>
              </w:rPr>
              <w:t xml:space="preserve">, </w:t>
            </w:r>
            <w:proofErr w:type="spellStart"/>
            <w:r>
              <w:rPr>
                <w:rFonts w:ascii="Helvetica"/>
                <w:i/>
                <w:iCs/>
                <w:sz w:val="22"/>
                <w:szCs w:val="22"/>
              </w:rPr>
              <w:t>Anthothela</w:t>
            </w:r>
            <w:proofErr w:type="spellEnd"/>
            <w:r>
              <w:rPr>
                <w:rFonts w:ascii="Helvetica"/>
                <w:i/>
                <w:iCs/>
                <w:sz w:val="22"/>
                <w:szCs w:val="22"/>
              </w:rPr>
              <w:t xml:space="preserve">, </w:t>
            </w:r>
            <w:proofErr w:type="spellStart"/>
            <w:r>
              <w:rPr>
                <w:rFonts w:ascii="Helvetica"/>
                <w:i/>
                <w:iCs/>
                <w:sz w:val="22"/>
                <w:szCs w:val="22"/>
              </w:rPr>
              <w:t>Acanthogorgia</w:t>
            </w:r>
            <w:proofErr w:type="spellEnd"/>
            <w:r>
              <w:rPr>
                <w:rFonts w:ascii="Helvetica"/>
                <w:sz w:val="22"/>
                <w:szCs w:val="22"/>
              </w:rPr>
              <w:t xml:space="preserve">, </w:t>
            </w:r>
            <w:proofErr w:type="spellStart"/>
            <w:proofErr w:type="gramStart"/>
            <w:r>
              <w:rPr>
                <w:rFonts w:ascii="Helvetica"/>
                <w:i/>
                <w:iCs/>
                <w:sz w:val="22"/>
                <w:szCs w:val="22"/>
                <w:lang w:val="fr-FR"/>
              </w:rPr>
              <w:t>Thouarella</w:t>
            </w:r>
            <w:proofErr w:type="spellEnd"/>
            <w:r>
              <w:rPr>
                <w:rFonts w:ascii="Helvetica"/>
                <w:sz w:val="22"/>
                <w:szCs w:val="22"/>
              </w:rPr>
              <w:t xml:space="preserve"> ?</w:t>
            </w:r>
            <w:proofErr w:type="spellStart"/>
            <w:proofErr w:type="gramEnd"/>
            <w:r>
              <w:rPr>
                <w:rFonts w:ascii="Helvetica"/>
                <w:i/>
                <w:iCs/>
                <w:sz w:val="22"/>
                <w:szCs w:val="22"/>
              </w:rPr>
              <w:t>grasshoffi</w:t>
            </w:r>
            <w:proofErr w:type="spellEnd"/>
            <w:r>
              <w:rPr>
                <w:rFonts w:ascii="Helvetica"/>
                <w:sz w:val="22"/>
                <w:szCs w:val="22"/>
              </w:rPr>
              <w:t xml:space="preserve">, </w:t>
            </w:r>
            <w:r>
              <w:rPr>
                <w:rFonts w:ascii="Helvetica"/>
                <w:i/>
                <w:iCs/>
                <w:sz w:val="22"/>
                <w:szCs w:val="22"/>
                <w:lang w:val="de-DE"/>
              </w:rPr>
              <w:t>Swiftia</w:t>
            </w:r>
            <w:r>
              <w:rPr>
                <w:rFonts w:ascii="Helvetica"/>
                <w:sz w:val="22"/>
                <w:szCs w:val="22"/>
              </w:rPr>
              <w:t xml:space="preserve">, </w:t>
            </w:r>
            <w:proofErr w:type="spellStart"/>
            <w:r>
              <w:rPr>
                <w:rFonts w:ascii="Helvetica"/>
                <w:i/>
                <w:iCs/>
                <w:sz w:val="22"/>
                <w:szCs w:val="22"/>
              </w:rPr>
              <w:t>Paragorgia</w:t>
            </w:r>
            <w:proofErr w:type="spellEnd"/>
            <w:r>
              <w:rPr>
                <w:rFonts w:ascii="Helvetica"/>
                <w:sz w:val="22"/>
                <w:szCs w:val="22"/>
              </w:rPr>
              <w:t xml:space="preserve"> ?</w:t>
            </w:r>
            <w:proofErr w:type="spellStart"/>
            <w:r>
              <w:rPr>
                <w:rFonts w:ascii="Helvetica"/>
                <w:i/>
                <w:iCs/>
                <w:sz w:val="22"/>
                <w:szCs w:val="22"/>
              </w:rPr>
              <w:t>johnsoni</w:t>
            </w:r>
            <w:proofErr w:type="spellEnd"/>
            <w:r>
              <w:rPr>
                <w:rFonts w:ascii="Helvetica"/>
                <w:sz w:val="22"/>
                <w:szCs w:val="22"/>
              </w:rPr>
              <w:t xml:space="preserve">, </w:t>
            </w:r>
            <w:proofErr w:type="spellStart"/>
            <w:r>
              <w:rPr>
                <w:rFonts w:ascii="Helvetica"/>
                <w:i/>
                <w:iCs/>
                <w:sz w:val="22"/>
                <w:szCs w:val="22"/>
              </w:rPr>
              <w:t>Paramuricea</w:t>
            </w:r>
            <w:proofErr w:type="spellEnd"/>
            <w:r>
              <w:rPr>
                <w:rFonts w:ascii="Helvetica"/>
                <w:sz w:val="22"/>
                <w:szCs w:val="22"/>
              </w:rPr>
              <w:t xml:space="preserve">, and an unidentified </w:t>
            </w:r>
            <w:proofErr w:type="spellStart"/>
            <w:r>
              <w:rPr>
                <w:rFonts w:ascii="Helvetica"/>
                <w:sz w:val="22"/>
                <w:szCs w:val="22"/>
              </w:rPr>
              <w:t>primnoid</w:t>
            </w:r>
            <w:proofErr w:type="spellEnd"/>
            <w:r>
              <w:rPr>
                <w:rFonts w:ascii="Helvetica"/>
                <w:sz w:val="22"/>
                <w:szCs w:val="22"/>
              </w:rPr>
              <w:t>, for a total species richness of 12. We observed several black coral colonies (</w:t>
            </w:r>
            <w:proofErr w:type="spellStart"/>
            <w:r>
              <w:rPr>
                <w:rFonts w:ascii="Helvetica"/>
                <w:i/>
                <w:iCs/>
                <w:sz w:val="22"/>
                <w:szCs w:val="22"/>
              </w:rPr>
              <w:t>Parantipathes</w:t>
            </w:r>
            <w:proofErr w:type="spellEnd"/>
            <w:r>
              <w:rPr>
                <w:rFonts w:ascii="Helvetica"/>
                <w:sz w:val="22"/>
                <w:szCs w:val="22"/>
              </w:rPr>
              <w:t xml:space="preserve">, </w:t>
            </w:r>
            <w:proofErr w:type="spellStart"/>
            <w:r>
              <w:rPr>
                <w:rFonts w:ascii="Helvetica"/>
                <w:i/>
                <w:iCs/>
                <w:sz w:val="22"/>
                <w:szCs w:val="22"/>
              </w:rPr>
              <w:t>Telopathes</w:t>
            </w:r>
            <w:proofErr w:type="spellEnd"/>
            <w:r>
              <w:rPr>
                <w:rFonts w:ascii="Helvetica"/>
                <w:sz w:val="22"/>
                <w:szCs w:val="22"/>
              </w:rPr>
              <w:t>), primarily on the second transect.</w:t>
            </w:r>
          </w:p>
          <w:p w:rsidR="00B42D40" w:rsidRDefault="00B42D40" w:rsidP="00B42D40">
            <w:pPr>
              <w:pStyle w:val="Body"/>
              <w:rPr>
                <w:rFonts w:ascii="Helvetica" w:eastAsia="Helvetica" w:hAnsi="Helvetica" w:cs="Helvetica"/>
                <w:sz w:val="22"/>
                <w:szCs w:val="22"/>
              </w:rPr>
            </w:pPr>
          </w:p>
          <w:p w:rsidR="00B42D40" w:rsidRDefault="00B42D40" w:rsidP="00B42D40">
            <w:pPr>
              <w:pStyle w:val="Body"/>
              <w:rPr>
                <w:rFonts w:ascii="Helvetica" w:eastAsia="Helvetica" w:hAnsi="Helvetica" w:cs="Helvetica"/>
                <w:sz w:val="22"/>
                <w:szCs w:val="22"/>
              </w:rPr>
            </w:pPr>
            <w:r>
              <w:rPr>
                <w:rFonts w:ascii="Helvetica"/>
                <w:sz w:val="22"/>
                <w:szCs w:val="22"/>
              </w:rPr>
              <w:t xml:space="preserve">Fish were not abundant in number, but 12 demersal/semi-demersal species were observed, in addition to </w:t>
            </w:r>
            <w:proofErr w:type="spellStart"/>
            <w:r>
              <w:rPr>
                <w:rFonts w:ascii="Helvetica"/>
                <w:sz w:val="22"/>
                <w:szCs w:val="22"/>
              </w:rPr>
              <w:t>myctophids</w:t>
            </w:r>
            <w:proofErr w:type="spellEnd"/>
            <w:r>
              <w:rPr>
                <w:rFonts w:ascii="Helvetica"/>
                <w:sz w:val="22"/>
                <w:szCs w:val="22"/>
              </w:rPr>
              <w:t xml:space="preserve">, </w:t>
            </w:r>
            <w:proofErr w:type="spellStart"/>
            <w:r>
              <w:rPr>
                <w:rFonts w:ascii="Helvetica"/>
                <w:i/>
                <w:iCs/>
                <w:sz w:val="22"/>
                <w:szCs w:val="22"/>
              </w:rPr>
              <w:t>Cyclothone</w:t>
            </w:r>
            <w:proofErr w:type="spellEnd"/>
            <w:r>
              <w:rPr>
                <w:rFonts w:ascii="Helvetica"/>
                <w:sz w:val="22"/>
                <w:szCs w:val="22"/>
              </w:rPr>
              <w:t xml:space="preserve"> and </w:t>
            </w:r>
            <w:proofErr w:type="spellStart"/>
            <w:r>
              <w:rPr>
                <w:rFonts w:ascii="Helvetica"/>
                <w:sz w:val="22"/>
                <w:szCs w:val="22"/>
              </w:rPr>
              <w:t>barr</w:t>
            </w:r>
            <w:proofErr w:type="spellEnd"/>
            <w:r>
              <w:rPr>
                <w:rFonts w:ascii="Helvetica"/>
                <w:sz w:val="22"/>
                <w:szCs w:val="22"/>
                <w:lang w:val="it-IT"/>
              </w:rPr>
              <w:t xml:space="preserve">acudina in </w:t>
            </w:r>
            <w:r>
              <w:rPr>
                <w:rFonts w:ascii="Helvetica"/>
                <w:sz w:val="22"/>
                <w:szCs w:val="22"/>
              </w:rPr>
              <w:t xml:space="preserve">the </w:t>
            </w:r>
            <w:r>
              <w:rPr>
                <w:rFonts w:ascii="Helvetica"/>
                <w:sz w:val="22"/>
                <w:szCs w:val="22"/>
                <w:lang w:val="nl-NL"/>
              </w:rPr>
              <w:t>water column</w:t>
            </w:r>
            <w:r>
              <w:rPr>
                <w:rFonts w:ascii="Helvetica"/>
                <w:sz w:val="22"/>
                <w:szCs w:val="22"/>
              </w:rPr>
              <w:t xml:space="preserve">. A species list of fish observations was provided by shore-based scientist Peter </w:t>
            </w:r>
            <w:proofErr w:type="spellStart"/>
            <w:r>
              <w:rPr>
                <w:rFonts w:ascii="Helvetica"/>
                <w:sz w:val="22"/>
                <w:szCs w:val="22"/>
              </w:rPr>
              <w:t>Auster</w:t>
            </w:r>
            <w:proofErr w:type="spellEnd"/>
            <w:r>
              <w:rPr>
                <w:rFonts w:ascii="Helvetica"/>
                <w:sz w:val="22"/>
                <w:szCs w:val="22"/>
              </w:rPr>
              <w:t xml:space="preserve">: </w:t>
            </w:r>
            <w:r>
              <w:rPr>
                <w:rFonts w:ascii="Helvetica"/>
                <w:sz w:val="22"/>
                <w:szCs w:val="22"/>
                <w:lang w:val="de-DE"/>
              </w:rPr>
              <w:t>Halosaur (</w:t>
            </w:r>
            <w:r>
              <w:rPr>
                <w:rFonts w:ascii="Helvetica"/>
                <w:i/>
                <w:iCs/>
                <w:sz w:val="22"/>
                <w:szCs w:val="22"/>
                <w:lang w:val="it-IT"/>
              </w:rPr>
              <w:t>Aldrovandia</w:t>
            </w:r>
            <w:r>
              <w:rPr>
                <w:rFonts w:ascii="Helvetica"/>
                <w:sz w:val="22"/>
                <w:szCs w:val="22"/>
                <w:lang w:val="nl-NL"/>
              </w:rPr>
              <w:t xml:space="preserve"> sp), Cutthroat eel (</w:t>
            </w:r>
            <w:r>
              <w:rPr>
                <w:rFonts w:ascii="Helvetica"/>
                <w:i/>
                <w:iCs/>
                <w:sz w:val="22"/>
                <w:szCs w:val="22"/>
                <w:lang w:val="it-IT"/>
              </w:rPr>
              <w:t>Synaphobranchus</w:t>
            </w:r>
            <w:r>
              <w:rPr>
                <w:rFonts w:ascii="Helvetica"/>
                <w:sz w:val="22"/>
                <w:szCs w:val="22"/>
              </w:rPr>
              <w:t xml:space="preserve"> sp. - also several seen in water column during transit to waypoint 4), Cat shark (</w:t>
            </w:r>
            <w:proofErr w:type="spellStart"/>
            <w:r>
              <w:rPr>
                <w:rFonts w:ascii="Helvetica"/>
                <w:i/>
                <w:iCs/>
                <w:sz w:val="22"/>
                <w:szCs w:val="22"/>
              </w:rPr>
              <w:t>Apristurus</w:t>
            </w:r>
            <w:proofErr w:type="spellEnd"/>
            <w:r>
              <w:rPr>
                <w:rFonts w:ascii="Helvetica"/>
                <w:sz w:val="22"/>
                <w:szCs w:val="22"/>
              </w:rPr>
              <w:t xml:space="preserve"> </w:t>
            </w:r>
            <w:proofErr w:type="spellStart"/>
            <w:r>
              <w:rPr>
                <w:rFonts w:ascii="Helvetica"/>
                <w:sz w:val="22"/>
                <w:szCs w:val="22"/>
              </w:rPr>
              <w:t>sp</w:t>
            </w:r>
            <w:proofErr w:type="spellEnd"/>
            <w:r>
              <w:rPr>
                <w:rFonts w:ascii="Helvetica"/>
                <w:sz w:val="22"/>
                <w:szCs w:val="22"/>
              </w:rPr>
              <w:t>), Witch flounder (</w:t>
            </w:r>
            <w:proofErr w:type="spellStart"/>
            <w:r>
              <w:rPr>
                <w:rFonts w:ascii="Helvetica"/>
                <w:i/>
                <w:iCs/>
                <w:sz w:val="22"/>
                <w:szCs w:val="22"/>
              </w:rPr>
              <w:t>Glyptocephalus</w:t>
            </w:r>
            <w:proofErr w:type="spellEnd"/>
            <w:r>
              <w:rPr>
                <w:rFonts w:ascii="Helvetica"/>
                <w:sz w:val="22"/>
                <w:szCs w:val="22"/>
              </w:rPr>
              <w:t>), Black dogfish (</w:t>
            </w:r>
            <w:proofErr w:type="spellStart"/>
            <w:r>
              <w:rPr>
                <w:rFonts w:ascii="Helvetica"/>
                <w:i/>
                <w:iCs/>
                <w:sz w:val="22"/>
                <w:szCs w:val="22"/>
              </w:rPr>
              <w:t>Centroscyllium</w:t>
            </w:r>
            <w:proofErr w:type="spellEnd"/>
            <w:r>
              <w:rPr>
                <w:rFonts w:ascii="Helvetica"/>
                <w:sz w:val="22"/>
                <w:szCs w:val="22"/>
              </w:rPr>
              <w:t xml:space="preserve">), </w:t>
            </w:r>
            <w:r>
              <w:rPr>
                <w:rFonts w:ascii="Helvetica"/>
                <w:sz w:val="22"/>
                <w:szCs w:val="22"/>
                <w:lang w:val="nl-NL"/>
              </w:rPr>
              <w:t>Cusk eel (Ophidiid sp.1)</w:t>
            </w:r>
            <w:r>
              <w:rPr>
                <w:rFonts w:ascii="Helvetica"/>
                <w:sz w:val="22"/>
                <w:szCs w:val="22"/>
              </w:rPr>
              <w:t xml:space="preserve">, </w:t>
            </w:r>
            <w:r>
              <w:rPr>
                <w:rFonts w:ascii="Helvetica"/>
                <w:sz w:val="22"/>
                <w:szCs w:val="22"/>
                <w:lang w:val="nl-NL"/>
              </w:rPr>
              <w:t>Cusk eel (</w:t>
            </w:r>
            <w:proofErr w:type="spellStart"/>
            <w:r>
              <w:rPr>
                <w:rFonts w:ascii="Helvetica"/>
                <w:i/>
                <w:iCs/>
                <w:sz w:val="22"/>
                <w:szCs w:val="22"/>
              </w:rPr>
              <w:t>Barathrites</w:t>
            </w:r>
            <w:proofErr w:type="spellEnd"/>
            <w:r>
              <w:rPr>
                <w:rFonts w:ascii="Helvetica"/>
                <w:sz w:val="22"/>
                <w:szCs w:val="22"/>
              </w:rPr>
              <w:t xml:space="preserve">), </w:t>
            </w:r>
            <w:r>
              <w:rPr>
                <w:rFonts w:ascii="Helvetica"/>
                <w:sz w:val="22"/>
                <w:szCs w:val="22"/>
                <w:lang w:val="nl-NL"/>
              </w:rPr>
              <w:t>Cusk eel (</w:t>
            </w:r>
            <w:proofErr w:type="spellStart"/>
            <w:r>
              <w:rPr>
                <w:rFonts w:ascii="Helvetica"/>
                <w:i/>
                <w:iCs/>
                <w:sz w:val="22"/>
                <w:szCs w:val="22"/>
              </w:rPr>
              <w:t>Dicrolene</w:t>
            </w:r>
            <w:proofErr w:type="spellEnd"/>
            <w:r>
              <w:rPr>
                <w:rFonts w:ascii="Helvetica"/>
                <w:sz w:val="22"/>
                <w:szCs w:val="22"/>
              </w:rPr>
              <w:t xml:space="preserve">), </w:t>
            </w:r>
            <w:r>
              <w:rPr>
                <w:rFonts w:ascii="Helvetica"/>
                <w:sz w:val="22"/>
                <w:szCs w:val="22"/>
                <w:lang w:val="pt-PT"/>
              </w:rPr>
              <w:t>Blue hake (</w:t>
            </w:r>
            <w:proofErr w:type="spellStart"/>
            <w:r>
              <w:rPr>
                <w:rFonts w:ascii="Helvetica"/>
                <w:i/>
                <w:iCs/>
                <w:sz w:val="22"/>
                <w:szCs w:val="22"/>
              </w:rPr>
              <w:t>Antimora</w:t>
            </w:r>
            <w:proofErr w:type="spellEnd"/>
            <w:r>
              <w:rPr>
                <w:rFonts w:ascii="Helvetica"/>
                <w:i/>
                <w:iCs/>
                <w:sz w:val="22"/>
                <w:szCs w:val="22"/>
              </w:rPr>
              <w:t xml:space="preserve"> </w:t>
            </w:r>
            <w:proofErr w:type="spellStart"/>
            <w:r>
              <w:rPr>
                <w:rFonts w:ascii="Helvetica"/>
                <w:i/>
                <w:iCs/>
                <w:sz w:val="22"/>
                <w:szCs w:val="22"/>
              </w:rPr>
              <w:t>rostrata</w:t>
            </w:r>
            <w:proofErr w:type="spellEnd"/>
            <w:r>
              <w:rPr>
                <w:rFonts w:ascii="Helvetica"/>
                <w:sz w:val="22"/>
                <w:szCs w:val="22"/>
              </w:rPr>
              <w:t>), False boarfish (</w:t>
            </w:r>
            <w:proofErr w:type="spellStart"/>
            <w:r>
              <w:rPr>
                <w:rFonts w:ascii="Helvetica"/>
                <w:i/>
                <w:iCs/>
                <w:sz w:val="22"/>
                <w:szCs w:val="22"/>
              </w:rPr>
              <w:t>Neocyttus</w:t>
            </w:r>
            <w:proofErr w:type="spellEnd"/>
            <w:r>
              <w:rPr>
                <w:rFonts w:ascii="Helvetica"/>
                <w:i/>
                <w:iCs/>
                <w:sz w:val="22"/>
                <w:szCs w:val="22"/>
              </w:rPr>
              <w:t xml:space="preserve"> </w:t>
            </w:r>
            <w:proofErr w:type="spellStart"/>
            <w:r>
              <w:rPr>
                <w:rFonts w:ascii="Helvetica"/>
                <w:i/>
                <w:iCs/>
                <w:sz w:val="22"/>
                <w:szCs w:val="22"/>
              </w:rPr>
              <w:t>helgae</w:t>
            </w:r>
            <w:proofErr w:type="spellEnd"/>
            <w:r>
              <w:rPr>
                <w:rFonts w:ascii="Helvetica"/>
                <w:sz w:val="22"/>
                <w:szCs w:val="22"/>
              </w:rPr>
              <w:t>), Skate (</w:t>
            </w:r>
            <w:proofErr w:type="spellStart"/>
            <w:r>
              <w:rPr>
                <w:rFonts w:ascii="Helvetica"/>
                <w:sz w:val="22"/>
                <w:szCs w:val="22"/>
              </w:rPr>
              <w:t>Rajidae</w:t>
            </w:r>
            <w:proofErr w:type="spellEnd"/>
            <w:r>
              <w:rPr>
                <w:rFonts w:ascii="Helvetica"/>
                <w:sz w:val="22"/>
                <w:szCs w:val="22"/>
              </w:rPr>
              <w:t xml:space="preserve">), </w:t>
            </w:r>
            <w:proofErr w:type="spellStart"/>
            <w:r>
              <w:rPr>
                <w:rFonts w:ascii="Helvetica"/>
                <w:sz w:val="22"/>
                <w:szCs w:val="22"/>
              </w:rPr>
              <w:t>Blackspot</w:t>
            </w:r>
            <w:proofErr w:type="spellEnd"/>
            <w:r>
              <w:rPr>
                <w:rFonts w:ascii="Helvetica"/>
                <w:sz w:val="22"/>
                <w:szCs w:val="22"/>
              </w:rPr>
              <w:t xml:space="preserve"> </w:t>
            </w:r>
            <w:proofErr w:type="spellStart"/>
            <w:r>
              <w:rPr>
                <w:rFonts w:ascii="Helvetica"/>
                <w:sz w:val="22"/>
                <w:szCs w:val="22"/>
              </w:rPr>
              <w:t>seasnail</w:t>
            </w:r>
            <w:proofErr w:type="spellEnd"/>
            <w:r>
              <w:rPr>
                <w:rFonts w:ascii="Helvetica"/>
                <w:sz w:val="22"/>
                <w:szCs w:val="22"/>
              </w:rPr>
              <w:t xml:space="preserve"> (</w:t>
            </w:r>
            <w:proofErr w:type="spellStart"/>
            <w:r>
              <w:rPr>
                <w:rFonts w:ascii="Helvetica"/>
                <w:i/>
                <w:iCs/>
                <w:sz w:val="22"/>
                <w:szCs w:val="22"/>
              </w:rPr>
              <w:t>Paraliparis</w:t>
            </w:r>
            <w:proofErr w:type="spellEnd"/>
            <w:r>
              <w:rPr>
                <w:rFonts w:ascii="Helvetica"/>
                <w:i/>
                <w:iCs/>
                <w:sz w:val="22"/>
                <w:szCs w:val="22"/>
              </w:rPr>
              <w:t xml:space="preserve"> </w:t>
            </w:r>
            <w:proofErr w:type="spellStart"/>
            <w:r>
              <w:rPr>
                <w:rFonts w:ascii="Helvetica"/>
                <w:i/>
                <w:iCs/>
                <w:sz w:val="22"/>
                <w:szCs w:val="22"/>
              </w:rPr>
              <w:t>copei</w:t>
            </w:r>
            <w:proofErr w:type="spellEnd"/>
            <w:r>
              <w:rPr>
                <w:rFonts w:ascii="Helvetica"/>
                <w:sz w:val="22"/>
                <w:szCs w:val="22"/>
              </w:rPr>
              <w:t>)</w:t>
            </w:r>
          </w:p>
          <w:p w:rsidR="00B42D40" w:rsidRDefault="00B42D40" w:rsidP="00B42D40">
            <w:pPr>
              <w:pStyle w:val="Body"/>
              <w:rPr>
                <w:rFonts w:ascii="Helvetica" w:eastAsia="Helvetica" w:hAnsi="Helvetica" w:cs="Helvetica"/>
                <w:sz w:val="22"/>
                <w:szCs w:val="22"/>
              </w:rPr>
            </w:pPr>
          </w:p>
          <w:p w:rsidR="00B42D40" w:rsidRDefault="00B42D40" w:rsidP="00B42D40">
            <w:pPr>
              <w:pStyle w:val="Body"/>
              <w:rPr>
                <w:rFonts w:ascii="Helvetica" w:eastAsia="Helvetica" w:hAnsi="Helvetica" w:cs="Helvetica"/>
                <w:sz w:val="22"/>
                <w:szCs w:val="22"/>
              </w:rPr>
            </w:pPr>
            <w:r>
              <w:rPr>
                <w:rFonts w:ascii="Helvetica"/>
                <w:sz w:val="22"/>
                <w:szCs w:val="22"/>
              </w:rPr>
              <w:t xml:space="preserve">Other species observations: </w:t>
            </w:r>
          </w:p>
          <w:p w:rsidR="00B42D40" w:rsidRDefault="00B42D40" w:rsidP="00B42D40">
            <w:pPr>
              <w:pStyle w:val="Body"/>
              <w:rPr>
                <w:rFonts w:ascii="Helvetica" w:eastAsia="Helvetica" w:hAnsi="Helvetica" w:cs="Helvetica"/>
                <w:sz w:val="22"/>
                <w:szCs w:val="22"/>
              </w:rPr>
            </w:pPr>
            <w:proofErr w:type="spellStart"/>
            <w:r>
              <w:rPr>
                <w:rFonts w:ascii="Helvetica"/>
                <w:sz w:val="22"/>
                <w:szCs w:val="22"/>
              </w:rPr>
              <w:t>Cnidaria</w:t>
            </w:r>
            <w:proofErr w:type="spellEnd"/>
            <w:r>
              <w:rPr>
                <w:rFonts w:ascii="Helvetica"/>
                <w:sz w:val="22"/>
                <w:szCs w:val="22"/>
              </w:rPr>
              <w:t xml:space="preserve">: </w:t>
            </w:r>
            <w:r>
              <w:rPr>
                <w:rFonts w:hAnsi="Helvetica"/>
                <w:sz w:val="22"/>
                <w:szCs w:val="22"/>
              </w:rPr>
              <w:t>“</w:t>
            </w:r>
            <w:r>
              <w:rPr>
                <w:rFonts w:ascii="Helvetica"/>
                <w:sz w:val="22"/>
                <w:szCs w:val="22"/>
              </w:rPr>
              <w:t>dandelion</w:t>
            </w:r>
            <w:r>
              <w:rPr>
                <w:rFonts w:hAnsi="Helvetica"/>
                <w:sz w:val="22"/>
                <w:szCs w:val="22"/>
              </w:rPr>
              <w:t>”</w:t>
            </w:r>
            <w:r>
              <w:rPr>
                <w:rFonts w:hAnsi="Helvetica"/>
                <w:sz w:val="22"/>
                <w:szCs w:val="22"/>
              </w:rPr>
              <w:t xml:space="preserve"> </w:t>
            </w:r>
            <w:proofErr w:type="spellStart"/>
            <w:r>
              <w:rPr>
                <w:rFonts w:ascii="Helvetica"/>
                <w:sz w:val="22"/>
                <w:szCs w:val="22"/>
              </w:rPr>
              <w:t>siphonophore</w:t>
            </w:r>
            <w:proofErr w:type="spellEnd"/>
            <w:r>
              <w:rPr>
                <w:rFonts w:ascii="Helvetica"/>
                <w:sz w:val="22"/>
                <w:szCs w:val="22"/>
              </w:rPr>
              <w:t xml:space="preserve"> (?</w:t>
            </w:r>
            <w:proofErr w:type="spellStart"/>
            <w:r>
              <w:rPr>
                <w:rFonts w:ascii="Helvetica"/>
                <w:i/>
                <w:iCs/>
                <w:sz w:val="22"/>
                <w:szCs w:val="22"/>
              </w:rPr>
              <w:t>Thermopalia</w:t>
            </w:r>
            <w:proofErr w:type="spellEnd"/>
            <w:r>
              <w:rPr>
                <w:rFonts w:ascii="Helvetica"/>
                <w:sz w:val="22"/>
                <w:szCs w:val="22"/>
              </w:rPr>
              <w:t xml:space="preserve">); </w:t>
            </w:r>
            <w:proofErr w:type="spellStart"/>
            <w:r>
              <w:rPr>
                <w:rFonts w:ascii="Helvetica"/>
                <w:sz w:val="22"/>
                <w:szCs w:val="22"/>
              </w:rPr>
              <w:t>Edwardsiidae</w:t>
            </w:r>
            <w:proofErr w:type="spellEnd"/>
            <w:r>
              <w:rPr>
                <w:rFonts w:ascii="Helvetica"/>
                <w:sz w:val="22"/>
                <w:szCs w:val="22"/>
              </w:rPr>
              <w:t xml:space="preserve">, </w:t>
            </w:r>
            <w:r>
              <w:rPr>
                <w:rFonts w:ascii="Helvetica"/>
                <w:i/>
                <w:iCs/>
                <w:sz w:val="22"/>
                <w:szCs w:val="22"/>
                <w:lang w:val="de-DE"/>
              </w:rPr>
              <w:t>Actinernus</w:t>
            </w:r>
            <w:r>
              <w:rPr>
                <w:rFonts w:ascii="Helvetica"/>
                <w:sz w:val="22"/>
                <w:szCs w:val="22"/>
              </w:rPr>
              <w:t xml:space="preserve"> sp. and </w:t>
            </w:r>
            <w:proofErr w:type="spellStart"/>
            <w:r>
              <w:rPr>
                <w:rFonts w:ascii="Helvetica"/>
                <w:sz w:val="22"/>
                <w:szCs w:val="22"/>
              </w:rPr>
              <w:t>venus</w:t>
            </w:r>
            <w:proofErr w:type="spellEnd"/>
            <w:r>
              <w:rPr>
                <w:rFonts w:ascii="Helvetica"/>
                <w:sz w:val="22"/>
                <w:szCs w:val="22"/>
              </w:rPr>
              <w:t xml:space="preserve"> fly trap (?</w:t>
            </w:r>
            <w:proofErr w:type="spellStart"/>
            <w:r>
              <w:rPr>
                <w:rFonts w:ascii="Helvetica"/>
                <w:i/>
                <w:iCs/>
                <w:sz w:val="22"/>
                <w:szCs w:val="22"/>
              </w:rPr>
              <w:t>Actinoscyphia</w:t>
            </w:r>
            <w:proofErr w:type="spellEnd"/>
            <w:r>
              <w:rPr>
                <w:rFonts w:ascii="Helvetica"/>
                <w:i/>
                <w:iCs/>
                <w:sz w:val="22"/>
                <w:szCs w:val="22"/>
              </w:rPr>
              <w:t xml:space="preserve"> </w:t>
            </w:r>
            <w:r>
              <w:rPr>
                <w:rFonts w:ascii="Helvetica"/>
                <w:sz w:val="22"/>
                <w:szCs w:val="22"/>
              </w:rPr>
              <w:t xml:space="preserve">or </w:t>
            </w:r>
            <w:proofErr w:type="spellStart"/>
            <w:r>
              <w:rPr>
                <w:rFonts w:ascii="Helvetica"/>
                <w:i/>
                <w:iCs/>
                <w:sz w:val="22"/>
                <w:szCs w:val="22"/>
              </w:rPr>
              <w:t>Paraphelliactis</w:t>
            </w:r>
            <w:proofErr w:type="spellEnd"/>
            <w:r>
              <w:rPr>
                <w:rFonts w:ascii="Helvetica"/>
                <w:sz w:val="22"/>
                <w:szCs w:val="22"/>
              </w:rPr>
              <w:t xml:space="preserve">) </w:t>
            </w:r>
            <w:r>
              <w:rPr>
                <w:rFonts w:ascii="Helvetica"/>
                <w:sz w:val="22"/>
                <w:szCs w:val="22"/>
                <w:lang w:val="es-ES_tradnl"/>
              </w:rPr>
              <w:t>anemones</w:t>
            </w:r>
          </w:p>
          <w:p w:rsidR="00B42D40" w:rsidRDefault="00B42D40" w:rsidP="00B42D40">
            <w:pPr>
              <w:pStyle w:val="Body"/>
              <w:rPr>
                <w:rFonts w:ascii="Helvetica" w:eastAsia="Helvetica" w:hAnsi="Helvetica" w:cs="Helvetica"/>
                <w:sz w:val="22"/>
                <w:szCs w:val="22"/>
              </w:rPr>
            </w:pPr>
            <w:r>
              <w:rPr>
                <w:rFonts w:ascii="Helvetica"/>
                <w:sz w:val="22"/>
                <w:szCs w:val="22"/>
              </w:rPr>
              <w:t xml:space="preserve">Mollusca: </w:t>
            </w:r>
            <w:proofErr w:type="spellStart"/>
            <w:r>
              <w:rPr>
                <w:rFonts w:ascii="Helvetica"/>
                <w:sz w:val="22"/>
                <w:szCs w:val="22"/>
                <w:lang w:val="fr-FR"/>
              </w:rPr>
              <w:t>shortfin</w:t>
            </w:r>
            <w:proofErr w:type="spellEnd"/>
            <w:r>
              <w:rPr>
                <w:rFonts w:ascii="Helvetica"/>
                <w:sz w:val="22"/>
                <w:szCs w:val="22"/>
                <w:lang w:val="fr-FR"/>
              </w:rPr>
              <w:t xml:space="preserve"> </w:t>
            </w:r>
            <w:proofErr w:type="spellStart"/>
            <w:r>
              <w:rPr>
                <w:rFonts w:ascii="Helvetica"/>
                <w:sz w:val="22"/>
                <w:szCs w:val="22"/>
                <w:lang w:val="fr-FR"/>
              </w:rPr>
              <w:t>squid</w:t>
            </w:r>
            <w:proofErr w:type="spellEnd"/>
            <w:r>
              <w:rPr>
                <w:rFonts w:ascii="Helvetica"/>
                <w:sz w:val="22"/>
                <w:szCs w:val="22"/>
              </w:rPr>
              <w:t xml:space="preserve"> (</w:t>
            </w:r>
            <w:r>
              <w:rPr>
                <w:rFonts w:ascii="Helvetica"/>
                <w:i/>
                <w:iCs/>
                <w:sz w:val="22"/>
                <w:szCs w:val="22"/>
                <w:lang w:val="pt-PT"/>
              </w:rPr>
              <w:t>Illex illecebrosus</w:t>
            </w:r>
            <w:r>
              <w:rPr>
                <w:rFonts w:ascii="Helvetica"/>
                <w:sz w:val="22"/>
                <w:szCs w:val="22"/>
              </w:rPr>
              <w:t>)</w:t>
            </w:r>
          </w:p>
          <w:p w:rsidR="00B42D40" w:rsidRDefault="00B42D40" w:rsidP="00B42D40">
            <w:pPr>
              <w:pStyle w:val="Body"/>
              <w:rPr>
                <w:rFonts w:ascii="Helvetica" w:eastAsia="Helvetica" w:hAnsi="Helvetica" w:cs="Helvetica"/>
                <w:sz w:val="22"/>
                <w:szCs w:val="22"/>
              </w:rPr>
            </w:pPr>
            <w:proofErr w:type="spellStart"/>
            <w:r>
              <w:rPr>
                <w:rFonts w:ascii="Helvetica"/>
                <w:sz w:val="22"/>
                <w:szCs w:val="22"/>
              </w:rPr>
              <w:t>Crustacea</w:t>
            </w:r>
            <w:proofErr w:type="spellEnd"/>
            <w:r>
              <w:rPr>
                <w:rFonts w:ascii="Helvetica"/>
                <w:sz w:val="22"/>
                <w:szCs w:val="22"/>
              </w:rPr>
              <w:t>: red crab (</w:t>
            </w:r>
            <w:proofErr w:type="spellStart"/>
            <w:r>
              <w:rPr>
                <w:rFonts w:ascii="Helvetica"/>
                <w:i/>
                <w:iCs/>
                <w:sz w:val="22"/>
                <w:szCs w:val="22"/>
              </w:rPr>
              <w:t>Chaceon</w:t>
            </w:r>
            <w:proofErr w:type="spellEnd"/>
            <w:r>
              <w:rPr>
                <w:rFonts w:ascii="Helvetica"/>
                <w:sz w:val="22"/>
                <w:szCs w:val="22"/>
              </w:rPr>
              <w:t>), king crab (</w:t>
            </w:r>
            <w:proofErr w:type="spellStart"/>
            <w:r>
              <w:rPr>
                <w:rFonts w:ascii="Helvetica"/>
                <w:i/>
                <w:iCs/>
                <w:sz w:val="22"/>
                <w:szCs w:val="22"/>
              </w:rPr>
              <w:t>Neolithodes</w:t>
            </w:r>
            <w:proofErr w:type="spellEnd"/>
            <w:r>
              <w:rPr>
                <w:rFonts w:ascii="Helvetica"/>
                <w:sz w:val="22"/>
                <w:szCs w:val="22"/>
              </w:rPr>
              <w:t>)</w:t>
            </w:r>
          </w:p>
          <w:p w:rsidR="00B42D40" w:rsidRDefault="00B42D40" w:rsidP="00B42D40">
            <w:pPr>
              <w:pStyle w:val="Body"/>
              <w:rPr>
                <w:rFonts w:ascii="Helvetica" w:eastAsia="Helvetica" w:hAnsi="Helvetica" w:cs="Helvetica"/>
                <w:sz w:val="22"/>
                <w:szCs w:val="22"/>
              </w:rPr>
            </w:pPr>
            <w:r>
              <w:rPr>
                <w:rFonts w:ascii="Helvetica"/>
                <w:sz w:val="22"/>
                <w:szCs w:val="22"/>
              </w:rPr>
              <w:t>Echinodermata: asteroids (</w:t>
            </w:r>
            <w:proofErr w:type="spellStart"/>
            <w:r>
              <w:rPr>
                <w:rFonts w:ascii="Helvetica"/>
                <w:i/>
                <w:iCs/>
                <w:sz w:val="22"/>
                <w:szCs w:val="22"/>
              </w:rPr>
              <w:t>Chondraster</w:t>
            </w:r>
            <w:proofErr w:type="spellEnd"/>
            <w:r>
              <w:rPr>
                <w:rFonts w:ascii="Helvetica"/>
                <w:i/>
                <w:iCs/>
                <w:sz w:val="22"/>
                <w:szCs w:val="22"/>
              </w:rPr>
              <w:t xml:space="preserve"> </w:t>
            </w:r>
            <w:proofErr w:type="spellStart"/>
            <w:r>
              <w:rPr>
                <w:rFonts w:ascii="Helvetica"/>
                <w:i/>
                <w:iCs/>
                <w:sz w:val="22"/>
                <w:szCs w:val="22"/>
              </w:rPr>
              <w:t>grandis</w:t>
            </w:r>
            <w:proofErr w:type="spellEnd"/>
            <w:r>
              <w:rPr>
                <w:rFonts w:ascii="Helvetica"/>
                <w:sz w:val="22"/>
                <w:szCs w:val="22"/>
              </w:rPr>
              <w:t xml:space="preserve">, </w:t>
            </w:r>
            <w:proofErr w:type="spellStart"/>
            <w:r>
              <w:rPr>
                <w:rFonts w:ascii="Helvetica"/>
                <w:i/>
                <w:iCs/>
                <w:sz w:val="22"/>
                <w:szCs w:val="22"/>
                <w:lang w:val="es-ES_tradnl"/>
              </w:rPr>
              <w:t>Neomorphaster</w:t>
            </w:r>
            <w:proofErr w:type="spellEnd"/>
            <w:r>
              <w:rPr>
                <w:rFonts w:ascii="Helvetica"/>
                <w:sz w:val="22"/>
                <w:szCs w:val="22"/>
              </w:rPr>
              <w:t xml:space="preserve">, </w:t>
            </w:r>
            <w:proofErr w:type="spellStart"/>
            <w:r>
              <w:rPr>
                <w:rFonts w:ascii="Helvetica"/>
                <w:sz w:val="22"/>
                <w:szCs w:val="22"/>
              </w:rPr>
              <w:t>cf</w:t>
            </w:r>
            <w:proofErr w:type="spellEnd"/>
            <w:r>
              <w:rPr>
                <w:rFonts w:ascii="Helvetica"/>
                <w:sz w:val="22"/>
                <w:szCs w:val="22"/>
              </w:rPr>
              <w:t xml:space="preserve"> </w:t>
            </w:r>
            <w:proofErr w:type="spellStart"/>
            <w:r>
              <w:rPr>
                <w:rFonts w:ascii="Helvetica"/>
                <w:i/>
                <w:iCs/>
                <w:sz w:val="22"/>
                <w:szCs w:val="22"/>
              </w:rPr>
              <w:t>Henricia</w:t>
            </w:r>
            <w:proofErr w:type="spellEnd"/>
            <w:r>
              <w:rPr>
                <w:rFonts w:ascii="Helvetica"/>
                <w:sz w:val="22"/>
                <w:szCs w:val="22"/>
              </w:rPr>
              <w:t xml:space="preserve">); </w:t>
            </w:r>
            <w:proofErr w:type="spellStart"/>
            <w:r>
              <w:rPr>
                <w:rFonts w:ascii="Helvetica"/>
                <w:sz w:val="22"/>
                <w:szCs w:val="22"/>
              </w:rPr>
              <w:t>ophiuroids</w:t>
            </w:r>
            <w:proofErr w:type="spellEnd"/>
            <w:r>
              <w:rPr>
                <w:rFonts w:ascii="Helvetica"/>
                <w:sz w:val="22"/>
                <w:szCs w:val="22"/>
              </w:rPr>
              <w:t xml:space="preserve"> (many different types, including associates on corals).</w:t>
            </w:r>
          </w:p>
          <w:p w:rsidR="00B42D40" w:rsidRDefault="00B42D40" w:rsidP="00B42D40">
            <w:pPr>
              <w:pStyle w:val="BodyA"/>
              <w:rPr>
                <w:b/>
                <w:bCs/>
              </w:rPr>
            </w:pPr>
          </w:p>
          <w:p w:rsidR="00B42D40" w:rsidRDefault="00B42D40" w:rsidP="00B42D40">
            <w:pPr>
              <w:pStyle w:val="BodyA"/>
            </w:pPr>
            <w:r>
              <w:rPr>
                <w:b/>
                <w:bCs/>
              </w:rPr>
              <w:t>Interesting highlights:</w:t>
            </w:r>
            <w:r>
              <w:t xml:space="preserve"> </w:t>
            </w:r>
          </w:p>
          <w:p w:rsidR="00B42D40" w:rsidRDefault="00B42D40" w:rsidP="00B42D40">
            <w:pPr>
              <w:pStyle w:val="BodyA"/>
            </w:pPr>
            <w:r>
              <w:rPr>
                <w:rFonts w:ascii="Arial Unicode MS" w:hAnsi="Helvetica"/>
              </w:rPr>
              <w:t>•</w:t>
            </w:r>
            <w:r>
              <w:rPr>
                <w:rFonts w:ascii="Arial Unicode MS" w:hAnsi="Helvetica"/>
              </w:rPr>
              <w:t xml:space="preserve"> </w:t>
            </w:r>
            <w:r>
              <w:t>Stair-step terrain with differential erosion of harder and softer layers within the main chalk unit.</w:t>
            </w:r>
          </w:p>
          <w:p w:rsidR="00B42D40" w:rsidRDefault="00B42D40" w:rsidP="00B42D40">
            <w:pPr>
              <w:pStyle w:val="BodyA"/>
            </w:pPr>
            <w:r>
              <w:rPr>
                <w:rFonts w:ascii="Arial Unicode MS" w:hAnsi="Helvetica"/>
              </w:rPr>
              <w:t>•</w:t>
            </w:r>
            <w:r>
              <w:rPr>
                <w:rFonts w:ascii="Arial Unicode MS" w:hAnsi="Helvetica"/>
              </w:rPr>
              <w:t xml:space="preserve"> </w:t>
            </w:r>
            <w:r>
              <w:t xml:space="preserve">Five or more sightings of red </w:t>
            </w:r>
            <w:proofErr w:type="spellStart"/>
            <w:r>
              <w:t>pagurid</w:t>
            </w:r>
            <w:proofErr w:type="spellEnd"/>
            <w:r>
              <w:t xml:space="preserve"> crabs with gastropod shells (i.e. hermit crabs) on both the canyon wall itself and on corals.</w:t>
            </w:r>
          </w:p>
          <w:p w:rsidR="00B42D40" w:rsidRDefault="00B42D40" w:rsidP="00B42D40">
            <w:pPr>
              <w:pStyle w:val="BodyA"/>
            </w:pPr>
          </w:p>
          <w:p w:rsidR="00B42D40" w:rsidRDefault="00B42D40" w:rsidP="00B42D40">
            <w:pPr>
              <w:pStyle w:val="BodyA"/>
            </w:pPr>
            <w:r>
              <w:t>The ROV left the bottom at 1949 UTC from 1280 m.</w:t>
            </w:r>
          </w:p>
          <w:p w:rsidR="00DA6471" w:rsidRPr="0007579B" w:rsidRDefault="00DA6471" w:rsidP="00153176">
            <w:pPr>
              <w:widowControl w:val="0"/>
              <w:autoSpaceDE w:val="0"/>
              <w:autoSpaceDN w:val="0"/>
              <w:adjustRightInd w:val="0"/>
              <w:spacing w:after="0" w:line="240" w:lineRule="auto"/>
              <w:jc w:val="left"/>
              <w:rPr>
                <w:rFonts w:ascii="Arial" w:hAnsi="Arial" w:cs="Arial"/>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403EB4" w:rsidP="00833E3F">
            <w:pPr>
              <w:spacing w:after="0" w:line="240" w:lineRule="auto"/>
              <w:jc w:val="center"/>
              <w:rPr>
                <w:rFonts w:ascii="Calibri" w:hAnsi="Calibri"/>
                <w:b/>
                <w:bCs/>
              </w:rPr>
            </w:pPr>
            <w:r>
              <w:rPr>
                <w:rFonts w:ascii="Calibri" w:hAnsi="Calibri"/>
                <w:b/>
                <w:bCs/>
                <w:noProof/>
                <w:lang w:bidi="ar-SA"/>
              </w:rPr>
              <w:lastRenderedPageBreak/>
              <w:drawing>
                <wp:inline distT="0" distB="0" distL="0" distR="0">
                  <wp:extent cx="3563596" cy="2493004"/>
                  <wp:effectExtent l="0" t="0" r="0" b="3175"/>
                  <wp:docPr id="2" name="Picture 2" descr="\\192.168.4.200\PublicData\cruises\EX1404L3\Dive 03 - McMaster\Dive03 HypackExport_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4.200\PublicData\cruises\EX1404L3\Dive 03 - McMaster\Dive03 HypackExport_over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3641" cy="2493035"/>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403EB4" w:rsidP="00833E3F">
            <w:pPr>
              <w:spacing w:after="0" w:line="240" w:lineRule="auto"/>
              <w:jc w:val="center"/>
              <w:rPr>
                <w:rFonts w:ascii="Calibri" w:hAnsi="Calibri"/>
              </w:rPr>
            </w:pPr>
            <w:r>
              <w:rPr>
                <w:rFonts w:ascii="Calibri" w:hAnsi="Calibri"/>
                <w:noProof/>
                <w:lang w:bidi="ar-SA"/>
              </w:rPr>
              <w:drawing>
                <wp:inline distT="0" distB="0" distL="0" distR="0">
                  <wp:extent cx="3313482" cy="2509314"/>
                  <wp:effectExtent l="0" t="0" r="1270" b="5715"/>
                  <wp:docPr id="1" name="Picture 1" descr="\\192.168.4.200\PublicData\cruises\EX1404L3\Dive 03 - McMaster\Dive03 HypackExport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4.200\PublicData\cruises\EX1404L3\Dive 03 - McMaster\Dive03 HypackExport_clo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10" cy="2519862"/>
                          </a:xfrm>
                          <a:prstGeom prst="rect">
                            <a:avLst/>
                          </a:prstGeom>
                          <a:noFill/>
                          <a:ln>
                            <a:noFill/>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403EB4" w:rsidP="00833E3F">
            <w:pPr>
              <w:spacing w:after="0" w:line="240" w:lineRule="auto"/>
              <w:jc w:val="center"/>
              <w:rPr>
                <w:rFonts w:ascii="Calibri" w:hAnsi="Calibri"/>
                <w:b/>
                <w:bCs/>
              </w:rPr>
            </w:pPr>
            <w:r>
              <w:rPr>
                <w:rFonts w:ascii="Calibri" w:hAnsi="Calibri"/>
                <w:b/>
                <w:bCs/>
                <w:noProof/>
                <w:lang w:bidi="ar-SA"/>
              </w:rPr>
              <w:drawing>
                <wp:inline distT="0" distB="0" distL="0" distR="0">
                  <wp:extent cx="3324314" cy="1870749"/>
                  <wp:effectExtent l="0" t="0" r="9525" b="0"/>
                  <wp:docPr id="3" name="Picture 3" descr="C:\Users\Brian.Kennedy\Pictures\Cruises\EX1404L3\EX1404L3_IMG_20140921T132611Z_ROVHD_URC_DEBRIS_F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Kennedy\Pictures\Cruises\EX1404L3\EX1404L3_IMG_20140921T132611Z_ROVHD_URC_DEBRIS_FS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8590" cy="1873156"/>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5B5A1F" w:rsidP="00833E3F">
            <w:pPr>
              <w:spacing w:after="0" w:line="240" w:lineRule="auto"/>
              <w:jc w:val="center"/>
              <w:rPr>
                <w:rFonts w:ascii="Calibri" w:hAnsi="Calibri"/>
              </w:rPr>
            </w:pPr>
            <w:r>
              <w:rPr>
                <w:rFonts w:ascii="Calibri" w:hAnsi="Calibri"/>
                <w:noProof/>
                <w:lang w:bidi="ar-SA"/>
              </w:rPr>
              <w:drawing>
                <wp:inline distT="0" distB="0" distL="0" distR="0">
                  <wp:extent cx="3442108" cy="1937038"/>
                  <wp:effectExtent l="0" t="0" r="6350" b="6350"/>
                  <wp:docPr id="4" name="Picture 4" descr="C:\Users\Brian.Kennedy\Pictures\Cruises\EX1404L3\EX1404L3_IMG_20140921T161835Z_ROVHD_C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Kennedy\Pictures\Cruises\EX1404L3\EX1404L3_IMG_20140921T161835Z_ROVHD_COR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875" cy="1936907"/>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5B5A1F" w:rsidP="000A3655">
            <w:pPr>
              <w:spacing w:after="0" w:line="240" w:lineRule="auto"/>
              <w:jc w:val="left"/>
              <w:rPr>
                <w:rFonts w:ascii="Calibri" w:hAnsi="Calibri"/>
                <w:bCs/>
              </w:rPr>
            </w:pPr>
            <w:r>
              <w:rPr>
                <w:rFonts w:ascii="Calibri" w:hAnsi="Calibri"/>
                <w:bCs/>
                <w:noProof/>
                <w:lang w:bidi="ar-SA"/>
              </w:rPr>
              <w:drawing>
                <wp:inline distT="0" distB="0" distL="0" distR="0">
                  <wp:extent cx="3375589" cy="1899603"/>
                  <wp:effectExtent l="0" t="0" r="0" b="5715"/>
                  <wp:docPr id="5" name="Picture 5" descr="C:\Users\Brian.Kennedy\Pictures\Cruises\EX1404L3\EX1404L3_IMG_20140921T145538Z_ROVHD_BI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Kennedy\Pictures\Cruises\EX1404L3\EX1404L3_IMG_20140921T145538Z_ROVHD_BIVALV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4930" cy="1899232"/>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5B5A1F" w:rsidP="00DA6471">
            <w:pPr>
              <w:spacing w:after="0" w:line="240" w:lineRule="auto"/>
              <w:jc w:val="left"/>
              <w:rPr>
                <w:rFonts w:ascii="Calibri" w:hAnsi="Calibri"/>
                <w:bCs/>
              </w:rPr>
            </w:pPr>
            <w:r>
              <w:rPr>
                <w:rFonts w:ascii="Calibri" w:hAnsi="Calibri"/>
                <w:bCs/>
                <w:noProof/>
                <w:lang w:bidi="ar-SA"/>
              </w:rPr>
              <w:drawing>
                <wp:inline distT="0" distB="0" distL="0" distR="0">
                  <wp:extent cx="3341406" cy="1880366"/>
                  <wp:effectExtent l="0" t="0" r="0" b="5715"/>
                  <wp:docPr id="7" name="Picture 7" descr="C:\Users\Brian.Kennedy\Pictures\Cruises\EX1404L3\EX1404L3_IMG_20140921T173956Z_ROVHD_SQD_BOB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Kennedy\Pictures\Cruises\EX1404L3\EX1404L3_IMG_20140921T173956Z_ROVHD_SQD_BOBT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177" cy="1883051"/>
                          </a:xfrm>
                          <a:prstGeom prst="rect">
                            <a:avLst/>
                          </a:prstGeom>
                          <a:noFill/>
                          <a:ln>
                            <a:noFill/>
                          </a:ln>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A3F"/>
    <w:rsid w:val="00085EF8"/>
    <w:rsid w:val="000964C6"/>
    <w:rsid w:val="000A1F06"/>
    <w:rsid w:val="000A3655"/>
    <w:rsid w:val="000A6D9E"/>
    <w:rsid w:val="000B5016"/>
    <w:rsid w:val="000C1DEC"/>
    <w:rsid w:val="000C34D6"/>
    <w:rsid w:val="000D535A"/>
    <w:rsid w:val="000F6824"/>
    <w:rsid w:val="00100CBB"/>
    <w:rsid w:val="0010783F"/>
    <w:rsid w:val="001329E0"/>
    <w:rsid w:val="00132D7F"/>
    <w:rsid w:val="00153176"/>
    <w:rsid w:val="0016026E"/>
    <w:rsid w:val="00162922"/>
    <w:rsid w:val="0016425A"/>
    <w:rsid w:val="00166A73"/>
    <w:rsid w:val="00192EF4"/>
    <w:rsid w:val="001A0EDB"/>
    <w:rsid w:val="001A3747"/>
    <w:rsid w:val="001B33D3"/>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46795"/>
    <w:rsid w:val="003564C5"/>
    <w:rsid w:val="00365852"/>
    <w:rsid w:val="003701B9"/>
    <w:rsid w:val="003717A7"/>
    <w:rsid w:val="00392C1A"/>
    <w:rsid w:val="00393F2A"/>
    <w:rsid w:val="003A75B8"/>
    <w:rsid w:val="003B4396"/>
    <w:rsid w:val="003B759B"/>
    <w:rsid w:val="003D15CF"/>
    <w:rsid w:val="003D25AB"/>
    <w:rsid w:val="003D52B4"/>
    <w:rsid w:val="003F3252"/>
    <w:rsid w:val="00403EB4"/>
    <w:rsid w:val="00406342"/>
    <w:rsid w:val="004142FD"/>
    <w:rsid w:val="00415492"/>
    <w:rsid w:val="00416BC1"/>
    <w:rsid w:val="00424C2F"/>
    <w:rsid w:val="0042669C"/>
    <w:rsid w:val="00460EE7"/>
    <w:rsid w:val="00464E19"/>
    <w:rsid w:val="00466A2A"/>
    <w:rsid w:val="0048506E"/>
    <w:rsid w:val="004A715F"/>
    <w:rsid w:val="004B16CC"/>
    <w:rsid w:val="004C46BA"/>
    <w:rsid w:val="004C4B5C"/>
    <w:rsid w:val="004D0B8D"/>
    <w:rsid w:val="004F0F8F"/>
    <w:rsid w:val="004F221C"/>
    <w:rsid w:val="005061BE"/>
    <w:rsid w:val="00512230"/>
    <w:rsid w:val="0054501C"/>
    <w:rsid w:val="00550EB5"/>
    <w:rsid w:val="00562A3B"/>
    <w:rsid w:val="00564D51"/>
    <w:rsid w:val="005678CE"/>
    <w:rsid w:val="00584C95"/>
    <w:rsid w:val="00592460"/>
    <w:rsid w:val="005B00E3"/>
    <w:rsid w:val="005B3789"/>
    <w:rsid w:val="005B5A1F"/>
    <w:rsid w:val="005C3B8D"/>
    <w:rsid w:val="005C4EA2"/>
    <w:rsid w:val="005C6D69"/>
    <w:rsid w:val="005E1218"/>
    <w:rsid w:val="005E628E"/>
    <w:rsid w:val="005F31C6"/>
    <w:rsid w:val="006029A0"/>
    <w:rsid w:val="006046E3"/>
    <w:rsid w:val="0060576E"/>
    <w:rsid w:val="006059E3"/>
    <w:rsid w:val="006130B3"/>
    <w:rsid w:val="0064389A"/>
    <w:rsid w:val="00665446"/>
    <w:rsid w:val="00666F38"/>
    <w:rsid w:val="006759B4"/>
    <w:rsid w:val="00677EA7"/>
    <w:rsid w:val="00696373"/>
    <w:rsid w:val="006A62DE"/>
    <w:rsid w:val="006B2B65"/>
    <w:rsid w:val="006D2597"/>
    <w:rsid w:val="006D7654"/>
    <w:rsid w:val="00712AB1"/>
    <w:rsid w:val="007157E7"/>
    <w:rsid w:val="007348AF"/>
    <w:rsid w:val="00750E57"/>
    <w:rsid w:val="00760824"/>
    <w:rsid w:val="00763BC8"/>
    <w:rsid w:val="00773F4D"/>
    <w:rsid w:val="00776859"/>
    <w:rsid w:val="00785C66"/>
    <w:rsid w:val="00786148"/>
    <w:rsid w:val="00792777"/>
    <w:rsid w:val="00797D4C"/>
    <w:rsid w:val="007A0FCD"/>
    <w:rsid w:val="007A5582"/>
    <w:rsid w:val="007B56D6"/>
    <w:rsid w:val="007C06D0"/>
    <w:rsid w:val="007C6996"/>
    <w:rsid w:val="007E49CA"/>
    <w:rsid w:val="0081433C"/>
    <w:rsid w:val="00814F6C"/>
    <w:rsid w:val="00833E3F"/>
    <w:rsid w:val="00834AE2"/>
    <w:rsid w:val="00842C70"/>
    <w:rsid w:val="008471E1"/>
    <w:rsid w:val="008506DA"/>
    <w:rsid w:val="00855B65"/>
    <w:rsid w:val="00874DC5"/>
    <w:rsid w:val="008805AF"/>
    <w:rsid w:val="0088107A"/>
    <w:rsid w:val="00881461"/>
    <w:rsid w:val="0089598D"/>
    <w:rsid w:val="008967BD"/>
    <w:rsid w:val="008A71DC"/>
    <w:rsid w:val="008B26A9"/>
    <w:rsid w:val="008B5259"/>
    <w:rsid w:val="008D33BD"/>
    <w:rsid w:val="008D4CF1"/>
    <w:rsid w:val="008F1964"/>
    <w:rsid w:val="009053FD"/>
    <w:rsid w:val="00906B93"/>
    <w:rsid w:val="009500E8"/>
    <w:rsid w:val="009528FB"/>
    <w:rsid w:val="00964AAA"/>
    <w:rsid w:val="00977593"/>
    <w:rsid w:val="00994369"/>
    <w:rsid w:val="00997B5C"/>
    <w:rsid w:val="009B35CB"/>
    <w:rsid w:val="009C45D7"/>
    <w:rsid w:val="009C4757"/>
    <w:rsid w:val="009C6E66"/>
    <w:rsid w:val="009D0A8A"/>
    <w:rsid w:val="009D0F00"/>
    <w:rsid w:val="009D1259"/>
    <w:rsid w:val="009D23C2"/>
    <w:rsid w:val="009D43AB"/>
    <w:rsid w:val="009D5912"/>
    <w:rsid w:val="009E53A3"/>
    <w:rsid w:val="009F345C"/>
    <w:rsid w:val="00A00B43"/>
    <w:rsid w:val="00A06794"/>
    <w:rsid w:val="00A140E9"/>
    <w:rsid w:val="00A238CD"/>
    <w:rsid w:val="00A320ED"/>
    <w:rsid w:val="00A419BC"/>
    <w:rsid w:val="00A451CE"/>
    <w:rsid w:val="00A47363"/>
    <w:rsid w:val="00A52687"/>
    <w:rsid w:val="00A54E55"/>
    <w:rsid w:val="00A77531"/>
    <w:rsid w:val="00A82B8E"/>
    <w:rsid w:val="00A8656B"/>
    <w:rsid w:val="00A94C19"/>
    <w:rsid w:val="00AD4421"/>
    <w:rsid w:val="00AE3104"/>
    <w:rsid w:val="00AF2A36"/>
    <w:rsid w:val="00AF67E8"/>
    <w:rsid w:val="00B047B1"/>
    <w:rsid w:val="00B0565F"/>
    <w:rsid w:val="00B1601F"/>
    <w:rsid w:val="00B1779A"/>
    <w:rsid w:val="00B23DAC"/>
    <w:rsid w:val="00B266A4"/>
    <w:rsid w:val="00B312FB"/>
    <w:rsid w:val="00B32FC6"/>
    <w:rsid w:val="00B36501"/>
    <w:rsid w:val="00B429F3"/>
    <w:rsid w:val="00B42D40"/>
    <w:rsid w:val="00B605DF"/>
    <w:rsid w:val="00B60FC3"/>
    <w:rsid w:val="00B64972"/>
    <w:rsid w:val="00B658CB"/>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512CC"/>
    <w:rsid w:val="00C62A3E"/>
    <w:rsid w:val="00C7553F"/>
    <w:rsid w:val="00C77735"/>
    <w:rsid w:val="00C80EB1"/>
    <w:rsid w:val="00C84191"/>
    <w:rsid w:val="00C92CB3"/>
    <w:rsid w:val="00CA35A5"/>
    <w:rsid w:val="00CA6EF2"/>
    <w:rsid w:val="00CB2933"/>
    <w:rsid w:val="00CC7D6C"/>
    <w:rsid w:val="00CD1818"/>
    <w:rsid w:val="00CE71BF"/>
    <w:rsid w:val="00CF65CA"/>
    <w:rsid w:val="00D0025D"/>
    <w:rsid w:val="00D01D87"/>
    <w:rsid w:val="00D0584C"/>
    <w:rsid w:val="00D130E4"/>
    <w:rsid w:val="00D4356A"/>
    <w:rsid w:val="00D45107"/>
    <w:rsid w:val="00D4758C"/>
    <w:rsid w:val="00D502EA"/>
    <w:rsid w:val="00D5097E"/>
    <w:rsid w:val="00D65018"/>
    <w:rsid w:val="00D664E7"/>
    <w:rsid w:val="00D9265E"/>
    <w:rsid w:val="00D95013"/>
    <w:rsid w:val="00D97BF4"/>
    <w:rsid w:val="00DA6471"/>
    <w:rsid w:val="00DA6EBF"/>
    <w:rsid w:val="00DC18F8"/>
    <w:rsid w:val="00DC42BE"/>
    <w:rsid w:val="00DE5263"/>
    <w:rsid w:val="00DE7A43"/>
    <w:rsid w:val="00DF3541"/>
    <w:rsid w:val="00E07949"/>
    <w:rsid w:val="00E144B5"/>
    <w:rsid w:val="00E15376"/>
    <w:rsid w:val="00E168BA"/>
    <w:rsid w:val="00E16FA5"/>
    <w:rsid w:val="00E42653"/>
    <w:rsid w:val="00E43F44"/>
    <w:rsid w:val="00E548E6"/>
    <w:rsid w:val="00E56763"/>
    <w:rsid w:val="00E72DA1"/>
    <w:rsid w:val="00E7549B"/>
    <w:rsid w:val="00E94E1C"/>
    <w:rsid w:val="00E97BAB"/>
    <w:rsid w:val="00EC35CD"/>
    <w:rsid w:val="00ED4F99"/>
    <w:rsid w:val="00EE0615"/>
    <w:rsid w:val="00EE14D0"/>
    <w:rsid w:val="00EF463B"/>
    <w:rsid w:val="00EF7BC0"/>
    <w:rsid w:val="00F07289"/>
    <w:rsid w:val="00F255E8"/>
    <w:rsid w:val="00F30671"/>
    <w:rsid w:val="00F57DCD"/>
    <w:rsid w:val="00F735B2"/>
    <w:rsid w:val="00F77C24"/>
    <w:rsid w:val="00F864A2"/>
    <w:rsid w:val="00F923BD"/>
    <w:rsid w:val="00F953EE"/>
    <w:rsid w:val="00FA1A29"/>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B42D40"/>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Body">
    <w:name w:val="Body"/>
    <w:rsid w:val="00B42D40"/>
    <w:pPr>
      <w:pBdr>
        <w:top w:val="nil"/>
        <w:left w:val="nil"/>
        <w:bottom w:val="nil"/>
        <w:right w:val="nil"/>
        <w:between w:val="nil"/>
        <w:bar w:val="nil"/>
      </w:pBdr>
    </w:pPr>
    <w:rPr>
      <w:rFonts w:ascii="Times New Roman" w:hAnsi="Times New Roman"/>
      <w:color w:val="000000"/>
      <w:sz w:val="24"/>
      <w:szCs w:val="24"/>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 w:type="paragraph" w:customStyle="1" w:styleId="BodyA">
    <w:name w:val="Body A"/>
    <w:rsid w:val="00B42D40"/>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Body">
    <w:name w:val="Body"/>
    <w:rsid w:val="00B42D40"/>
    <w:pPr>
      <w:pBdr>
        <w:top w:val="nil"/>
        <w:left w:val="nil"/>
        <w:bottom w:val="nil"/>
        <w:right w:val="nil"/>
        <w:between w:val="nil"/>
        <w:bar w:val="nil"/>
      </w:pBdr>
    </w:pPr>
    <w:rPr>
      <w:rFonts w:ascii="Times New Roman" w:hAnsi="Times New Roman"/>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9090">
      <w:bodyDiv w:val="1"/>
      <w:marLeft w:val="0"/>
      <w:marRight w:val="0"/>
      <w:marTop w:val="0"/>
      <w:marBottom w:val="0"/>
      <w:divBdr>
        <w:top w:val="none" w:sz="0" w:space="0" w:color="auto"/>
        <w:left w:val="none" w:sz="0" w:space="0" w:color="auto"/>
        <w:bottom w:val="none" w:sz="0" w:space="0" w:color="auto"/>
        <w:right w:val="none" w:sz="0" w:space="0" w:color="auto"/>
      </w:divBdr>
    </w:div>
    <w:div w:id="543912933">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7155">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cp:revision>
  <dcterms:created xsi:type="dcterms:W3CDTF">2014-10-15T17:45:00Z</dcterms:created>
  <dcterms:modified xsi:type="dcterms:W3CDTF">2014-10-15T17:45:00Z</dcterms:modified>
</cp:coreProperties>
</file>