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66" w:rsidRDefault="00785C66" w:rsidP="00833E3F">
      <w:pPr>
        <w:pStyle w:val="Title"/>
        <w:spacing w:after="0"/>
        <w:jc w:val="center"/>
      </w:pPr>
      <w:r>
        <w:t xml:space="preserve">Okeanos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2088"/>
        <w:gridCol w:w="1260"/>
        <w:gridCol w:w="1403"/>
        <w:gridCol w:w="757"/>
        <w:gridCol w:w="1350"/>
        <w:gridCol w:w="966"/>
        <w:gridCol w:w="3174"/>
      </w:tblGrid>
      <w:tr w:rsidR="00833E3F" w:rsidRPr="002A49DF"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2A49DF" w:rsidRDefault="008D0675" w:rsidP="00B1779A">
            <w:pPr>
              <w:spacing w:after="0" w:line="240" w:lineRule="auto"/>
              <w:jc w:val="center"/>
              <w:rPr>
                <w:rFonts w:ascii="Calibri" w:hAnsi="Calibri"/>
              </w:rPr>
            </w:pPr>
            <w:r>
              <w:rPr>
                <w:rFonts w:ascii="Calibri" w:hAnsi="Calibri"/>
              </w:rPr>
              <w:t>Hendrickson Canyon</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2A49DF" w:rsidRDefault="00FA1A29" w:rsidP="000157F9">
            <w:pPr>
              <w:spacing w:after="0" w:line="240" w:lineRule="auto"/>
              <w:jc w:val="left"/>
              <w:rPr>
                <w:rFonts w:ascii="Calibri" w:hAnsi="Calibri"/>
              </w:rPr>
            </w:pPr>
            <w:r>
              <w:rPr>
                <w:rFonts w:ascii="Calibri" w:hAnsi="Calibri"/>
                <w:noProof/>
                <w:lang w:bidi="ar-SA"/>
              </w:rPr>
              <w:drawing>
                <wp:inline distT="0" distB="0" distL="0" distR="0" wp14:anchorId="0B4AFF1D" wp14:editId="5729B621">
                  <wp:extent cx="2491740" cy="121539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16 Jul. 10 13.01.jpg"/>
                          <pic:cNvPicPr/>
                        </pic:nvPicPr>
                        <pic:blipFill>
                          <a:blip r:embed="rId6">
                            <a:extLst>
                              <a:ext uri="{28A0092B-C50C-407E-A947-70E740481C1C}">
                                <a14:useLocalDpi xmlns:a14="http://schemas.microsoft.com/office/drawing/2010/main" val="0"/>
                              </a:ext>
                            </a:extLst>
                          </a:blip>
                          <a:stretch>
                            <a:fillRect/>
                          </a:stretch>
                        </pic:blipFill>
                        <pic:spPr>
                          <a:xfrm>
                            <a:off x="0" y="0"/>
                            <a:ext cx="2491740" cy="1215390"/>
                          </a:xfrm>
                          <a:prstGeom prst="rect">
                            <a:avLst/>
                          </a:prstGeom>
                        </pic:spPr>
                      </pic:pic>
                    </a:graphicData>
                  </a:graphic>
                </wp:inline>
              </w:drawing>
            </w:r>
          </w:p>
        </w:tc>
      </w:tr>
      <w:tr w:rsidR="00833E3F"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r w:rsidR="000157F9">
              <w:rPr>
                <w:rFonts w:ascii="Calibri" w:hAnsi="Calibri"/>
                <w:b/>
                <w:bCs/>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Default="00FA1A29" w:rsidP="00833E3F">
            <w:pPr>
              <w:spacing w:after="0" w:line="240" w:lineRule="auto"/>
              <w:jc w:val="center"/>
              <w:rPr>
                <w:rFonts w:ascii="Calibri" w:hAnsi="Calibri"/>
              </w:rPr>
            </w:pPr>
            <w:r>
              <w:rPr>
                <w:rFonts w:ascii="Calibri" w:hAnsi="Calibri"/>
              </w:rPr>
              <w:t>Todd Gregory</w:t>
            </w:r>
            <w:r w:rsidR="000157F9">
              <w:rPr>
                <w:rFonts w:ascii="Calibri" w:hAnsi="Calibri"/>
              </w:rPr>
              <w:t>/</w:t>
            </w:r>
          </w:p>
          <w:p w:rsidR="000157F9" w:rsidRPr="002A49DF" w:rsidRDefault="00460EE7" w:rsidP="00833E3F">
            <w:pPr>
              <w:spacing w:after="0" w:line="240" w:lineRule="auto"/>
              <w:jc w:val="center"/>
              <w:rPr>
                <w:rFonts w:ascii="Calibri" w:hAnsi="Calibri"/>
              </w:rPr>
            </w:pPr>
            <w:r>
              <w:rPr>
                <w:rFonts w:ascii="Calibri" w:hAnsi="Calibri"/>
              </w:rPr>
              <w:t>Brian Kennedy</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D9265E"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D9265E" w:rsidRPr="002A49DF" w:rsidRDefault="00D9265E" w:rsidP="00833E3F">
            <w:pPr>
              <w:spacing w:after="0" w:line="240" w:lineRule="auto"/>
              <w:jc w:val="center"/>
              <w:rPr>
                <w:rFonts w:ascii="Calibri" w:hAnsi="Calibri"/>
                <w:b/>
                <w:bCs/>
              </w:rPr>
            </w:pPr>
            <w:r>
              <w:rPr>
                <w:rFonts w:ascii="Calibri" w:hAnsi="Calibri"/>
                <w:b/>
                <w:bCs/>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460EE7" w:rsidRDefault="00C80EB1" w:rsidP="00833E3F">
            <w:pPr>
              <w:spacing w:after="0" w:line="240" w:lineRule="auto"/>
              <w:jc w:val="center"/>
              <w:rPr>
                <w:rFonts w:ascii="Calibri" w:hAnsi="Calibri"/>
              </w:rPr>
            </w:pPr>
            <w:r>
              <w:rPr>
                <w:rFonts w:ascii="Calibri" w:hAnsi="Calibri"/>
              </w:rPr>
              <w:t xml:space="preserve">Scott France and Susan </w:t>
            </w:r>
            <w:proofErr w:type="spellStart"/>
            <w:r>
              <w:rPr>
                <w:rFonts w:ascii="Calibri" w:hAnsi="Calibri"/>
              </w:rPr>
              <w:t>Schnur</w:t>
            </w:r>
            <w:proofErr w:type="spellEnd"/>
            <w:r w:rsidR="00842C70">
              <w:rPr>
                <w:rFonts w:ascii="Calibri" w:hAnsi="Calibri"/>
              </w:rPr>
              <w:t xml:space="preserve"> </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D9265E" w:rsidRPr="002A49DF" w:rsidRDefault="00D9265E" w:rsidP="00833E3F">
            <w:pPr>
              <w:spacing w:after="0" w:line="240" w:lineRule="auto"/>
              <w:jc w:val="center"/>
              <w:rPr>
                <w:rFonts w:ascii="Calibri" w:hAnsi="Calibri"/>
              </w:rPr>
            </w:pPr>
          </w:p>
        </w:tc>
      </w:tr>
      <w:tr w:rsidR="00833E3F" w:rsidRPr="002A49DF"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rsidR="000157F9" w:rsidRDefault="00BB37E3" w:rsidP="00D01D87">
            <w:pPr>
              <w:spacing w:after="0" w:line="240" w:lineRule="auto"/>
              <w:jc w:val="center"/>
              <w:rPr>
                <w:rFonts w:ascii="Calibri" w:hAnsi="Calibri"/>
              </w:rPr>
            </w:pPr>
            <w:r>
              <w:rPr>
                <w:rFonts w:ascii="Calibri" w:hAnsi="Calibri"/>
              </w:rPr>
              <w:t xml:space="preserve">Northwest Atlantic Ocean; </w:t>
            </w:r>
          </w:p>
          <w:p w:rsidR="00BB37E3" w:rsidRPr="002A49DF" w:rsidRDefault="00842C70" w:rsidP="00842C70">
            <w:pPr>
              <w:spacing w:after="0" w:line="240" w:lineRule="auto"/>
              <w:jc w:val="center"/>
              <w:rPr>
                <w:rFonts w:ascii="Calibri" w:hAnsi="Calibri"/>
              </w:rPr>
            </w:pPr>
            <w:r>
              <w:rPr>
                <w:rFonts w:ascii="Calibri" w:hAnsi="Calibri"/>
              </w:rPr>
              <w:t>Mid Atlantic</w:t>
            </w:r>
            <w:r w:rsidR="00BB37E3">
              <w:rPr>
                <w:rFonts w:ascii="Calibri" w:hAnsi="Calibri"/>
              </w:rPr>
              <w:t xml:space="preserve"> U.S. Canyons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77C24" w:rsidP="00842C70">
            <w:pPr>
              <w:spacing w:after="0" w:line="240" w:lineRule="auto"/>
              <w:jc w:val="center"/>
              <w:rPr>
                <w:rFonts w:ascii="Calibri" w:hAnsi="Calibri"/>
              </w:rPr>
            </w:pPr>
            <w:r>
              <w:rPr>
                <w:rFonts w:ascii="Calibri" w:hAnsi="Calibri"/>
              </w:rPr>
              <w:t>EX</w:t>
            </w:r>
            <w:r w:rsidR="000157F9">
              <w:rPr>
                <w:rFonts w:ascii="Calibri" w:hAnsi="Calibri"/>
              </w:rPr>
              <w:t>1</w:t>
            </w:r>
            <w:r w:rsidR="00842C70">
              <w:rPr>
                <w:rFonts w:ascii="Calibri" w:hAnsi="Calibri"/>
              </w:rPr>
              <w:t>4</w:t>
            </w:r>
            <w:r w:rsidR="000157F9">
              <w:rPr>
                <w:rFonts w:ascii="Calibri" w:hAnsi="Calibri"/>
              </w:rPr>
              <w:t>0</w:t>
            </w:r>
            <w:r w:rsidR="00BB37E3">
              <w:rPr>
                <w:rFonts w:ascii="Calibri" w:hAnsi="Calibri"/>
              </w:rPr>
              <w:t>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C80EB1" w:rsidP="00833E3F">
            <w:pPr>
              <w:spacing w:after="0" w:line="240" w:lineRule="auto"/>
              <w:jc w:val="center"/>
              <w:rPr>
                <w:rFonts w:ascii="Calibri" w:hAnsi="Calibri"/>
              </w:rPr>
            </w:pPr>
            <w:r>
              <w:rPr>
                <w:rFonts w:ascii="Calibri" w:hAnsi="Calibri"/>
              </w:rPr>
              <w:t>3</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0157F9" w:rsidP="001E2D46">
            <w:pPr>
              <w:spacing w:after="0" w:line="240" w:lineRule="auto"/>
              <w:jc w:val="center"/>
              <w:rPr>
                <w:rFonts w:ascii="Calibri" w:hAnsi="Calibri"/>
              </w:rPr>
            </w:pPr>
            <w:r>
              <w:rPr>
                <w:rFonts w:ascii="Calibri" w:hAnsi="Calibri"/>
              </w:rPr>
              <w:t>DIVE</w:t>
            </w:r>
            <w:r w:rsidR="001E2D46">
              <w:rPr>
                <w:rFonts w:ascii="Calibri" w:hAnsi="Calibri"/>
              </w:rPr>
              <w:t>02</w:t>
            </w:r>
          </w:p>
        </w:tc>
      </w:tr>
      <w:tr w:rsidR="00833E3F" w:rsidRPr="002A49DF"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E144B5" w:rsidP="00833E3F">
            <w:pPr>
              <w:spacing w:after="0" w:line="240" w:lineRule="auto"/>
              <w:jc w:val="center"/>
              <w:rPr>
                <w:rFonts w:ascii="Calibri" w:hAnsi="Calibri"/>
              </w:rPr>
            </w:pPr>
            <w:r>
              <w:rPr>
                <w:rFonts w:ascii="Calibri" w:hAnsi="Calibri"/>
              </w:rPr>
              <w:t>Deep</w:t>
            </w:r>
            <w:r w:rsidR="000157F9">
              <w:rPr>
                <w:rFonts w:ascii="Calibri" w:hAnsi="Calibri"/>
              </w:rPr>
              <w:t xml:space="preserve"> Discoverer</w:t>
            </w:r>
          </w:p>
        </w:tc>
      </w:tr>
      <w:tr w:rsidR="00833E3F" w:rsidRPr="002A49DF"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2E341C" w:rsidP="00833E3F">
            <w:pPr>
              <w:spacing w:after="0" w:line="240" w:lineRule="auto"/>
              <w:jc w:val="center"/>
              <w:rPr>
                <w:rFonts w:ascii="Calibri" w:hAnsi="Calibri"/>
              </w:rPr>
            </w:pPr>
            <w:r>
              <w:rPr>
                <w:rFonts w:ascii="Calibri" w:hAnsi="Calibri"/>
              </w:rPr>
              <w:t>Seirios</w:t>
            </w:r>
          </w:p>
        </w:tc>
      </w:tr>
      <w:tr w:rsidR="002F69F0" w:rsidRPr="002A49DF" w:rsidTr="00C92CB3">
        <w:tc>
          <w:tcPr>
            <w:tcW w:w="2088" w:type="dxa"/>
            <w:vMerge w:val="restart"/>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001E2D46">
              <w:rPr>
                <w:rFonts w:ascii="Calibri" w:hAnsi="Calibri"/>
              </w:rPr>
            </w:r>
            <w:r w:rsidR="001E2D46">
              <w:rPr>
                <w:rFonts w:ascii="Calibri" w:hAnsi="Calibri"/>
              </w:rPr>
              <w:fldChar w:fldCharType="separate"/>
            </w:r>
            <w:r w:rsidRPr="002A49DF">
              <w:rPr>
                <w:rFonts w:ascii="Calibri" w:hAnsi="Calibri"/>
              </w:rPr>
              <w:fldChar w:fldCharType="end"/>
            </w:r>
            <w:bookmarkEnd w:id="0"/>
            <w:r w:rsidR="002F69F0"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001E2D46">
              <w:rPr>
                <w:rFonts w:ascii="Calibri" w:hAnsi="Calibri"/>
              </w:rPr>
            </w:r>
            <w:r w:rsidR="001E2D46">
              <w:rPr>
                <w:rFonts w:ascii="Calibri" w:hAnsi="Calibri"/>
              </w:rPr>
              <w:fldChar w:fldCharType="separate"/>
            </w:r>
            <w:r w:rsidRPr="002A49DF">
              <w:rPr>
                <w:rFonts w:ascii="Calibri" w:hAnsi="Calibri"/>
              </w:rPr>
              <w:fldChar w:fldCharType="end"/>
            </w:r>
            <w:bookmarkEnd w:id="1"/>
            <w:r w:rsidR="002F69F0"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001E2D46">
              <w:rPr>
                <w:rFonts w:ascii="Calibri" w:hAnsi="Calibri"/>
              </w:rPr>
            </w:r>
            <w:r w:rsidR="001E2D46">
              <w:rPr>
                <w:rFonts w:ascii="Calibri" w:hAnsi="Calibri"/>
              </w:rPr>
              <w:fldChar w:fldCharType="separate"/>
            </w:r>
            <w:r w:rsidRPr="002A49DF">
              <w:rPr>
                <w:rFonts w:ascii="Calibri" w:hAnsi="Calibri"/>
              </w:rPr>
              <w:fldChar w:fldCharType="end"/>
            </w:r>
            <w:bookmarkEnd w:id="2"/>
            <w:r w:rsidR="002F69F0" w:rsidRPr="002A49DF">
              <w:rPr>
                <w:rFonts w:ascii="Calibri" w:hAnsi="Calibri"/>
              </w:rPr>
              <w:t xml:space="preserve"> Altitude</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001E2D46">
              <w:rPr>
                <w:rFonts w:ascii="Calibri" w:hAnsi="Calibri"/>
              </w:rPr>
            </w:r>
            <w:r w:rsidR="001E2D46">
              <w:rPr>
                <w:rFonts w:ascii="Calibri" w:hAnsi="Calibri"/>
              </w:rPr>
              <w:fldChar w:fldCharType="separate"/>
            </w:r>
            <w:r w:rsidRPr="002A49DF">
              <w:rPr>
                <w:rFonts w:ascii="Calibri" w:hAnsi="Calibri"/>
              </w:rPr>
              <w:fldChar w:fldCharType="end"/>
            </w:r>
            <w:bookmarkEnd w:id="3"/>
            <w:r w:rsidR="002F69F0"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001E2D46">
              <w:rPr>
                <w:rFonts w:ascii="Calibri" w:hAnsi="Calibri"/>
              </w:rPr>
            </w:r>
            <w:r w:rsidR="001E2D46">
              <w:rPr>
                <w:rFonts w:ascii="Calibri" w:hAnsi="Calibri"/>
              </w:rPr>
              <w:fldChar w:fldCharType="separate"/>
            </w:r>
            <w:r w:rsidRPr="002A49DF">
              <w:rPr>
                <w:rFonts w:ascii="Calibri" w:hAnsi="Calibri"/>
              </w:rPr>
              <w:fldChar w:fldCharType="end"/>
            </w:r>
            <w:bookmarkEnd w:id="4"/>
            <w:r w:rsidR="002F69F0"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001E2D46">
              <w:rPr>
                <w:rFonts w:ascii="Calibri" w:hAnsi="Calibri"/>
              </w:rPr>
            </w:r>
            <w:r w:rsidR="001E2D46">
              <w:rPr>
                <w:rFonts w:ascii="Calibri" w:hAnsi="Calibri"/>
              </w:rPr>
              <w:fldChar w:fldCharType="separate"/>
            </w:r>
            <w:r w:rsidRPr="002A49DF">
              <w:rPr>
                <w:rFonts w:ascii="Calibri" w:hAnsi="Calibri"/>
              </w:rPr>
              <w:fldChar w:fldCharType="end"/>
            </w:r>
            <w:bookmarkEnd w:id="5"/>
            <w:r w:rsidR="002F69F0" w:rsidRPr="002A49DF">
              <w:rPr>
                <w:rFonts w:ascii="Calibri" w:hAnsi="Calibri"/>
              </w:rPr>
              <w:t xml:space="preserve"> Heading</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001E2D46">
              <w:rPr>
                <w:rFonts w:ascii="Calibri" w:hAnsi="Calibri"/>
              </w:rPr>
            </w:r>
            <w:r w:rsidR="001E2D46">
              <w:rPr>
                <w:rFonts w:ascii="Calibri" w:hAnsi="Calibri"/>
              </w:rPr>
              <w:fldChar w:fldCharType="separate"/>
            </w:r>
            <w:r w:rsidRPr="002A49DF">
              <w:rPr>
                <w:rFonts w:ascii="Calibri" w:hAnsi="Calibri"/>
              </w:rPr>
              <w:fldChar w:fldCharType="end"/>
            </w:r>
            <w:bookmarkEnd w:id="6"/>
            <w:r w:rsidR="002F69F0"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001E2D46">
              <w:rPr>
                <w:rFonts w:ascii="Calibri" w:hAnsi="Calibri"/>
              </w:rPr>
            </w:r>
            <w:r w:rsidR="001E2D46">
              <w:rPr>
                <w:rFonts w:ascii="Calibri" w:hAnsi="Calibri"/>
              </w:rPr>
              <w:fldChar w:fldCharType="separate"/>
            </w:r>
            <w:r w:rsidRPr="002A49DF">
              <w:rPr>
                <w:rFonts w:ascii="Calibri" w:hAnsi="Calibri"/>
              </w:rPr>
              <w:fldChar w:fldCharType="end"/>
            </w:r>
            <w:bookmarkEnd w:id="7"/>
            <w:r w:rsidR="002F69F0"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1E2D46">
              <w:rPr>
                <w:rFonts w:ascii="Calibri" w:hAnsi="Calibri"/>
              </w:rPr>
            </w:r>
            <w:r w:rsidR="001E2D46">
              <w:rPr>
                <w:rFonts w:ascii="Calibri" w:hAnsi="Calibri"/>
              </w:rPr>
              <w:fldChar w:fldCharType="separate"/>
            </w:r>
            <w:r w:rsidRPr="002A49DF">
              <w:rPr>
                <w:rFonts w:ascii="Calibri" w:hAnsi="Calibri"/>
              </w:rPr>
              <w:fldChar w:fldCharType="end"/>
            </w:r>
            <w:bookmarkEnd w:id="8"/>
            <w:r w:rsidR="002F69F0" w:rsidRPr="002A49DF">
              <w:rPr>
                <w:rFonts w:ascii="Calibri" w:hAnsi="Calibri"/>
              </w:rPr>
              <w:t xml:space="preserve"> HD Camera</w:t>
            </w:r>
            <w:r w:rsidR="002F69F0">
              <w:rPr>
                <w:rFonts w:ascii="Calibri" w:hAnsi="Calibri"/>
              </w:rPr>
              <w:t xml:space="preserve"> 1</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001E2D46">
              <w:rPr>
                <w:rFonts w:ascii="Calibri" w:hAnsi="Calibri"/>
              </w:rPr>
            </w:r>
            <w:r w:rsidR="001E2D46">
              <w:rPr>
                <w:rFonts w:ascii="Calibri" w:hAnsi="Calibri"/>
              </w:rPr>
              <w:fldChar w:fldCharType="separate"/>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2</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001E2D46">
              <w:rPr>
                <w:rFonts w:ascii="Calibri" w:hAnsi="Calibri"/>
              </w:rPr>
            </w:r>
            <w:r w:rsidR="001E2D46">
              <w:rPr>
                <w:rFonts w:ascii="Calibri" w:hAnsi="Calibri"/>
              </w:rPr>
              <w:fldChar w:fldCharType="separate"/>
            </w:r>
            <w:r w:rsidRPr="002A49DF">
              <w:rPr>
                <w:rFonts w:ascii="Calibri" w:hAnsi="Calibri"/>
              </w:rPr>
              <w:fldChar w:fldCharType="end"/>
            </w:r>
            <w:bookmarkEnd w:id="10"/>
            <w:r w:rsidR="002F69F0" w:rsidRPr="002A49DF">
              <w:rPr>
                <w:rFonts w:ascii="Calibri" w:hAnsi="Calibri"/>
              </w:rPr>
              <w:t xml:space="preserve"> Low Res Cam </w:t>
            </w:r>
            <w:r w:rsidR="002F69F0">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1E2D46">
              <w:rPr>
                <w:rFonts w:ascii="Calibri" w:hAnsi="Calibri"/>
              </w:rPr>
            </w:r>
            <w:r w:rsidR="001E2D46">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1E2D46">
              <w:rPr>
                <w:rFonts w:ascii="Calibri" w:hAnsi="Calibri"/>
              </w:rPr>
            </w:r>
            <w:r w:rsidR="001E2D46">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1E2D46">
              <w:rPr>
                <w:rFonts w:ascii="Calibri" w:hAnsi="Calibri"/>
              </w:rPr>
            </w:r>
            <w:r w:rsidR="001E2D46">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1E2D46">
              <w:rPr>
                <w:rFonts w:ascii="Calibri" w:hAnsi="Calibri"/>
              </w:rPr>
            </w:r>
            <w:r w:rsidR="001E2D46">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rsidTr="004C4B5C">
        <w:tblPrEx>
          <w:tblLook w:val="04A0" w:firstRow="1" w:lastRow="0" w:firstColumn="1" w:lastColumn="0" w:noHBand="0" w:noVBand="1"/>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22792E" w:rsidP="0022792E">
            <w:pPr>
              <w:tabs>
                <w:tab w:val="center" w:pos="4358"/>
              </w:tabs>
              <w:spacing w:after="0" w:line="240" w:lineRule="auto"/>
              <w:jc w:val="center"/>
              <w:rPr>
                <w:rFonts w:ascii="Calibri" w:hAnsi="Calibri"/>
              </w:rPr>
            </w:pPr>
            <w:r>
              <w:rPr>
                <w:rFonts w:ascii="Calibri" w:hAnsi="Calibri"/>
              </w:rPr>
              <w:t xml:space="preserve">During the dive the ship’s rudder stopped responding to commands from the ship’s DP system. This problem did not seriously affect the ship’s ability to maneuver. </w:t>
            </w:r>
          </w:p>
        </w:tc>
      </w:tr>
      <w:tr w:rsidR="004C4B5C"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4C4B5C" w:rsidRDefault="004C4B5C" w:rsidP="00833E3F">
            <w:pPr>
              <w:spacing w:after="0" w:line="240" w:lineRule="auto"/>
              <w:jc w:val="center"/>
              <w:rPr>
                <w:rFonts w:ascii="Calibri" w:hAnsi="Calibri"/>
                <w:b/>
                <w:bCs/>
              </w:rPr>
            </w:pPr>
            <w:r>
              <w:rPr>
                <w:rFonts w:ascii="Calibri" w:hAnsi="Calibri"/>
                <w:b/>
                <w:bCs/>
              </w:rPr>
              <w:t>ROV Dive Summary</w:t>
            </w:r>
          </w:p>
          <w:p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22792E" w:rsidRPr="0022792E" w:rsidRDefault="0022792E" w:rsidP="0022792E">
            <w:pPr>
              <w:spacing w:after="0" w:line="240" w:lineRule="auto"/>
              <w:rPr>
                <w:rStyle w:val="PlaceholderText1"/>
                <w:rFonts w:ascii="Calibri" w:hAnsi="Calibri"/>
              </w:rPr>
            </w:pPr>
            <w:r w:rsidRPr="0022792E">
              <w:rPr>
                <w:rStyle w:val="PlaceholderText1"/>
                <w:rFonts w:ascii="Calibri" w:hAnsi="Calibri"/>
              </w:rPr>
              <w:tab/>
              <w:t xml:space="preserve">  Dive Summary:</w:t>
            </w:r>
            <w:r w:rsidRPr="0022792E">
              <w:rPr>
                <w:rStyle w:val="PlaceholderText1"/>
                <w:rFonts w:ascii="Calibri" w:hAnsi="Calibri"/>
              </w:rPr>
              <w:tab/>
              <w:t>EX1404L3_DIVE02</w:t>
            </w:r>
          </w:p>
          <w:p w:rsidR="0022792E" w:rsidRPr="0022792E" w:rsidRDefault="0022792E" w:rsidP="0022792E">
            <w:pPr>
              <w:spacing w:after="0" w:line="240" w:lineRule="auto"/>
              <w:rPr>
                <w:rStyle w:val="PlaceholderText1"/>
                <w:rFonts w:ascii="Calibri" w:hAnsi="Calibri"/>
              </w:rPr>
            </w:pPr>
            <w:r w:rsidRPr="0022792E">
              <w:rPr>
                <w:rStyle w:val="PlaceholderText1"/>
                <w:rFonts w:ascii="Calibri" w:hAnsi="Calibri"/>
              </w:rPr>
              <w:t>^^^^^^^^^^^^^^^^^^^^^^^^^^^^^^^^^^^^^^^^^^^^^^^^^^^</w:t>
            </w:r>
          </w:p>
          <w:p w:rsidR="0022792E" w:rsidRPr="0022792E" w:rsidRDefault="0022792E" w:rsidP="0022792E">
            <w:pPr>
              <w:spacing w:after="0" w:line="240" w:lineRule="auto"/>
              <w:rPr>
                <w:rStyle w:val="PlaceholderText1"/>
                <w:rFonts w:ascii="Calibri" w:hAnsi="Calibri"/>
              </w:rPr>
            </w:pPr>
            <w:r w:rsidRPr="0022792E">
              <w:rPr>
                <w:rStyle w:val="PlaceholderText1"/>
                <w:rFonts w:ascii="Calibri" w:hAnsi="Calibri"/>
              </w:rPr>
              <w:t>In Water at:</w:t>
            </w:r>
            <w:r w:rsidRPr="0022792E">
              <w:rPr>
                <w:rStyle w:val="PlaceholderText1"/>
                <w:rFonts w:ascii="Calibri" w:hAnsi="Calibri"/>
              </w:rPr>
              <w:tab/>
            </w:r>
            <w:r w:rsidRPr="0022792E">
              <w:rPr>
                <w:rStyle w:val="PlaceholderText1"/>
                <w:rFonts w:ascii="Calibri" w:hAnsi="Calibri"/>
              </w:rPr>
              <w:tab/>
              <w:t xml:space="preserve"> 2014-09-20T12:22:21.386000</w:t>
            </w:r>
          </w:p>
          <w:p w:rsidR="0022792E" w:rsidRPr="0022792E" w:rsidRDefault="0022792E" w:rsidP="0022792E">
            <w:pPr>
              <w:spacing w:after="0" w:line="240" w:lineRule="auto"/>
              <w:rPr>
                <w:rStyle w:val="PlaceholderText1"/>
                <w:rFonts w:ascii="Calibri" w:hAnsi="Calibri"/>
              </w:rPr>
            </w:pPr>
            <w:r w:rsidRPr="0022792E">
              <w:rPr>
                <w:rStyle w:val="PlaceholderText1"/>
                <w:rFonts w:ascii="Calibri" w:hAnsi="Calibri"/>
              </w:rPr>
              <w:tab/>
            </w:r>
            <w:r w:rsidRPr="0022792E">
              <w:rPr>
                <w:rStyle w:val="PlaceholderText1"/>
                <w:rFonts w:ascii="Calibri" w:hAnsi="Calibri"/>
              </w:rPr>
              <w:tab/>
            </w:r>
            <w:r w:rsidRPr="0022792E">
              <w:rPr>
                <w:rStyle w:val="PlaceholderText1"/>
                <w:rFonts w:ascii="Calibri" w:hAnsi="Calibri"/>
              </w:rPr>
              <w:tab/>
              <w:t xml:space="preserve"> 39°, 01.428' N ; 072°, 27.122' W</w:t>
            </w:r>
          </w:p>
          <w:p w:rsidR="0022792E" w:rsidRPr="0022792E" w:rsidRDefault="0022792E" w:rsidP="0022792E">
            <w:pPr>
              <w:spacing w:after="0" w:line="240" w:lineRule="auto"/>
              <w:rPr>
                <w:rStyle w:val="PlaceholderText1"/>
                <w:rFonts w:ascii="Calibri" w:hAnsi="Calibri"/>
              </w:rPr>
            </w:pPr>
          </w:p>
          <w:p w:rsidR="0022792E" w:rsidRPr="0022792E" w:rsidRDefault="0022792E" w:rsidP="0022792E">
            <w:pPr>
              <w:spacing w:after="0" w:line="240" w:lineRule="auto"/>
              <w:rPr>
                <w:rStyle w:val="PlaceholderText1"/>
                <w:rFonts w:ascii="Calibri" w:hAnsi="Calibri"/>
              </w:rPr>
            </w:pPr>
            <w:r w:rsidRPr="0022792E">
              <w:rPr>
                <w:rStyle w:val="PlaceholderText1"/>
                <w:rFonts w:ascii="Calibri" w:hAnsi="Calibri"/>
              </w:rPr>
              <w:t>Out Water at:</w:t>
            </w:r>
            <w:r w:rsidRPr="0022792E">
              <w:rPr>
                <w:rStyle w:val="PlaceholderText1"/>
                <w:rFonts w:ascii="Calibri" w:hAnsi="Calibri"/>
              </w:rPr>
              <w:tab/>
            </w:r>
            <w:r w:rsidRPr="0022792E">
              <w:rPr>
                <w:rStyle w:val="PlaceholderText1"/>
                <w:rFonts w:ascii="Calibri" w:hAnsi="Calibri"/>
              </w:rPr>
              <w:tab/>
              <w:t xml:space="preserve"> 2014-09-20T20:30:48.959000</w:t>
            </w:r>
          </w:p>
          <w:p w:rsidR="0022792E" w:rsidRPr="0022792E" w:rsidRDefault="0022792E" w:rsidP="0022792E">
            <w:pPr>
              <w:spacing w:after="0" w:line="240" w:lineRule="auto"/>
              <w:rPr>
                <w:rStyle w:val="PlaceholderText1"/>
                <w:rFonts w:ascii="Calibri" w:hAnsi="Calibri"/>
              </w:rPr>
            </w:pPr>
            <w:r w:rsidRPr="0022792E">
              <w:rPr>
                <w:rStyle w:val="PlaceholderText1"/>
                <w:rFonts w:ascii="Calibri" w:hAnsi="Calibri"/>
              </w:rPr>
              <w:tab/>
            </w:r>
            <w:r w:rsidRPr="0022792E">
              <w:rPr>
                <w:rStyle w:val="PlaceholderText1"/>
                <w:rFonts w:ascii="Calibri" w:hAnsi="Calibri"/>
              </w:rPr>
              <w:tab/>
            </w:r>
            <w:r w:rsidRPr="0022792E">
              <w:rPr>
                <w:rStyle w:val="PlaceholderText1"/>
                <w:rFonts w:ascii="Calibri" w:hAnsi="Calibri"/>
              </w:rPr>
              <w:tab/>
              <w:t xml:space="preserve"> 39°, 01.201' N ; 072°, 26.837' W</w:t>
            </w:r>
          </w:p>
          <w:p w:rsidR="0022792E" w:rsidRPr="0022792E" w:rsidRDefault="0022792E" w:rsidP="0022792E">
            <w:pPr>
              <w:spacing w:after="0" w:line="240" w:lineRule="auto"/>
              <w:rPr>
                <w:rStyle w:val="PlaceholderText1"/>
                <w:rFonts w:ascii="Calibri" w:hAnsi="Calibri"/>
              </w:rPr>
            </w:pPr>
          </w:p>
          <w:p w:rsidR="0022792E" w:rsidRPr="0022792E" w:rsidRDefault="0022792E" w:rsidP="0022792E">
            <w:pPr>
              <w:spacing w:after="0" w:line="240" w:lineRule="auto"/>
              <w:rPr>
                <w:rStyle w:val="PlaceholderText1"/>
                <w:rFonts w:ascii="Calibri" w:hAnsi="Calibri"/>
              </w:rPr>
            </w:pPr>
            <w:r w:rsidRPr="0022792E">
              <w:rPr>
                <w:rStyle w:val="PlaceholderText1"/>
                <w:rFonts w:ascii="Calibri" w:hAnsi="Calibri"/>
              </w:rPr>
              <w:t>Off Bottom at:</w:t>
            </w:r>
            <w:r w:rsidRPr="0022792E">
              <w:rPr>
                <w:rStyle w:val="PlaceholderText1"/>
                <w:rFonts w:ascii="Calibri" w:hAnsi="Calibri"/>
              </w:rPr>
              <w:tab/>
            </w:r>
            <w:r w:rsidRPr="0022792E">
              <w:rPr>
                <w:rStyle w:val="PlaceholderText1"/>
                <w:rFonts w:ascii="Calibri" w:hAnsi="Calibri"/>
              </w:rPr>
              <w:tab/>
              <w:t xml:space="preserve"> 2014-09-20T19:44:40.068000</w:t>
            </w:r>
          </w:p>
          <w:p w:rsidR="0022792E" w:rsidRPr="0022792E" w:rsidRDefault="0022792E" w:rsidP="0022792E">
            <w:pPr>
              <w:spacing w:after="0" w:line="240" w:lineRule="auto"/>
              <w:rPr>
                <w:rStyle w:val="PlaceholderText1"/>
                <w:rFonts w:ascii="Calibri" w:hAnsi="Calibri"/>
              </w:rPr>
            </w:pPr>
            <w:r w:rsidRPr="0022792E">
              <w:rPr>
                <w:rStyle w:val="PlaceholderText1"/>
                <w:rFonts w:ascii="Calibri" w:hAnsi="Calibri"/>
              </w:rPr>
              <w:tab/>
            </w:r>
            <w:r w:rsidRPr="0022792E">
              <w:rPr>
                <w:rStyle w:val="PlaceholderText1"/>
                <w:rFonts w:ascii="Calibri" w:hAnsi="Calibri"/>
              </w:rPr>
              <w:tab/>
            </w:r>
            <w:r w:rsidRPr="0022792E">
              <w:rPr>
                <w:rStyle w:val="PlaceholderText1"/>
                <w:rFonts w:ascii="Calibri" w:hAnsi="Calibri"/>
              </w:rPr>
              <w:tab/>
              <w:t xml:space="preserve"> 39°, 01.398' N ; 072°, 27.027' W</w:t>
            </w:r>
          </w:p>
          <w:p w:rsidR="0022792E" w:rsidRPr="0022792E" w:rsidRDefault="0022792E" w:rsidP="0022792E">
            <w:pPr>
              <w:spacing w:after="0" w:line="240" w:lineRule="auto"/>
              <w:rPr>
                <w:rStyle w:val="PlaceholderText1"/>
                <w:rFonts w:ascii="Calibri" w:hAnsi="Calibri"/>
              </w:rPr>
            </w:pPr>
          </w:p>
          <w:p w:rsidR="0022792E" w:rsidRPr="0022792E" w:rsidRDefault="0022792E" w:rsidP="0022792E">
            <w:pPr>
              <w:spacing w:after="0" w:line="240" w:lineRule="auto"/>
              <w:rPr>
                <w:rStyle w:val="PlaceholderText1"/>
                <w:rFonts w:ascii="Calibri" w:hAnsi="Calibri"/>
              </w:rPr>
            </w:pPr>
            <w:r w:rsidRPr="0022792E">
              <w:rPr>
                <w:rStyle w:val="PlaceholderText1"/>
                <w:rFonts w:ascii="Calibri" w:hAnsi="Calibri"/>
              </w:rPr>
              <w:t>On Bottom at:</w:t>
            </w:r>
            <w:r w:rsidRPr="0022792E">
              <w:rPr>
                <w:rStyle w:val="PlaceholderText1"/>
                <w:rFonts w:ascii="Calibri" w:hAnsi="Calibri"/>
              </w:rPr>
              <w:tab/>
            </w:r>
            <w:r w:rsidRPr="0022792E">
              <w:rPr>
                <w:rStyle w:val="PlaceholderText1"/>
                <w:rFonts w:ascii="Calibri" w:hAnsi="Calibri"/>
              </w:rPr>
              <w:tab/>
              <w:t xml:space="preserve"> 2014-09-20T13:36:18.460000</w:t>
            </w:r>
          </w:p>
          <w:p w:rsidR="0022792E" w:rsidRPr="0022792E" w:rsidRDefault="0022792E" w:rsidP="0022792E">
            <w:pPr>
              <w:spacing w:after="0" w:line="240" w:lineRule="auto"/>
              <w:rPr>
                <w:rStyle w:val="PlaceholderText1"/>
                <w:rFonts w:ascii="Calibri" w:hAnsi="Calibri"/>
              </w:rPr>
            </w:pPr>
            <w:r w:rsidRPr="0022792E">
              <w:rPr>
                <w:rStyle w:val="PlaceholderText1"/>
                <w:rFonts w:ascii="Calibri" w:hAnsi="Calibri"/>
              </w:rPr>
              <w:tab/>
            </w:r>
            <w:r w:rsidRPr="0022792E">
              <w:rPr>
                <w:rStyle w:val="PlaceholderText1"/>
                <w:rFonts w:ascii="Calibri" w:hAnsi="Calibri"/>
              </w:rPr>
              <w:tab/>
            </w:r>
            <w:r w:rsidRPr="0022792E">
              <w:rPr>
                <w:rStyle w:val="PlaceholderText1"/>
                <w:rFonts w:ascii="Calibri" w:hAnsi="Calibri"/>
              </w:rPr>
              <w:tab/>
              <w:t xml:space="preserve"> 39°, 01.409' N ; 072°, 26.906' W</w:t>
            </w:r>
          </w:p>
          <w:p w:rsidR="0022792E" w:rsidRPr="0022792E" w:rsidRDefault="0022792E" w:rsidP="0022792E">
            <w:pPr>
              <w:spacing w:after="0" w:line="240" w:lineRule="auto"/>
              <w:rPr>
                <w:rStyle w:val="PlaceholderText1"/>
                <w:rFonts w:ascii="Calibri" w:hAnsi="Calibri"/>
              </w:rPr>
            </w:pPr>
          </w:p>
          <w:p w:rsidR="0022792E" w:rsidRPr="0022792E" w:rsidRDefault="0022792E" w:rsidP="0022792E">
            <w:pPr>
              <w:spacing w:after="0" w:line="240" w:lineRule="auto"/>
              <w:rPr>
                <w:rStyle w:val="PlaceholderText1"/>
                <w:rFonts w:ascii="Calibri" w:hAnsi="Calibri"/>
              </w:rPr>
            </w:pPr>
            <w:r w:rsidRPr="0022792E">
              <w:rPr>
                <w:rStyle w:val="PlaceholderText1"/>
                <w:rFonts w:ascii="Calibri" w:hAnsi="Calibri"/>
              </w:rPr>
              <w:t>Dive duration:</w:t>
            </w:r>
            <w:r w:rsidRPr="0022792E">
              <w:rPr>
                <w:rStyle w:val="PlaceholderText1"/>
                <w:rFonts w:ascii="Calibri" w:hAnsi="Calibri"/>
              </w:rPr>
              <w:tab/>
            </w:r>
            <w:r w:rsidRPr="0022792E">
              <w:rPr>
                <w:rStyle w:val="PlaceholderText1"/>
                <w:rFonts w:ascii="Calibri" w:hAnsi="Calibri"/>
              </w:rPr>
              <w:tab/>
              <w:t xml:space="preserve"> 8:8:27</w:t>
            </w:r>
          </w:p>
          <w:p w:rsidR="0022792E" w:rsidRPr="0022792E" w:rsidRDefault="0022792E" w:rsidP="0022792E">
            <w:pPr>
              <w:spacing w:after="0" w:line="240" w:lineRule="auto"/>
              <w:rPr>
                <w:rStyle w:val="PlaceholderText1"/>
                <w:rFonts w:ascii="Calibri" w:hAnsi="Calibri"/>
              </w:rPr>
            </w:pPr>
          </w:p>
          <w:p w:rsidR="0022792E" w:rsidRPr="0022792E" w:rsidRDefault="0022792E" w:rsidP="0022792E">
            <w:pPr>
              <w:spacing w:after="0" w:line="240" w:lineRule="auto"/>
              <w:rPr>
                <w:rStyle w:val="PlaceholderText1"/>
                <w:rFonts w:ascii="Calibri" w:hAnsi="Calibri"/>
              </w:rPr>
            </w:pPr>
            <w:r w:rsidRPr="0022792E">
              <w:rPr>
                <w:rStyle w:val="PlaceholderText1"/>
                <w:rFonts w:ascii="Calibri" w:hAnsi="Calibri"/>
              </w:rPr>
              <w:t>Bottom Time:</w:t>
            </w:r>
            <w:r w:rsidRPr="0022792E">
              <w:rPr>
                <w:rStyle w:val="PlaceholderText1"/>
                <w:rFonts w:ascii="Calibri" w:hAnsi="Calibri"/>
              </w:rPr>
              <w:tab/>
            </w:r>
            <w:r w:rsidRPr="0022792E">
              <w:rPr>
                <w:rStyle w:val="PlaceholderText1"/>
                <w:rFonts w:ascii="Calibri" w:hAnsi="Calibri"/>
              </w:rPr>
              <w:tab/>
              <w:t xml:space="preserve"> 6:8:21</w:t>
            </w:r>
          </w:p>
          <w:p w:rsidR="0022792E" w:rsidRPr="0022792E" w:rsidRDefault="0022792E" w:rsidP="0022792E">
            <w:pPr>
              <w:spacing w:after="0" w:line="240" w:lineRule="auto"/>
              <w:rPr>
                <w:rStyle w:val="PlaceholderText1"/>
                <w:rFonts w:ascii="Calibri" w:hAnsi="Calibri"/>
              </w:rPr>
            </w:pPr>
          </w:p>
          <w:p w:rsidR="002E5DB8" w:rsidRPr="002A49DF" w:rsidRDefault="0022792E" w:rsidP="0022792E">
            <w:pPr>
              <w:spacing w:after="0" w:line="240" w:lineRule="auto"/>
              <w:rPr>
                <w:rStyle w:val="PlaceholderText1"/>
                <w:rFonts w:ascii="Calibri" w:hAnsi="Calibri"/>
              </w:rPr>
            </w:pPr>
            <w:r w:rsidRPr="0022792E">
              <w:rPr>
                <w:rStyle w:val="PlaceholderText1"/>
                <w:rFonts w:ascii="Calibri" w:hAnsi="Calibri"/>
              </w:rPr>
              <w:t xml:space="preserve">Max. depth: </w:t>
            </w:r>
            <w:r w:rsidRPr="0022792E">
              <w:rPr>
                <w:rStyle w:val="PlaceholderText1"/>
                <w:rFonts w:ascii="Calibri" w:hAnsi="Calibri"/>
              </w:rPr>
              <w:tab/>
            </w:r>
            <w:r w:rsidRPr="0022792E">
              <w:rPr>
                <w:rStyle w:val="PlaceholderText1"/>
                <w:rFonts w:ascii="Calibri" w:hAnsi="Calibri"/>
              </w:rPr>
              <w:tab/>
              <w:t xml:space="preserve"> 1669.0 m</w:t>
            </w:r>
          </w:p>
        </w:tc>
      </w:tr>
      <w:tr w:rsidR="00833E3F"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rPr>
                <w:rFonts w:ascii="Calibri" w:hAnsi="Calibri"/>
              </w:rPr>
            </w:pPr>
          </w:p>
        </w:tc>
      </w:tr>
      <w:tr w:rsidR="00833E3F" w:rsidRPr="002A49DF" w:rsidTr="004C4B5C">
        <w:tblPrEx>
          <w:tblLook w:val="04A0" w:firstRow="1" w:lastRow="0" w:firstColumn="1" w:lastColumn="0" w:noHBand="0" w:noVBand="1"/>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tbl>
            <w:tblPr>
              <w:tblW w:w="9700" w:type="dxa"/>
              <w:tblLayout w:type="fixed"/>
              <w:tblLook w:val="04A0" w:firstRow="1" w:lastRow="0" w:firstColumn="1" w:lastColumn="0" w:noHBand="0" w:noVBand="1"/>
            </w:tblPr>
            <w:tblGrid>
              <w:gridCol w:w="2440"/>
              <w:gridCol w:w="4220"/>
              <w:gridCol w:w="3040"/>
            </w:tblGrid>
            <w:tr w:rsidR="001E2D46" w:rsidRPr="001E2D46" w:rsidTr="001E2D46">
              <w:trPr>
                <w:trHeight w:val="315"/>
              </w:trPr>
              <w:tc>
                <w:tcPr>
                  <w:tcW w:w="2440"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 xml:space="preserve">Peter </w:t>
                  </w:r>
                  <w:proofErr w:type="spellStart"/>
                  <w:r w:rsidRPr="001E2D46">
                    <w:rPr>
                      <w:rFonts w:ascii="Arial" w:hAnsi="Arial" w:cs="Arial"/>
                      <w:color w:val="000000"/>
                      <w:lang w:bidi="ar-SA"/>
                    </w:rPr>
                    <w:t>Auster</w:t>
                  </w:r>
                  <w:proofErr w:type="spellEnd"/>
                </w:p>
              </w:tc>
              <w:tc>
                <w:tcPr>
                  <w:tcW w:w="4220" w:type="dxa"/>
                  <w:tcBorders>
                    <w:top w:val="single" w:sz="8" w:space="0" w:color="CCCCCC"/>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UConn and SRF</w:t>
                  </w:r>
                </w:p>
              </w:tc>
              <w:tc>
                <w:tcPr>
                  <w:tcW w:w="3040" w:type="dxa"/>
                  <w:tcBorders>
                    <w:top w:val="single" w:sz="8" w:space="0" w:color="CCCCCC"/>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peter.auster@uconn.edu</w:t>
                  </w:r>
                </w:p>
              </w:tc>
            </w:tr>
            <w:tr w:rsidR="001E2D46" w:rsidRPr="001E2D46" w:rsidTr="001E2D46">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 xml:space="preserve">Jason </w:t>
                  </w:r>
                  <w:proofErr w:type="spellStart"/>
                  <w:r w:rsidRPr="001E2D46">
                    <w:rPr>
                      <w:rFonts w:ascii="Arial" w:hAnsi="Arial" w:cs="Arial"/>
                      <w:color w:val="000000"/>
                      <w:lang w:bidi="ar-SA"/>
                    </w:rPr>
                    <w:t>Chaytor</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USGS</w:t>
                  </w:r>
                </w:p>
              </w:tc>
              <w:tc>
                <w:tcPr>
                  <w:tcW w:w="304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jchaytor@usgs.gov</w:t>
                  </w:r>
                </w:p>
              </w:tc>
            </w:tr>
            <w:tr w:rsidR="001E2D46" w:rsidRPr="001E2D46" w:rsidTr="001E2D46">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 xml:space="preserve">Rachel </w:t>
                  </w:r>
                  <w:proofErr w:type="spellStart"/>
                  <w:r w:rsidRPr="001E2D46">
                    <w:rPr>
                      <w:rFonts w:ascii="Arial" w:hAnsi="Arial" w:cs="Arial"/>
                      <w:color w:val="000000"/>
                      <w:lang w:bidi="ar-SA"/>
                    </w:rPr>
                    <w:t>Clostio</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University of Louisiana at Lafayette</w:t>
                  </w:r>
                </w:p>
              </w:tc>
              <w:tc>
                <w:tcPr>
                  <w:tcW w:w="304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rclostio@louisiana.edu</w:t>
                  </w:r>
                </w:p>
              </w:tc>
            </w:tr>
            <w:tr w:rsidR="001E2D46" w:rsidRPr="001E2D46" w:rsidTr="001E2D46">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Mike Ford</w:t>
                  </w:r>
                </w:p>
              </w:tc>
              <w:tc>
                <w:tcPr>
                  <w:tcW w:w="422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NOAA Fisheries</w:t>
                  </w:r>
                </w:p>
              </w:tc>
              <w:tc>
                <w:tcPr>
                  <w:tcW w:w="304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michael.ford@noaa.gov</w:t>
                  </w:r>
                </w:p>
              </w:tc>
            </w:tr>
            <w:tr w:rsidR="001E2D46" w:rsidRPr="001E2D46" w:rsidTr="001E2D46">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Tara Harmer Luke</w:t>
                  </w:r>
                </w:p>
              </w:tc>
              <w:tc>
                <w:tcPr>
                  <w:tcW w:w="422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 xml:space="preserve">The </w:t>
                  </w:r>
                  <w:proofErr w:type="spellStart"/>
                  <w:r w:rsidRPr="001E2D46">
                    <w:rPr>
                      <w:rFonts w:ascii="Arial" w:hAnsi="Arial" w:cs="Arial"/>
                      <w:color w:val="000000"/>
                      <w:lang w:bidi="ar-SA"/>
                    </w:rPr>
                    <w:t>RIchard</w:t>
                  </w:r>
                  <w:proofErr w:type="spellEnd"/>
                  <w:r w:rsidRPr="001E2D46">
                    <w:rPr>
                      <w:rFonts w:ascii="Arial" w:hAnsi="Arial" w:cs="Arial"/>
                      <w:color w:val="000000"/>
                      <w:lang w:bidi="ar-SA"/>
                    </w:rPr>
                    <w:t xml:space="preserve"> Stockton College of New Jersey</w:t>
                  </w:r>
                </w:p>
              </w:tc>
              <w:tc>
                <w:tcPr>
                  <w:tcW w:w="304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luket@stockton.edu</w:t>
                  </w:r>
                </w:p>
              </w:tc>
            </w:tr>
            <w:tr w:rsidR="001E2D46" w:rsidRPr="001E2D46" w:rsidTr="001E2D46">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Santiago Herrera</w:t>
                  </w:r>
                </w:p>
              </w:tc>
              <w:tc>
                <w:tcPr>
                  <w:tcW w:w="422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WHOI</w:t>
                  </w:r>
                </w:p>
              </w:tc>
              <w:tc>
                <w:tcPr>
                  <w:tcW w:w="304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tiagohe@gmail.com</w:t>
                  </w:r>
                </w:p>
              </w:tc>
            </w:tr>
            <w:tr w:rsidR="001E2D46" w:rsidRPr="001E2D46" w:rsidTr="001E2D46">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 xml:space="preserve">Taylor </w:t>
                  </w:r>
                  <w:proofErr w:type="spellStart"/>
                  <w:r w:rsidRPr="001E2D46">
                    <w:rPr>
                      <w:rFonts w:ascii="Arial" w:hAnsi="Arial" w:cs="Arial"/>
                      <w:color w:val="000000"/>
                      <w:lang w:bidi="ar-SA"/>
                    </w:rPr>
                    <w:t>Heyl</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WHOI</w:t>
                  </w:r>
                </w:p>
              </w:tc>
              <w:tc>
                <w:tcPr>
                  <w:tcW w:w="304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theyl@whoi.edu</w:t>
                  </w:r>
                </w:p>
              </w:tc>
            </w:tr>
            <w:tr w:rsidR="001E2D46" w:rsidRPr="001E2D46" w:rsidTr="001E2D46">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 xml:space="preserve">Brian </w:t>
                  </w:r>
                  <w:proofErr w:type="spellStart"/>
                  <w:r w:rsidRPr="001E2D46">
                    <w:rPr>
                      <w:rFonts w:ascii="Arial" w:hAnsi="Arial" w:cs="Arial"/>
                      <w:color w:val="000000"/>
                      <w:lang w:bidi="ar-SA"/>
                    </w:rPr>
                    <w:t>Kinlan</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NOAA/NOS/NCCOS Biogeography Branch</w:t>
                  </w:r>
                </w:p>
              </w:tc>
              <w:tc>
                <w:tcPr>
                  <w:tcW w:w="304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brian.kinlan@NOAA.gov</w:t>
                  </w:r>
                </w:p>
              </w:tc>
            </w:tr>
            <w:tr w:rsidR="001E2D46" w:rsidRPr="001E2D46" w:rsidTr="001E2D46">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lastRenderedPageBreak/>
                    <w:t xml:space="preserve">Christopher (Chris) </w:t>
                  </w:r>
                  <w:proofErr w:type="spellStart"/>
                  <w:r w:rsidRPr="001E2D46">
                    <w:rPr>
                      <w:rFonts w:ascii="Arial" w:hAnsi="Arial" w:cs="Arial"/>
                      <w:color w:val="000000"/>
                      <w:lang w:bidi="ar-SA"/>
                    </w:rPr>
                    <w:t>Mah</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Invertebrate Zoology, NMNH, Smithsonian</w:t>
                  </w:r>
                </w:p>
              </w:tc>
              <w:tc>
                <w:tcPr>
                  <w:tcW w:w="304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brisinga@gmail.com</w:t>
                  </w:r>
                </w:p>
              </w:tc>
            </w:tr>
            <w:tr w:rsidR="001E2D46" w:rsidRPr="001E2D46" w:rsidTr="001E2D46">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Nicole Morgan</w:t>
                  </w:r>
                </w:p>
              </w:tc>
              <w:tc>
                <w:tcPr>
                  <w:tcW w:w="422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Florida State university</w:t>
                  </w:r>
                </w:p>
              </w:tc>
              <w:tc>
                <w:tcPr>
                  <w:tcW w:w="304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nbmorgan11@gmail.com</w:t>
                  </w:r>
                </w:p>
              </w:tc>
            </w:tr>
            <w:tr w:rsidR="001E2D46" w:rsidRPr="001E2D46" w:rsidTr="001E2D46">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Tim Shank</w:t>
                  </w:r>
                </w:p>
              </w:tc>
              <w:tc>
                <w:tcPr>
                  <w:tcW w:w="422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WHOI</w:t>
                  </w:r>
                </w:p>
              </w:tc>
              <w:tc>
                <w:tcPr>
                  <w:tcW w:w="304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tshank@whoi.edu</w:t>
                  </w:r>
                </w:p>
              </w:tc>
            </w:tr>
            <w:tr w:rsidR="001E2D46" w:rsidRPr="001E2D46" w:rsidTr="001E2D46">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 xml:space="preserve">Michael </w:t>
                  </w:r>
                  <w:proofErr w:type="spellStart"/>
                  <w:r w:rsidRPr="001E2D46">
                    <w:rPr>
                      <w:rFonts w:ascii="Arial" w:hAnsi="Arial" w:cs="Arial"/>
                      <w:color w:val="000000"/>
                      <w:lang w:bidi="ar-SA"/>
                    </w:rPr>
                    <w:t>Vecchione</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 xml:space="preserve">NMFS </w:t>
                  </w:r>
                  <w:proofErr w:type="spellStart"/>
                  <w:r w:rsidRPr="001E2D46">
                    <w:rPr>
                      <w:rFonts w:ascii="Arial" w:hAnsi="Arial" w:cs="Arial"/>
                      <w:color w:val="000000"/>
                      <w:lang w:bidi="ar-SA"/>
                    </w:rPr>
                    <w:t>Syatematics</w:t>
                  </w:r>
                  <w:proofErr w:type="spellEnd"/>
                  <w:r w:rsidRPr="001E2D46">
                    <w:rPr>
                      <w:rFonts w:ascii="Arial" w:hAnsi="Arial" w:cs="Arial"/>
                      <w:color w:val="000000"/>
                      <w:lang w:bidi="ar-SA"/>
                    </w:rPr>
                    <w:t xml:space="preserve"> Lab</w:t>
                  </w:r>
                </w:p>
              </w:tc>
              <w:tc>
                <w:tcPr>
                  <w:tcW w:w="304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vecchiom@si.edu</w:t>
                  </w:r>
                </w:p>
              </w:tc>
            </w:tr>
            <w:tr w:rsidR="001E2D46" w:rsidRPr="001E2D46" w:rsidTr="001E2D46">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Scott France</w:t>
                  </w:r>
                </w:p>
              </w:tc>
              <w:tc>
                <w:tcPr>
                  <w:tcW w:w="422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University of Louisiana at Lafayette</w:t>
                  </w:r>
                </w:p>
              </w:tc>
              <w:tc>
                <w:tcPr>
                  <w:tcW w:w="304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france@louisiana.edu</w:t>
                  </w:r>
                </w:p>
              </w:tc>
            </w:tr>
            <w:tr w:rsidR="001E2D46" w:rsidRPr="001E2D46" w:rsidTr="001E2D46">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 xml:space="preserve">Susan </w:t>
                  </w:r>
                  <w:proofErr w:type="spellStart"/>
                  <w:r w:rsidRPr="001E2D46">
                    <w:rPr>
                      <w:rFonts w:ascii="Arial" w:hAnsi="Arial" w:cs="Arial"/>
                      <w:color w:val="000000"/>
                      <w:lang w:bidi="ar-SA"/>
                    </w:rPr>
                    <w:t>Schnur</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proofErr w:type="spellStart"/>
                  <w:r w:rsidRPr="001E2D46">
                    <w:rPr>
                      <w:rFonts w:ascii="Arial" w:hAnsi="Arial" w:cs="Arial"/>
                      <w:color w:val="000000"/>
                      <w:lang w:bidi="ar-SA"/>
                    </w:rPr>
                    <w:t>Oregan</w:t>
                  </w:r>
                  <w:proofErr w:type="spellEnd"/>
                  <w:r w:rsidRPr="001E2D46">
                    <w:rPr>
                      <w:rFonts w:ascii="Arial" w:hAnsi="Arial" w:cs="Arial"/>
                      <w:color w:val="000000"/>
                      <w:lang w:bidi="ar-SA"/>
                    </w:rPr>
                    <w:t xml:space="preserve"> State University</w:t>
                  </w:r>
                </w:p>
              </w:tc>
              <w:tc>
                <w:tcPr>
                  <w:tcW w:w="304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sschnur@coas.oregonstate.edu</w:t>
                  </w:r>
                </w:p>
              </w:tc>
            </w:tr>
            <w:tr w:rsidR="001E2D46" w:rsidRPr="001E2D46" w:rsidTr="001E2D46">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 xml:space="preserve">Ellie </w:t>
                  </w:r>
                  <w:proofErr w:type="spellStart"/>
                  <w:r w:rsidRPr="001E2D46">
                    <w:rPr>
                      <w:rFonts w:ascii="Arial" w:hAnsi="Arial" w:cs="Arial"/>
                      <w:color w:val="000000"/>
                      <w:lang w:bidi="ar-SA"/>
                    </w:rPr>
                    <w:t>Bors</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WHOI</w:t>
                  </w:r>
                </w:p>
              </w:tc>
              <w:tc>
                <w:tcPr>
                  <w:tcW w:w="304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ekbors@gmail.com</w:t>
                  </w:r>
                </w:p>
              </w:tc>
            </w:tr>
            <w:tr w:rsidR="001E2D46" w:rsidRPr="001E2D46" w:rsidTr="001E2D46">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 xml:space="preserve">Emily </w:t>
                  </w:r>
                  <w:proofErr w:type="spellStart"/>
                  <w:r w:rsidRPr="001E2D46">
                    <w:rPr>
                      <w:rFonts w:ascii="Arial" w:hAnsi="Arial" w:cs="Arial"/>
                      <w:color w:val="000000"/>
                      <w:lang w:bidi="ar-SA"/>
                    </w:rPr>
                    <w:t>Duwan</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University of Connecticut</w:t>
                  </w:r>
                </w:p>
              </w:tc>
              <w:tc>
                <w:tcPr>
                  <w:tcW w:w="3040" w:type="dxa"/>
                  <w:tcBorders>
                    <w:top w:val="nil"/>
                    <w:left w:val="nil"/>
                    <w:bottom w:val="single" w:sz="8" w:space="0" w:color="CCCCCC"/>
                    <w:right w:val="single" w:sz="8" w:space="0" w:color="CCCCCC"/>
                  </w:tcBorders>
                  <w:shd w:val="clear" w:color="auto" w:fill="auto"/>
                  <w:vAlign w:val="bottom"/>
                  <w:hideMark/>
                </w:tcPr>
                <w:p w:rsidR="001E2D46" w:rsidRPr="001E2D46" w:rsidRDefault="001E2D46" w:rsidP="001E2D46">
                  <w:pPr>
                    <w:spacing w:after="0" w:line="240" w:lineRule="auto"/>
                    <w:jc w:val="left"/>
                    <w:rPr>
                      <w:rFonts w:ascii="Arial" w:hAnsi="Arial" w:cs="Arial"/>
                      <w:color w:val="000000"/>
                      <w:lang w:bidi="ar-SA"/>
                    </w:rPr>
                  </w:pPr>
                  <w:r w:rsidRPr="001E2D46">
                    <w:rPr>
                      <w:rFonts w:ascii="Arial" w:hAnsi="Arial" w:cs="Arial"/>
                      <w:color w:val="000000"/>
                      <w:lang w:bidi="ar-SA"/>
                    </w:rPr>
                    <w:t>emilyduwan@gmail.com</w:t>
                  </w:r>
                </w:p>
              </w:tc>
            </w:tr>
          </w:tbl>
          <w:p w:rsidR="008D4CF1" w:rsidRPr="008D4CF1" w:rsidRDefault="008D4CF1" w:rsidP="001E2D46">
            <w:pPr>
              <w:spacing w:after="0" w:line="240" w:lineRule="auto"/>
              <w:jc w:val="center"/>
              <w:rPr>
                <w:rFonts w:asciiTheme="minorHAnsi" w:hAnsiTheme="minorHAnsi"/>
              </w:rPr>
            </w:pPr>
          </w:p>
        </w:tc>
      </w:tr>
      <w:tr w:rsidR="00833E3F" w:rsidRPr="002A49DF">
        <w:tblPrEx>
          <w:tblLook w:val="04A0" w:firstRow="1" w:lastRow="0" w:firstColumn="1" w:lastColumn="0" w:noHBand="0" w:noVBand="1"/>
        </w:tblPrEx>
        <w:trPr>
          <w:trHeight w:val="1510"/>
        </w:trPr>
        <w:tc>
          <w:tcPr>
            <w:tcW w:w="10998" w:type="dxa"/>
            <w:gridSpan w:val="7"/>
            <w:tcBorders>
              <w:left w:val="single" w:sz="8" w:space="0" w:color="6585CF"/>
              <w:bottom w:val="single" w:sz="8" w:space="0" w:color="6585CF"/>
              <w:right w:val="single" w:sz="8" w:space="0" w:color="6585CF"/>
            </w:tcBorders>
          </w:tcPr>
          <w:p w:rsidR="00BB37E3" w:rsidRDefault="00833E3F" w:rsidP="002E341C">
            <w:pPr>
              <w:spacing w:after="0" w:line="240" w:lineRule="auto"/>
              <w:rPr>
                <w:rFonts w:ascii="Calibri" w:hAnsi="Calibri"/>
                <w:b/>
                <w:bCs/>
              </w:rPr>
            </w:pPr>
            <w:r w:rsidRPr="002A49DF">
              <w:rPr>
                <w:rFonts w:ascii="Calibri" w:hAnsi="Calibri"/>
                <w:b/>
                <w:bCs/>
              </w:rPr>
              <w:lastRenderedPageBreak/>
              <w:t>Purpose of the Dive</w:t>
            </w:r>
            <w:r w:rsidR="000157F9">
              <w:rPr>
                <w:rFonts w:ascii="Calibri" w:hAnsi="Calibri"/>
                <w:b/>
                <w:bCs/>
              </w:rPr>
              <w:t xml:space="preserve"> </w:t>
            </w:r>
          </w:p>
          <w:p w:rsidR="00855B65" w:rsidRPr="00855B65" w:rsidRDefault="00C150CB" w:rsidP="00C150CB">
            <w:pPr>
              <w:spacing w:after="0" w:line="240" w:lineRule="auto"/>
            </w:pPr>
            <w:r>
              <w:t>To explore the geomorphology and biology of the previously unexplored Hendrickson Canyon</w:t>
            </w:r>
          </w:p>
        </w:tc>
      </w:tr>
      <w:tr w:rsidR="00833E3F" w:rsidRPr="002A49DF">
        <w:tblPrEx>
          <w:tblLook w:val="04A0" w:firstRow="1" w:lastRow="0" w:firstColumn="1" w:lastColumn="0" w:noHBand="0" w:noVBand="1"/>
        </w:tblPrEx>
        <w:tc>
          <w:tcPr>
            <w:tcW w:w="10998" w:type="dxa"/>
            <w:gridSpan w:val="7"/>
            <w:tcBorders>
              <w:left w:val="single" w:sz="8" w:space="0" w:color="6585CF"/>
              <w:bottom w:val="single" w:sz="8" w:space="0" w:color="6585CF"/>
              <w:right w:val="single" w:sz="8" w:space="0" w:color="6585CF"/>
            </w:tcBorders>
            <w:shd w:val="clear" w:color="auto" w:fill="D8E0F3"/>
          </w:tcPr>
          <w:p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833E3F" w:rsidRPr="002A49DF" w:rsidTr="00964AAA">
        <w:tblPrEx>
          <w:tblLook w:val="04A0" w:firstRow="1" w:lastRow="0" w:firstColumn="1" w:lastColumn="0" w:noHBand="0" w:noVBand="1"/>
        </w:tblPrEx>
        <w:trPr>
          <w:trHeight w:val="3940"/>
        </w:trPr>
        <w:tc>
          <w:tcPr>
            <w:tcW w:w="10998" w:type="dxa"/>
            <w:gridSpan w:val="7"/>
            <w:tcBorders>
              <w:left w:val="single" w:sz="8" w:space="0" w:color="6585CF"/>
              <w:bottom w:val="single" w:sz="8" w:space="0" w:color="6585CF"/>
              <w:right w:val="single" w:sz="8" w:space="0" w:color="6585CF"/>
            </w:tcBorders>
          </w:tcPr>
          <w:p w:rsidR="00C150CB" w:rsidRDefault="00C150CB" w:rsidP="00C150CB">
            <w:pPr>
              <w:pStyle w:val="BodyA"/>
            </w:pPr>
            <w:r>
              <w:rPr>
                <w:b/>
                <w:bCs/>
              </w:rPr>
              <w:t>Setting:</w:t>
            </w:r>
            <w:r>
              <w:t xml:space="preserve"> Dive 2 took place in Hendrickson Canyon, about half way (13 miles) down the canyon from the shelf break. Hendrickson is a smaller canyon that does not extend shoreward of the shelf break. The dive site was located at the edge of an approximately 1.6 mile-wide landslide scar and consisted of a 220 m transect up the near vertical walls of the headwall scarp.</w:t>
            </w:r>
          </w:p>
          <w:p w:rsidR="00C150CB" w:rsidRDefault="00C150CB" w:rsidP="00C150CB">
            <w:pPr>
              <w:pStyle w:val="BodyA"/>
            </w:pPr>
          </w:p>
          <w:p w:rsidR="00C150CB" w:rsidRDefault="00C150CB" w:rsidP="00C150CB">
            <w:pPr>
              <w:pStyle w:val="BodyA"/>
            </w:pPr>
            <w:r>
              <w:rPr>
                <w:b/>
                <w:bCs/>
              </w:rPr>
              <w:t>Exploration:</w:t>
            </w:r>
            <w:r>
              <w:t xml:space="preserve"> The ROV D2 was deployed at 1216 UTC to a depth of 16</w:t>
            </w:r>
            <w:r w:rsidR="001E2D46">
              <w:t>69</w:t>
            </w:r>
            <w:r>
              <w:t xml:space="preserve"> meters in Hendrickson Canyon; D2 reached the bottom at 1333 UTC. The canyon floor was dominated by thick sediment, darker than that seen at Phoenix Canyon. This difference can be attributed to finer grain size or higher organic content, likely related to the sediment source region for the canyon. Many </w:t>
            </w:r>
            <w:proofErr w:type="spellStart"/>
            <w:r>
              <w:t>ophiuroids</w:t>
            </w:r>
            <w:proofErr w:type="spellEnd"/>
            <w:r>
              <w:t xml:space="preserve"> (</w:t>
            </w:r>
            <w:proofErr w:type="gramStart"/>
            <w:r>
              <w:t>?</w:t>
            </w:r>
            <w:proofErr w:type="spellStart"/>
            <w:r>
              <w:rPr>
                <w:i/>
                <w:iCs/>
              </w:rPr>
              <w:t>Ophiomusium</w:t>
            </w:r>
            <w:proofErr w:type="spellEnd"/>
            <w:proofErr w:type="gramEnd"/>
            <w:r>
              <w:t xml:space="preserve">) were observed on the sediments at the landing site. The ROV followed a series of debris boulders to a massive chalk wall and began ascending the cliff from a depth of about 1656 m. Previous work suggests this may be an Eocene (34 - 56 Ma) chalk layer found deep in the stratigraphy of nearby canyons. A sediment coating on the base of the wall indicated that about one meter of sediment had been removed from the adjacent pile and carried down slope. The wall was characterized by abundant burrow holes and scratch marks, and deep horizontal streaks that may represent bedding planes. A scrape test of the wall, exerting what the ROV team estimated to be 5 </w:t>
            </w:r>
            <w:proofErr w:type="spellStart"/>
            <w:r>
              <w:t>lbs</w:t>
            </w:r>
            <w:proofErr w:type="spellEnd"/>
            <w:r>
              <w:t xml:space="preserve"> of pressure, easily removed the </w:t>
            </w:r>
            <w:proofErr w:type="spellStart"/>
            <w:r>
              <w:t>Mn</w:t>
            </w:r>
            <w:proofErr w:type="spellEnd"/>
            <w:r>
              <w:t xml:space="preserve">-stained surface, revealing much whiter rock behind. The degree of </w:t>
            </w:r>
            <w:proofErr w:type="spellStart"/>
            <w:r>
              <w:t>Mn</w:t>
            </w:r>
            <w:proofErr w:type="spellEnd"/>
            <w:r>
              <w:t xml:space="preserve"> staining varied across the wall, with some faces appearing whiter and others having a deep purple or orange stain. In many places fresher surfaces indicated relatively recent collapse of both small blocks and larger pinnacles. Dark sediment and dead cup corals had accumulated on all horizontal surfaces. Half way up the wall the ROV reached a deep cleft with flat planar sides, cutting vertically through the wall. Following this cleft upwards, the ROV reached what appeared to be a major failure scarp at 1540 m, stretching across the entire field of view. This area was characterized by a fresh white, </w:t>
            </w:r>
            <w:proofErr w:type="spellStart"/>
            <w:r>
              <w:t>uncolonized</w:t>
            </w:r>
            <w:proofErr w:type="spellEnd"/>
            <w:r>
              <w:t xml:space="preserve"> surface in the failure zone, and a darker unmodified face above that was covered in cup corals. At 1465 m the ROV encountered a very distinct contact between the underlying chalk layer and a darker red-brown siltstone layer. Soft sediment deformation structures such as undulating and folded horizons were evident in this layer. At 1455 m the ROV reached the top of the cliff and emerged onto a heavily-</w:t>
            </w:r>
            <w:proofErr w:type="spellStart"/>
            <w:r>
              <w:t>sedimented</w:t>
            </w:r>
            <w:proofErr w:type="spellEnd"/>
            <w:r>
              <w:t xml:space="preserve"> plateau. A rod inserted into the sediment recorded a thickness of about 35-43 cm at a distance of several meters from the edge of the cliff. Traces of mud recovered from the ROV on deck suggest the dark sediment consists of about 10% sand, 10% clay and 80% silt.</w:t>
            </w:r>
          </w:p>
          <w:p w:rsidR="00C150CB" w:rsidRDefault="00C150CB" w:rsidP="00C150CB">
            <w:pPr>
              <w:pStyle w:val="BodyA"/>
            </w:pPr>
          </w:p>
          <w:p w:rsidR="00C150CB" w:rsidRDefault="00C150CB" w:rsidP="00C150CB">
            <w:pPr>
              <w:pStyle w:val="Body"/>
              <w:rPr>
                <w:rFonts w:ascii="Helvetica" w:eastAsia="Helvetica" w:hAnsi="Helvetica" w:cs="Helvetica"/>
                <w:sz w:val="22"/>
                <w:szCs w:val="22"/>
              </w:rPr>
            </w:pPr>
            <w:r>
              <w:rPr>
                <w:rFonts w:ascii="Helvetica"/>
                <w:sz w:val="22"/>
                <w:szCs w:val="22"/>
              </w:rPr>
              <w:t>In terms of the biology, we observed many clumps of cup corals (</w:t>
            </w:r>
            <w:proofErr w:type="spellStart"/>
            <w:r>
              <w:rPr>
                <w:rFonts w:ascii="Helvetica"/>
                <w:i/>
                <w:iCs/>
                <w:sz w:val="22"/>
                <w:szCs w:val="22"/>
              </w:rPr>
              <w:t>Desmophyllum</w:t>
            </w:r>
            <w:proofErr w:type="spellEnd"/>
            <w:r>
              <w:rPr>
                <w:rFonts w:ascii="Helvetica"/>
                <w:sz w:val="22"/>
                <w:szCs w:val="22"/>
              </w:rPr>
              <w:t xml:space="preserve">), often hanging down from the underside of overhanging ledges. Various invertebrates were seen among these clumps, including </w:t>
            </w:r>
            <w:proofErr w:type="spellStart"/>
            <w:r>
              <w:rPr>
                <w:rFonts w:ascii="Helvetica"/>
                <w:sz w:val="22"/>
                <w:szCs w:val="22"/>
              </w:rPr>
              <w:t>edwardsiid</w:t>
            </w:r>
            <w:proofErr w:type="spellEnd"/>
            <w:r>
              <w:rPr>
                <w:rFonts w:ascii="Helvetica"/>
                <w:sz w:val="22"/>
                <w:szCs w:val="22"/>
              </w:rPr>
              <w:t xml:space="preserve"> anemones, </w:t>
            </w:r>
            <w:proofErr w:type="spellStart"/>
            <w:r>
              <w:rPr>
                <w:rFonts w:ascii="Helvetica"/>
                <w:sz w:val="22"/>
                <w:szCs w:val="22"/>
              </w:rPr>
              <w:t>brisingid</w:t>
            </w:r>
            <w:proofErr w:type="spellEnd"/>
            <w:r>
              <w:rPr>
                <w:rFonts w:ascii="Helvetica"/>
                <w:sz w:val="22"/>
                <w:szCs w:val="22"/>
              </w:rPr>
              <w:t xml:space="preserve"> asteroids, crinoids, and hydroids; however, no </w:t>
            </w:r>
            <w:proofErr w:type="spellStart"/>
            <w:r>
              <w:rPr>
                <w:rFonts w:ascii="Helvetica"/>
                <w:sz w:val="22"/>
                <w:szCs w:val="22"/>
              </w:rPr>
              <w:t>limid</w:t>
            </w:r>
            <w:proofErr w:type="spellEnd"/>
            <w:r>
              <w:rPr>
                <w:rFonts w:ascii="Helvetica"/>
                <w:sz w:val="22"/>
                <w:szCs w:val="22"/>
              </w:rPr>
              <w:t xml:space="preserve"> bivalves were observed today, despite previously been seen in these </w:t>
            </w:r>
            <w:proofErr w:type="spellStart"/>
            <w:r>
              <w:rPr>
                <w:rFonts w:ascii="Helvetica"/>
                <w:i/>
                <w:iCs/>
                <w:sz w:val="22"/>
                <w:szCs w:val="22"/>
              </w:rPr>
              <w:t>Desmophyllum</w:t>
            </w:r>
            <w:proofErr w:type="spellEnd"/>
            <w:r>
              <w:rPr>
                <w:rFonts w:ascii="Helvetica"/>
                <w:i/>
                <w:iCs/>
                <w:sz w:val="22"/>
                <w:szCs w:val="22"/>
              </w:rPr>
              <w:t xml:space="preserve"> </w:t>
            </w:r>
            <w:r>
              <w:rPr>
                <w:rFonts w:ascii="Helvetica"/>
                <w:sz w:val="22"/>
                <w:szCs w:val="22"/>
              </w:rPr>
              <w:t>biotopes and under ledges (</w:t>
            </w:r>
            <w:proofErr w:type="spellStart"/>
            <w:r>
              <w:rPr>
                <w:rFonts w:ascii="Helvetica"/>
                <w:sz w:val="22"/>
                <w:szCs w:val="22"/>
              </w:rPr>
              <w:t>CanEx</w:t>
            </w:r>
            <w:proofErr w:type="spellEnd"/>
            <w:r>
              <w:rPr>
                <w:rFonts w:ascii="Helvetica"/>
                <w:sz w:val="22"/>
                <w:szCs w:val="22"/>
              </w:rPr>
              <w:t xml:space="preserve"> 2013), perhaps a function of the depth. Many of the burrows and pits on the wall as well as the </w:t>
            </w:r>
            <w:proofErr w:type="spellStart"/>
            <w:r>
              <w:rPr>
                <w:rFonts w:ascii="Helvetica"/>
                <w:i/>
                <w:iCs/>
                <w:sz w:val="22"/>
                <w:szCs w:val="22"/>
              </w:rPr>
              <w:t>Desmophyllum</w:t>
            </w:r>
            <w:proofErr w:type="spellEnd"/>
            <w:r>
              <w:rPr>
                <w:rFonts w:ascii="Helvetica"/>
                <w:i/>
                <w:iCs/>
                <w:sz w:val="22"/>
                <w:szCs w:val="22"/>
              </w:rPr>
              <w:t xml:space="preserve"> </w:t>
            </w:r>
            <w:r>
              <w:rPr>
                <w:rFonts w:ascii="Helvetica"/>
                <w:sz w:val="22"/>
                <w:szCs w:val="22"/>
              </w:rPr>
              <w:t xml:space="preserve">corals were strewn with a brown-green </w:t>
            </w:r>
            <w:proofErr w:type="spellStart"/>
            <w:r>
              <w:rPr>
                <w:rFonts w:ascii="Helvetica"/>
                <w:sz w:val="22"/>
                <w:szCs w:val="22"/>
              </w:rPr>
              <w:t>floc</w:t>
            </w:r>
            <w:proofErr w:type="spellEnd"/>
            <w:r>
              <w:rPr>
                <w:rFonts w:ascii="Helvetica"/>
                <w:sz w:val="22"/>
                <w:szCs w:val="22"/>
              </w:rPr>
              <w:t xml:space="preserve"> caught in a matrix of mucus strings; it is unclear if the mucus is derived from the corals or another source. Many pink sea urchins (</w:t>
            </w:r>
            <w:proofErr w:type="spellStart"/>
            <w:r>
              <w:rPr>
                <w:rFonts w:ascii="Helvetica"/>
                <w:sz w:val="22"/>
                <w:szCs w:val="22"/>
              </w:rPr>
              <w:t>cf</w:t>
            </w:r>
            <w:proofErr w:type="spellEnd"/>
            <w:r>
              <w:rPr>
                <w:rFonts w:ascii="Helvetica"/>
                <w:sz w:val="22"/>
                <w:szCs w:val="22"/>
              </w:rPr>
              <w:t xml:space="preserve"> </w:t>
            </w:r>
            <w:r>
              <w:rPr>
                <w:rFonts w:ascii="Helvetica"/>
                <w:i/>
                <w:iCs/>
                <w:sz w:val="22"/>
                <w:szCs w:val="22"/>
              </w:rPr>
              <w:t>Echinus</w:t>
            </w:r>
            <w:r>
              <w:rPr>
                <w:rFonts w:ascii="Helvetica"/>
                <w:sz w:val="22"/>
                <w:szCs w:val="22"/>
              </w:rPr>
              <w:t xml:space="preserve">), several </w:t>
            </w:r>
            <w:proofErr w:type="spellStart"/>
            <w:r>
              <w:rPr>
                <w:rFonts w:ascii="Helvetica"/>
                <w:i/>
                <w:iCs/>
                <w:sz w:val="22"/>
                <w:szCs w:val="22"/>
              </w:rPr>
              <w:t>Graneledone</w:t>
            </w:r>
            <w:proofErr w:type="spellEnd"/>
            <w:r>
              <w:rPr>
                <w:rFonts w:ascii="Helvetica"/>
                <w:i/>
                <w:iCs/>
                <w:sz w:val="22"/>
                <w:szCs w:val="22"/>
              </w:rPr>
              <w:t xml:space="preserve"> </w:t>
            </w:r>
            <w:proofErr w:type="spellStart"/>
            <w:r>
              <w:rPr>
                <w:rFonts w:ascii="Helvetica"/>
                <w:i/>
                <w:iCs/>
                <w:sz w:val="22"/>
                <w:szCs w:val="22"/>
              </w:rPr>
              <w:t>verrucosa</w:t>
            </w:r>
            <w:proofErr w:type="spellEnd"/>
            <w:r>
              <w:rPr>
                <w:rFonts w:ascii="Helvetica"/>
                <w:sz w:val="22"/>
                <w:szCs w:val="22"/>
              </w:rPr>
              <w:t xml:space="preserve"> octopi (including brooding females), black corals (</w:t>
            </w:r>
            <w:proofErr w:type="spellStart"/>
            <w:r>
              <w:rPr>
                <w:rFonts w:ascii="Helvetica"/>
                <w:i/>
                <w:iCs/>
                <w:sz w:val="22"/>
                <w:szCs w:val="22"/>
              </w:rPr>
              <w:t>Bathypathes</w:t>
            </w:r>
            <w:proofErr w:type="spellEnd"/>
            <w:r>
              <w:rPr>
                <w:rFonts w:ascii="Helvetica"/>
                <w:sz w:val="22"/>
                <w:szCs w:val="22"/>
              </w:rPr>
              <w:t xml:space="preserve">, </w:t>
            </w:r>
            <w:proofErr w:type="spellStart"/>
            <w:r>
              <w:rPr>
                <w:rFonts w:ascii="Helvetica"/>
                <w:i/>
                <w:iCs/>
                <w:sz w:val="22"/>
                <w:szCs w:val="22"/>
              </w:rPr>
              <w:t>Parantipathes</w:t>
            </w:r>
            <w:proofErr w:type="spellEnd"/>
            <w:r>
              <w:rPr>
                <w:rFonts w:ascii="Helvetica"/>
                <w:sz w:val="22"/>
                <w:szCs w:val="22"/>
              </w:rPr>
              <w:t xml:space="preserve">, </w:t>
            </w:r>
            <w:proofErr w:type="spellStart"/>
            <w:r>
              <w:rPr>
                <w:rFonts w:ascii="Helvetica"/>
                <w:i/>
                <w:iCs/>
                <w:sz w:val="22"/>
                <w:szCs w:val="22"/>
              </w:rPr>
              <w:t>Telopathes</w:t>
            </w:r>
            <w:proofErr w:type="spellEnd"/>
            <w:proofErr w:type="gramStart"/>
            <w:r>
              <w:rPr>
                <w:rFonts w:ascii="Helvetica"/>
                <w:sz w:val="22"/>
                <w:szCs w:val="22"/>
              </w:rPr>
              <w:t>)and</w:t>
            </w:r>
            <w:proofErr w:type="gramEnd"/>
            <w:r>
              <w:rPr>
                <w:rFonts w:ascii="Helvetica"/>
                <w:sz w:val="22"/>
                <w:szCs w:val="22"/>
              </w:rPr>
              <w:t xml:space="preserve"> glass sponges (H</w:t>
            </w:r>
            <w:r>
              <w:rPr>
                <w:rFonts w:ascii="Helvetica"/>
                <w:sz w:val="22"/>
                <w:szCs w:val="22"/>
                <w:lang w:val="it-IT"/>
              </w:rPr>
              <w:t>exactinellid</w:t>
            </w:r>
            <w:r>
              <w:rPr>
                <w:rFonts w:ascii="Helvetica"/>
                <w:sz w:val="22"/>
                <w:szCs w:val="22"/>
              </w:rPr>
              <w:t>a) were observed in various places on the vertical wall.</w:t>
            </w:r>
          </w:p>
          <w:p w:rsidR="00C150CB" w:rsidRDefault="00C150CB" w:rsidP="00C150CB">
            <w:pPr>
              <w:pStyle w:val="Body"/>
              <w:rPr>
                <w:rFonts w:ascii="Helvetica" w:eastAsia="Helvetica" w:hAnsi="Helvetica" w:cs="Helvetica"/>
                <w:sz w:val="22"/>
                <w:szCs w:val="22"/>
              </w:rPr>
            </w:pPr>
          </w:p>
          <w:p w:rsidR="00C150CB" w:rsidRDefault="00C150CB" w:rsidP="00C150CB">
            <w:pPr>
              <w:pStyle w:val="Body"/>
              <w:rPr>
                <w:rFonts w:ascii="Helvetica" w:eastAsia="Helvetica" w:hAnsi="Helvetica" w:cs="Helvetica"/>
                <w:sz w:val="22"/>
                <w:szCs w:val="22"/>
              </w:rPr>
            </w:pPr>
            <w:r>
              <w:rPr>
                <w:rFonts w:ascii="Helvetica"/>
                <w:sz w:val="22"/>
                <w:szCs w:val="22"/>
              </w:rPr>
              <w:t xml:space="preserve">Across the upper third of the vertical wall </w:t>
            </w:r>
            <w:proofErr w:type="spellStart"/>
            <w:r>
              <w:rPr>
                <w:rFonts w:ascii="Helvetica"/>
                <w:sz w:val="22"/>
                <w:szCs w:val="22"/>
              </w:rPr>
              <w:t>octocoral</w:t>
            </w:r>
            <w:proofErr w:type="spellEnd"/>
            <w:r>
              <w:rPr>
                <w:rFonts w:ascii="Helvetica"/>
                <w:sz w:val="22"/>
                <w:szCs w:val="22"/>
              </w:rPr>
              <w:t xml:space="preserve"> colonies became more abundant and diverse. We saw multiple colonies of bamboo corals (</w:t>
            </w:r>
            <w:proofErr w:type="spellStart"/>
            <w:r>
              <w:rPr>
                <w:rFonts w:ascii="Helvetica"/>
                <w:i/>
                <w:iCs/>
                <w:sz w:val="22"/>
                <w:szCs w:val="22"/>
              </w:rPr>
              <w:t>Lepidisis</w:t>
            </w:r>
            <w:proofErr w:type="spellEnd"/>
            <w:r>
              <w:rPr>
                <w:rFonts w:ascii="Helvetica"/>
                <w:sz w:val="22"/>
                <w:szCs w:val="22"/>
              </w:rPr>
              <w:t xml:space="preserve"> sp., </w:t>
            </w:r>
            <w:proofErr w:type="spellStart"/>
            <w:r>
              <w:rPr>
                <w:rFonts w:ascii="Helvetica"/>
                <w:i/>
                <w:iCs/>
                <w:sz w:val="22"/>
                <w:szCs w:val="22"/>
              </w:rPr>
              <w:t>Keratoisis</w:t>
            </w:r>
            <w:proofErr w:type="spellEnd"/>
            <w:r>
              <w:rPr>
                <w:rFonts w:ascii="Helvetica"/>
                <w:sz w:val="22"/>
                <w:szCs w:val="22"/>
              </w:rPr>
              <w:t xml:space="preserve"> spp.), </w:t>
            </w:r>
            <w:r>
              <w:rPr>
                <w:rFonts w:ascii="Helvetica"/>
                <w:i/>
                <w:iCs/>
                <w:sz w:val="22"/>
                <w:szCs w:val="22"/>
                <w:lang w:val="de-DE"/>
              </w:rPr>
              <w:t>Swiftia</w:t>
            </w:r>
            <w:r>
              <w:rPr>
                <w:rFonts w:ascii="Helvetica"/>
                <w:sz w:val="22"/>
                <w:szCs w:val="22"/>
              </w:rPr>
              <w:t xml:space="preserve">, </w:t>
            </w:r>
            <w:proofErr w:type="spellStart"/>
            <w:proofErr w:type="gramStart"/>
            <w:r>
              <w:rPr>
                <w:rFonts w:ascii="Helvetica"/>
                <w:i/>
                <w:iCs/>
                <w:sz w:val="22"/>
                <w:szCs w:val="22"/>
              </w:rPr>
              <w:t>Paragorgia</w:t>
            </w:r>
            <w:proofErr w:type="spellEnd"/>
            <w:r>
              <w:rPr>
                <w:rFonts w:ascii="Helvetica"/>
                <w:i/>
                <w:iCs/>
                <w:sz w:val="22"/>
                <w:szCs w:val="22"/>
              </w:rPr>
              <w:t xml:space="preserve"> ?</w:t>
            </w:r>
            <w:proofErr w:type="spellStart"/>
            <w:proofErr w:type="gramEnd"/>
            <w:r>
              <w:rPr>
                <w:rFonts w:ascii="Helvetica"/>
                <w:sz w:val="22"/>
                <w:szCs w:val="22"/>
              </w:rPr>
              <w:t>j</w:t>
            </w:r>
            <w:r>
              <w:rPr>
                <w:rFonts w:ascii="Helvetica"/>
                <w:i/>
                <w:iCs/>
                <w:sz w:val="22"/>
                <w:szCs w:val="22"/>
              </w:rPr>
              <w:t>ohnsoni</w:t>
            </w:r>
            <w:proofErr w:type="spellEnd"/>
            <w:r>
              <w:rPr>
                <w:rFonts w:ascii="Helvetica"/>
                <w:sz w:val="22"/>
                <w:szCs w:val="22"/>
              </w:rPr>
              <w:t xml:space="preserve">, </w:t>
            </w:r>
            <w:proofErr w:type="spellStart"/>
            <w:r>
              <w:rPr>
                <w:rFonts w:ascii="Helvetica"/>
                <w:i/>
                <w:iCs/>
                <w:sz w:val="22"/>
                <w:szCs w:val="22"/>
              </w:rPr>
              <w:t>Paramuricea</w:t>
            </w:r>
            <w:proofErr w:type="spellEnd"/>
            <w:r>
              <w:rPr>
                <w:rFonts w:ascii="Helvetica"/>
                <w:sz w:val="22"/>
                <w:szCs w:val="22"/>
              </w:rPr>
              <w:t xml:space="preserve">, </w:t>
            </w:r>
            <w:proofErr w:type="spellStart"/>
            <w:r>
              <w:rPr>
                <w:rFonts w:ascii="Helvetica"/>
                <w:sz w:val="22"/>
                <w:szCs w:val="22"/>
              </w:rPr>
              <w:t>stoloniferan</w:t>
            </w:r>
            <w:proofErr w:type="spellEnd"/>
            <w:r>
              <w:rPr>
                <w:rFonts w:ascii="Helvetica"/>
                <w:sz w:val="22"/>
                <w:szCs w:val="22"/>
              </w:rPr>
              <w:t xml:space="preserve"> </w:t>
            </w:r>
            <w:proofErr w:type="spellStart"/>
            <w:r>
              <w:rPr>
                <w:rFonts w:ascii="Helvetica"/>
                <w:i/>
                <w:iCs/>
                <w:sz w:val="22"/>
                <w:szCs w:val="22"/>
              </w:rPr>
              <w:t>Clavularia</w:t>
            </w:r>
            <w:proofErr w:type="spellEnd"/>
            <w:r>
              <w:rPr>
                <w:rFonts w:ascii="Helvetica"/>
                <w:sz w:val="22"/>
                <w:szCs w:val="22"/>
              </w:rPr>
              <w:t xml:space="preserve">, and </w:t>
            </w:r>
            <w:proofErr w:type="spellStart"/>
            <w:r>
              <w:rPr>
                <w:rFonts w:ascii="Helvetica"/>
                <w:i/>
                <w:iCs/>
                <w:sz w:val="22"/>
                <w:szCs w:val="22"/>
              </w:rPr>
              <w:t>Anthomastus</w:t>
            </w:r>
            <w:proofErr w:type="spellEnd"/>
            <w:r>
              <w:rPr>
                <w:rFonts w:ascii="Helvetica"/>
                <w:sz w:val="22"/>
                <w:szCs w:val="22"/>
              </w:rPr>
              <w:t xml:space="preserve">. Many of the colonies had </w:t>
            </w:r>
            <w:proofErr w:type="spellStart"/>
            <w:r>
              <w:rPr>
                <w:rFonts w:ascii="Helvetica"/>
                <w:sz w:val="22"/>
                <w:szCs w:val="22"/>
              </w:rPr>
              <w:t>ophiuroid</w:t>
            </w:r>
            <w:proofErr w:type="spellEnd"/>
            <w:r>
              <w:rPr>
                <w:rFonts w:ascii="Helvetica"/>
                <w:sz w:val="22"/>
                <w:szCs w:val="22"/>
              </w:rPr>
              <w:t xml:space="preserve"> or anemone associates, but very few </w:t>
            </w:r>
            <w:proofErr w:type="spellStart"/>
            <w:r>
              <w:rPr>
                <w:rFonts w:ascii="Helvetica"/>
                <w:sz w:val="22"/>
                <w:szCs w:val="22"/>
              </w:rPr>
              <w:t>galatheid</w:t>
            </w:r>
            <w:proofErr w:type="spellEnd"/>
            <w:r>
              <w:rPr>
                <w:rFonts w:ascii="Helvetica"/>
                <w:sz w:val="22"/>
                <w:szCs w:val="22"/>
              </w:rPr>
              <w:t>/</w:t>
            </w:r>
            <w:proofErr w:type="spellStart"/>
            <w:r>
              <w:rPr>
                <w:rFonts w:ascii="Helvetica"/>
                <w:sz w:val="22"/>
                <w:szCs w:val="22"/>
              </w:rPr>
              <w:t>chirostylid</w:t>
            </w:r>
            <w:proofErr w:type="spellEnd"/>
            <w:r>
              <w:rPr>
                <w:rFonts w:ascii="Helvetica"/>
                <w:sz w:val="22"/>
                <w:szCs w:val="22"/>
              </w:rPr>
              <w:t xml:space="preserve"> crabs were seen. At the top of the ridge, several colonies of </w:t>
            </w:r>
            <w:proofErr w:type="spellStart"/>
            <w:r>
              <w:rPr>
                <w:rFonts w:ascii="Helvetica"/>
                <w:sz w:val="22"/>
                <w:szCs w:val="22"/>
              </w:rPr>
              <w:t>chrysogorgiid</w:t>
            </w:r>
            <w:proofErr w:type="spellEnd"/>
            <w:r>
              <w:rPr>
                <w:rFonts w:ascii="Helvetica"/>
                <w:sz w:val="22"/>
                <w:szCs w:val="22"/>
              </w:rPr>
              <w:t xml:space="preserve"> whips (</w:t>
            </w:r>
            <w:proofErr w:type="spellStart"/>
            <w:r>
              <w:rPr>
                <w:rFonts w:ascii="Helvetica"/>
                <w:i/>
                <w:iCs/>
                <w:sz w:val="22"/>
                <w:szCs w:val="22"/>
              </w:rPr>
              <w:t>Radicipes</w:t>
            </w:r>
            <w:proofErr w:type="spellEnd"/>
            <w:r>
              <w:rPr>
                <w:rFonts w:ascii="Helvetica"/>
                <w:i/>
                <w:iCs/>
                <w:sz w:val="22"/>
                <w:szCs w:val="22"/>
              </w:rPr>
              <w:t xml:space="preserve"> </w:t>
            </w:r>
            <w:proofErr w:type="spellStart"/>
            <w:r>
              <w:rPr>
                <w:rFonts w:ascii="Helvetica"/>
                <w:i/>
                <w:iCs/>
                <w:sz w:val="22"/>
                <w:szCs w:val="22"/>
              </w:rPr>
              <w:t>gracilis</w:t>
            </w:r>
            <w:proofErr w:type="spellEnd"/>
            <w:r>
              <w:rPr>
                <w:rFonts w:ascii="Helvetica"/>
                <w:sz w:val="22"/>
                <w:szCs w:val="22"/>
              </w:rPr>
              <w:t>), bamboo coral bushes (</w:t>
            </w:r>
            <w:proofErr w:type="spellStart"/>
            <w:r>
              <w:rPr>
                <w:rFonts w:ascii="Helvetica"/>
                <w:i/>
                <w:iCs/>
                <w:sz w:val="22"/>
                <w:szCs w:val="22"/>
              </w:rPr>
              <w:t>Acanella</w:t>
            </w:r>
            <w:proofErr w:type="spellEnd"/>
            <w:r>
              <w:rPr>
                <w:rFonts w:ascii="Helvetica"/>
                <w:sz w:val="22"/>
                <w:szCs w:val="22"/>
              </w:rPr>
              <w:t xml:space="preserve"> sp.) and sea pens (</w:t>
            </w:r>
            <w:proofErr w:type="gramStart"/>
            <w:r>
              <w:rPr>
                <w:rFonts w:ascii="Helvetica"/>
                <w:sz w:val="22"/>
                <w:szCs w:val="22"/>
              </w:rPr>
              <w:t>?</w:t>
            </w:r>
            <w:proofErr w:type="spellStart"/>
            <w:r>
              <w:rPr>
                <w:rFonts w:ascii="Helvetica"/>
                <w:i/>
                <w:iCs/>
                <w:sz w:val="22"/>
                <w:szCs w:val="22"/>
              </w:rPr>
              <w:t>Anthoptilum</w:t>
            </w:r>
            <w:proofErr w:type="spellEnd"/>
            <w:proofErr w:type="gramEnd"/>
            <w:r>
              <w:rPr>
                <w:rFonts w:ascii="Helvetica"/>
                <w:sz w:val="22"/>
                <w:szCs w:val="22"/>
              </w:rPr>
              <w:t>) were seen anchored in sediment.</w:t>
            </w:r>
          </w:p>
          <w:p w:rsidR="00C150CB" w:rsidRDefault="00C150CB" w:rsidP="00C150CB">
            <w:pPr>
              <w:pStyle w:val="Body"/>
              <w:rPr>
                <w:rFonts w:ascii="Helvetica" w:eastAsia="Helvetica" w:hAnsi="Helvetica" w:cs="Helvetica"/>
                <w:sz w:val="22"/>
                <w:szCs w:val="22"/>
              </w:rPr>
            </w:pPr>
          </w:p>
          <w:p w:rsidR="00C150CB" w:rsidRDefault="00C150CB" w:rsidP="00C150CB">
            <w:pPr>
              <w:pStyle w:val="Body"/>
              <w:rPr>
                <w:rFonts w:ascii="Helvetica" w:eastAsia="Helvetica" w:hAnsi="Helvetica" w:cs="Helvetica"/>
                <w:sz w:val="22"/>
                <w:szCs w:val="22"/>
              </w:rPr>
            </w:pPr>
            <w:r>
              <w:rPr>
                <w:rFonts w:ascii="Helvetica"/>
                <w:sz w:val="22"/>
                <w:szCs w:val="22"/>
              </w:rPr>
              <w:t xml:space="preserve">Although the diversity of fish species observed (n=12) was about equal to that observed on the shallower Phoenix Canyon dive, the overall the abundance of fish observed today was far less, perhaps due to the steep topography traversed. A species list of fish observations was provided by shore-based scientist Peter </w:t>
            </w:r>
            <w:proofErr w:type="spellStart"/>
            <w:r>
              <w:rPr>
                <w:rFonts w:ascii="Helvetica"/>
                <w:sz w:val="22"/>
                <w:szCs w:val="22"/>
              </w:rPr>
              <w:t>Auster</w:t>
            </w:r>
            <w:proofErr w:type="spellEnd"/>
            <w:r>
              <w:rPr>
                <w:rFonts w:ascii="Helvetica"/>
                <w:sz w:val="22"/>
                <w:szCs w:val="22"/>
              </w:rPr>
              <w:t xml:space="preserve">: </w:t>
            </w:r>
            <w:r>
              <w:rPr>
                <w:rFonts w:ascii="Helvetica"/>
                <w:sz w:val="22"/>
                <w:szCs w:val="22"/>
                <w:lang w:val="nl-NL"/>
              </w:rPr>
              <w:t>Ophidiid cusk eel sp. 1, Ophidiid cusk eel sp 3 (</w:t>
            </w:r>
            <w:proofErr w:type="spellStart"/>
            <w:r>
              <w:rPr>
                <w:rFonts w:ascii="Helvetica"/>
                <w:i/>
                <w:iCs/>
                <w:sz w:val="22"/>
                <w:szCs w:val="22"/>
                <w:lang w:val="es-ES_tradnl"/>
              </w:rPr>
              <w:t>Luciobrotula</w:t>
            </w:r>
            <w:proofErr w:type="spellEnd"/>
            <w:r>
              <w:rPr>
                <w:rFonts w:ascii="Helvetica"/>
                <w:sz w:val="22"/>
                <w:szCs w:val="22"/>
                <w:lang w:val="de-DE"/>
              </w:rPr>
              <w:t>), Halosaur (</w:t>
            </w:r>
            <w:r>
              <w:rPr>
                <w:rFonts w:ascii="Helvetica"/>
                <w:i/>
                <w:iCs/>
                <w:sz w:val="22"/>
                <w:szCs w:val="22"/>
                <w:lang w:val="it-IT"/>
              </w:rPr>
              <w:t>Aldrovandia</w:t>
            </w:r>
            <w:r>
              <w:rPr>
                <w:rFonts w:ascii="Helvetica"/>
                <w:sz w:val="22"/>
                <w:szCs w:val="22"/>
              </w:rPr>
              <w:t xml:space="preserve"> sp.), Black dogfish (</w:t>
            </w:r>
            <w:proofErr w:type="spellStart"/>
            <w:r>
              <w:rPr>
                <w:rFonts w:ascii="Helvetica"/>
                <w:i/>
                <w:iCs/>
                <w:sz w:val="22"/>
                <w:szCs w:val="22"/>
              </w:rPr>
              <w:t>Centroscyllium</w:t>
            </w:r>
            <w:proofErr w:type="spellEnd"/>
            <w:r>
              <w:rPr>
                <w:rFonts w:ascii="Helvetica"/>
                <w:i/>
                <w:iCs/>
                <w:sz w:val="22"/>
                <w:szCs w:val="22"/>
              </w:rPr>
              <w:t xml:space="preserve"> </w:t>
            </w:r>
            <w:proofErr w:type="spellStart"/>
            <w:r>
              <w:rPr>
                <w:rFonts w:ascii="Helvetica"/>
                <w:i/>
                <w:iCs/>
                <w:sz w:val="22"/>
                <w:szCs w:val="22"/>
              </w:rPr>
              <w:t>fabricii</w:t>
            </w:r>
            <w:proofErr w:type="spellEnd"/>
            <w:r>
              <w:rPr>
                <w:rFonts w:ascii="Helvetica"/>
                <w:sz w:val="22"/>
                <w:szCs w:val="22"/>
                <w:lang w:val="de-DE"/>
              </w:rPr>
              <w:t>), Grenadier (</w:t>
            </w:r>
            <w:proofErr w:type="spellStart"/>
            <w:r>
              <w:rPr>
                <w:rFonts w:ascii="Helvetica"/>
                <w:i/>
                <w:iCs/>
                <w:sz w:val="22"/>
                <w:szCs w:val="22"/>
              </w:rPr>
              <w:t>Nezumia</w:t>
            </w:r>
            <w:proofErr w:type="spellEnd"/>
            <w:r>
              <w:rPr>
                <w:rFonts w:ascii="Helvetica"/>
                <w:sz w:val="22"/>
                <w:szCs w:val="22"/>
              </w:rPr>
              <w:t xml:space="preserve"> </w:t>
            </w:r>
            <w:proofErr w:type="spellStart"/>
            <w:r>
              <w:rPr>
                <w:rFonts w:ascii="Helvetica"/>
                <w:sz w:val="22"/>
                <w:szCs w:val="22"/>
              </w:rPr>
              <w:t>sp</w:t>
            </w:r>
            <w:proofErr w:type="spellEnd"/>
            <w:r>
              <w:rPr>
                <w:rFonts w:ascii="Helvetica"/>
                <w:sz w:val="22"/>
                <w:szCs w:val="22"/>
              </w:rPr>
              <w:t>), False boarfish (</w:t>
            </w:r>
            <w:proofErr w:type="spellStart"/>
            <w:r>
              <w:rPr>
                <w:rFonts w:ascii="Helvetica"/>
                <w:i/>
                <w:iCs/>
                <w:sz w:val="22"/>
                <w:szCs w:val="22"/>
              </w:rPr>
              <w:t>Neocyttus</w:t>
            </w:r>
            <w:proofErr w:type="spellEnd"/>
            <w:r>
              <w:rPr>
                <w:rFonts w:ascii="Helvetica"/>
                <w:i/>
                <w:iCs/>
                <w:sz w:val="22"/>
                <w:szCs w:val="22"/>
              </w:rPr>
              <w:t xml:space="preserve"> </w:t>
            </w:r>
            <w:proofErr w:type="spellStart"/>
            <w:r>
              <w:rPr>
                <w:rFonts w:ascii="Helvetica"/>
                <w:i/>
                <w:iCs/>
                <w:sz w:val="22"/>
                <w:szCs w:val="22"/>
              </w:rPr>
              <w:t>helgae</w:t>
            </w:r>
            <w:proofErr w:type="spellEnd"/>
            <w:r>
              <w:rPr>
                <w:rFonts w:ascii="Helvetica"/>
                <w:sz w:val="22"/>
                <w:szCs w:val="22"/>
              </w:rPr>
              <w:t>), Chimaera (</w:t>
            </w:r>
            <w:proofErr w:type="spellStart"/>
            <w:r>
              <w:rPr>
                <w:rFonts w:ascii="Helvetica"/>
                <w:i/>
                <w:iCs/>
                <w:sz w:val="22"/>
                <w:szCs w:val="22"/>
              </w:rPr>
              <w:t>Hydrolagus</w:t>
            </w:r>
            <w:proofErr w:type="spellEnd"/>
            <w:r>
              <w:rPr>
                <w:rFonts w:ascii="Helvetica"/>
                <w:sz w:val="22"/>
                <w:szCs w:val="22"/>
                <w:lang w:val="nl-NL"/>
              </w:rPr>
              <w:t xml:space="preserve"> sp), Cutthroat eel (</w:t>
            </w:r>
            <w:r>
              <w:rPr>
                <w:rFonts w:ascii="Helvetica"/>
                <w:i/>
                <w:iCs/>
                <w:sz w:val="22"/>
                <w:szCs w:val="22"/>
                <w:lang w:val="it-IT"/>
              </w:rPr>
              <w:t>Synaphobranchus</w:t>
            </w:r>
            <w:r>
              <w:rPr>
                <w:rFonts w:ascii="Helvetica"/>
                <w:sz w:val="22"/>
                <w:szCs w:val="22"/>
                <w:lang w:val="nl-NL"/>
              </w:rPr>
              <w:t xml:space="preserve"> sp), </w:t>
            </w:r>
            <w:r w:rsidR="0027466E">
              <w:rPr>
                <w:rStyle w:val="apple-converted-space"/>
                <w:rFonts w:ascii="Arial" w:hAnsi="Arial" w:cs="Arial"/>
                <w:color w:val="222222"/>
                <w:sz w:val="20"/>
                <w:szCs w:val="20"/>
                <w:shd w:val="clear" w:color="auto" w:fill="FFFFFF"/>
              </w:rPr>
              <w:t> </w:t>
            </w:r>
            <w:r w:rsidR="0027466E">
              <w:rPr>
                <w:rFonts w:ascii="Arial" w:hAnsi="Arial" w:cs="Arial"/>
                <w:color w:val="222222"/>
                <w:sz w:val="20"/>
                <w:szCs w:val="20"/>
                <w:shd w:val="clear" w:color="auto" w:fill="FFFFFF"/>
              </w:rPr>
              <w:t>Duck-billed Eel (</w:t>
            </w:r>
            <w:proofErr w:type="spellStart"/>
            <w:r w:rsidR="0027466E">
              <w:rPr>
                <w:rFonts w:ascii="Arial" w:hAnsi="Arial" w:cs="Arial"/>
                <w:color w:val="222222"/>
                <w:sz w:val="20"/>
                <w:szCs w:val="20"/>
                <w:shd w:val="clear" w:color="auto" w:fill="FFFFFF"/>
              </w:rPr>
              <w:t>Nettastoma</w:t>
            </w:r>
            <w:proofErr w:type="spellEnd"/>
            <w:r w:rsidR="0027466E">
              <w:rPr>
                <w:rFonts w:ascii="Arial" w:hAnsi="Arial" w:cs="Arial"/>
                <w:color w:val="222222"/>
                <w:sz w:val="20"/>
                <w:szCs w:val="20"/>
                <w:shd w:val="clear" w:color="auto" w:fill="FFFFFF"/>
              </w:rPr>
              <w:t xml:space="preserve"> sp.), </w:t>
            </w:r>
            <w:proofErr w:type="spellStart"/>
            <w:r>
              <w:rPr>
                <w:rFonts w:ascii="Helvetica"/>
                <w:sz w:val="22"/>
                <w:szCs w:val="22"/>
              </w:rPr>
              <w:t>Catshark</w:t>
            </w:r>
            <w:proofErr w:type="spellEnd"/>
            <w:r>
              <w:rPr>
                <w:rFonts w:ascii="Helvetica"/>
                <w:sz w:val="22"/>
                <w:szCs w:val="22"/>
              </w:rPr>
              <w:t xml:space="preserve"> (</w:t>
            </w:r>
            <w:proofErr w:type="spellStart"/>
            <w:r>
              <w:rPr>
                <w:rFonts w:ascii="Helvetica"/>
                <w:i/>
                <w:iCs/>
                <w:sz w:val="22"/>
                <w:szCs w:val="22"/>
              </w:rPr>
              <w:t>Apristurus</w:t>
            </w:r>
            <w:proofErr w:type="spellEnd"/>
            <w:r>
              <w:rPr>
                <w:rFonts w:ascii="Helvetica"/>
                <w:sz w:val="22"/>
                <w:szCs w:val="22"/>
                <w:lang w:val="pt-PT"/>
              </w:rPr>
              <w:t xml:space="preserve"> sp), Skate (Rajidae), Blue hake (</w:t>
            </w:r>
            <w:proofErr w:type="spellStart"/>
            <w:r>
              <w:rPr>
                <w:rFonts w:ascii="Helvetica"/>
                <w:i/>
                <w:iCs/>
                <w:sz w:val="22"/>
                <w:szCs w:val="22"/>
              </w:rPr>
              <w:t>Antimora</w:t>
            </w:r>
            <w:proofErr w:type="spellEnd"/>
            <w:r>
              <w:rPr>
                <w:rFonts w:ascii="Helvetica"/>
                <w:i/>
                <w:iCs/>
                <w:sz w:val="22"/>
                <w:szCs w:val="22"/>
              </w:rPr>
              <w:t xml:space="preserve"> </w:t>
            </w:r>
            <w:proofErr w:type="spellStart"/>
            <w:r>
              <w:rPr>
                <w:rFonts w:ascii="Helvetica"/>
                <w:i/>
                <w:iCs/>
                <w:sz w:val="22"/>
                <w:szCs w:val="22"/>
              </w:rPr>
              <w:t>rostrata</w:t>
            </w:r>
            <w:proofErr w:type="spellEnd"/>
            <w:r>
              <w:rPr>
                <w:rFonts w:ascii="Helvetica"/>
                <w:sz w:val="22"/>
                <w:szCs w:val="22"/>
              </w:rPr>
              <w:t>)</w:t>
            </w:r>
          </w:p>
          <w:p w:rsidR="00C150CB" w:rsidRDefault="00C150CB" w:rsidP="00C150CB">
            <w:pPr>
              <w:pStyle w:val="Body"/>
              <w:rPr>
                <w:rFonts w:ascii="Helvetica" w:eastAsia="Helvetica" w:hAnsi="Helvetica" w:cs="Helvetica"/>
                <w:sz w:val="22"/>
                <w:szCs w:val="22"/>
              </w:rPr>
            </w:pPr>
          </w:p>
          <w:p w:rsidR="00C150CB" w:rsidRDefault="00C150CB" w:rsidP="00C150CB">
            <w:pPr>
              <w:pStyle w:val="Body"/>
              <w:rPr>
                <w:rFonts w:ascii="Helvetica" w:eastAsia="Helvetica" w:hAnsi="Helvetica" w:cs="Helvetica"/>
                <w:b/>
                <w:bCs/>
                <w:sz w:val="22"/>
                <w:szCs w:val="22"/>
              </w:rPr>
            </w:pPr>
            <w:r>
              <w:rPr>
                <w:rFonts w:ascii="Helvetica"/>
                <w:b/>
                <w:bCs/>
                <w:sz w:val="22"/>
                <w:szCs w:val="22"/>
              </w:rPr>
              <w:t>Other species observations:</w:t>
            </w:r>
          </w:p>
          <w:p w:rsidR="00C150CB" w:rsidRDefault="00C150CB" w:rsidP="00C150CB">
            <w:pPr>
              <w:pStyle w:val="Body"/>
              <w:rPr>
                <w:rFonts w:ascii="Helvetica" w:eastAsia="Helvetica" w:hAnsi="Helvetica" w:cs="Helvetica"/>
                <w:sz w:val="22"/>
                <w:szCs w:val="22"/>
              </w:rPr>
            </w:pPr>
            <w:proofErr w:type="spellStart"/>
            <w:r>
              <w:rPr>
                <w:rFonts w:ascii="Helvetica"/>
                <w:sz w:val="22"/>
                <w:szCs w:val="22"/>
              </w:rPr>
              <w:t>Cnidaria</w:t>
            </w:r>
            <w:proofErr w:type="spellEnd"/>
            <w:r>
              <w:rPr>
                <w:rFonts w:ascii="Helvetica"/>
                <w:sz w:val="22"/>
                <w:szCs w:val="22"/>
              </w:rPr>
              <w:t>: solitary hydroid (</w:t>
            </w:r>
            <w:proofErr w:type="gramStart"/>
            <w:r>
              <w:rPr>
                <w:rFonts w:ascii="Helvetica"/>
                <w:sz w:val="22"/>
                <w:szCs w:val="22"/>
              </w:rPr>
              <w:t>?</w:t>
            </w:r>
            <w:r>
              <w:rPr>
                <w:rFonts w:ascii="Helvetica"/>
                <w:i/>
                <w:iCs/>
                <w:sz w:val="22"/>
                <w:szCs w:val="22"/>
                <w:lang w:val="it-IT"/>
              </w:rPr>
              <w:t>Branchiocerianthus</w:t>
            </w:r>
            <w:proofErr w:type="gramEnd"/>
            <w:r>
              <w:rPr>
                <w:rFonts w:ascii="Helvetica"/>
                <w:sz w:val="22"/>
                <w:szCs w:val="22"/>
              </w:rPr>
              <w:t xml:space="preserve"> sp.); </w:t>
            </w:r>
            <w:proofErr w:type="spellStart"/>
            <w:r>
              <w:rPr>
                <w:rFonts w:ascii="Helvetica"/>
                <w:sz w:val="22"/>
                <w:szCs w:val="22"/>
              </w:rPr>
              <w:t>corallimorpharian</w:t>
            </w:r>
            <w:proofErr w:type="spellEnd"/>
            <w:r>
              <w:rPr>
                <w:rFonts w:ascii="Helvetica"/>
                <w:sz w:val="22"/>
                <w:szCs w:val="22"/>
              </w:rPr>
              <w:t xml:space="preserve">; </w:t>
            </w:r>
            <w:proofErr w:type="spellStart"/>
            <w:r>
              <w:rPr>
                <w:rFonts w:ascii="Helvetica"/>
                <w:sz w:val="22"/>
                <w:szCs w:val="22"/>
              </w:rPr>
              <w:t>Edwardsiidae</w:t>
            </w:r>
            <w:proofErr w:type="spellEnd"/>
            <w:r>
              <w:rPr>
                <w:rFonts w:ascii="Helvetica"/>
                <w:sz w:val="22"/>
                <w:szCs w:val="22"/>
              </w:rPr>
              <w:t xml:space="preserve">, </w:t>
            </w:r>
            <w:r>
              <w:rPr>
                <w:rFonts w:ascii="Helvetica"/>
                <w:i/>
                <w:iCs/>
                <w:sz w:val="22"/>
                <w:szCs w:val="22"/>
                <w:lang w:val="de-DE"/>
              </w:rPr>
              <w:t>Actinernus</w:t>
            </w:r>
            <w:r>
              <w:rPr>
                <w:rFonts w:ascii="Helvetica"/>
                <w:sz w:val="22"/>
                <w:szCs w:val="22"/>
              </w:rPr>
              <w:t xml:space="preserve"> sp. and </w:t>
            </w:r>
            <w:proofErr w:type="spellStart"/>
            <w:r>
              <w:rPr>
                <w:rFonts w:ascii="Helvetica"/>
                <w:sz w:val="22"/>
                <w:szCs w:val="22"/>
              </w:rPr>
              <w:t>venus</w:t>
            </w:r>
            <w:proofErr w:type="spellEnd"/>
            <w:r>
              <w:rPr>
                <w:rFonts w:ascii="Helvetica"/>
                <w:sz w:val="22"/>
                <w:szCs w:val="22"/>
              </w:rPr>
              <w:t xml:space="preserve"> fly trap (</w:t>
            </w:r>
            <w:proofErr w:type="spellStart"/>
            <w:r>
              <w:rPr>
                <w:rFonts w:ascii="Helvetica"/>
                <w:i/>
                <w:iCs/>
                <w:sz w:val="22"/>
                <w:szCs w:val="22"/>
              </w:rPr>
              <w:t>Actinoscyphia</w:t>
            </w:r>
            <w:proofErr w:type="spellEnd"/>
            <w:r>
              <w:rPr>
                <w:rFonts w:ascii="Helvetica"/>
                <w:sz w:val="22"/>
                <w:szCs w:val="22"/>
              </w:rPr>
              <w:t xml:space="preserve">) </w:t>
            </w:r>
            <w:r>
              <w:rPr>
                <w:rFonts w:ascii="Helvetica"/>
                <w:sz w:val="22"/>
                <w:szCs w:val="22"/>
                <w:lang w:val="es-ES_tradnl"/>
              </w:rPr>
              <w:t>anemones</w:t>
            </w:r>
            <w:r>
              <w:rPr>
                <w:rFonts w:ascii="Helvetica"/>
                <w:sz w:val="22"/>
                <w:szCs w:val="22"/>
              </w:rPr>
              <w:t xml:space="preserve">; </w:t>
            </w:r>
            <w:proofErr w:type="spellStart"/>
            <w:r>
              <w:rPr>
                <w:rFonts w:ascii="Helvetica"/>
                <w:sz w:val="22"/>
                <w:szCs w:val="22"/>
                <w:lang w:val="es-ES_tradnl"/>
              </w:rPr>
              <w:t>scleractinian</w:t>
            </w:r>
            <w:proofErr w:type="spellEnd"/>
            <w:r>
              <w:rPr>
                <w:rFonts w:ascii="Helvetica"/>
                <w:sz w:val="22"/>
                <w:szCs w:val="22"/>
              </w:rPr>
              <w:t xml:space="preserve"> coral </w:t>
            </w:r>
            <w:proofErr w:type="spellStart"/>
            <w:r>
              <w:rPr>
                <w:rFonts w:ascii="Helvetica"/>
                <w:i/>
                <w:iCs/>
                <w:sz w:val="22"/>
                <w:szCs w:val="22"/>
              </w:rPr>
              <w:t>Solenosmilla</w:t>
            </w:r>
            <w:proofErr w:type="spellEnd"/>
            <w:r>
              <w:rPr>
                <w:rFonts w:ascii="Helvetica"/>
                <w:sz w:val="22"/>
                <w:szCs w:val="22"/>
              </w:rPr>
              <w:t xml:space="preserve">; </w:t>
            </w:r>
            <w:proofErr w:type="spellStart"/>
            <w:r>
              <w:rPr>
                <w:rFonts w:ascii="Helvetica"/>
                <w:sz w:val="22"/>
                <w:szCs w:val="22"/>
              </w:rPr>
              <w:t>octocorals</w:t>
            </w:r>
            <w:proofErr w:type="spellEnd"/>
            <w:r>
              <w:rPr>
                <w:rFonts w:ascii="Helvetica"/>
                <w:sz w:val="22"/>
                <w:szCs w:val="22"/>
              </w:rPr>
              <w:t xml:space="preserve"> </w:t>
            </w:r>
            <w:proofErr w:type="spellStart"/>
            <w:r>
              <w:rPr>
                <w:rFonts w:ascii="Helvetica"/>
                <w:i/>
                <w:iCs/>
                <w:sz w:val="22"/>
                <w:szCs w:val="22"/>
              </w:rPr>
              <w:t>Anthothela</w:t>
            </w:r>
            <w:proofErr w:type="spellEnd"/>
            <w:r>
              <w:rPr>
                <w:rFonts w:ascii="Helvetica"/>
                <w:sz w:val="22"/>
                <w:szCs w:val="22"/>
              </w:rPr>
              <w:t xml:space="preserve"> and </w:t>
            </w:r>
            <w:proofErr w:type="spellStart"/>
            <w:r>
              <w:rPr>
                <w:rFonts w:ascii="Helvetica"/>
                <w:i/>
                <w:iCs/>
                <w:sz w:val="22"/>
                <w:szCs w:val="22"/>
              </w:rPr>
              <w:t>Acanthogorgia</w:t>
            </w:r>
            <w:proofErr w:type="spellEnd"/>
            <w:r>
              <w:rPr>
                <w:rFonts w:ascii="Helvetica"/>
                <w:sz w:val="22"/>
                <w:szCs w:val="22"/>
              </w:rPr>
              <w:t xml:space="preserve">. </w:t>
            </w:r>
          </w:p>
          <w:p w:rsidR="00C150CB" w:rsidRDefault="00C150CB" w:rsidP="00C150CB">
            <w:pPr>
              <w:pStyle w:val="Body"/>
              <w:rPr>
                <w:rFonts w:ascii="Helvetica" w:eastAsia="Helvetica" w:hAnsi="Helvetica" w:cs="Helvetica"/>
                <w:sz w:val="22"/>
                <w:szCs w:val="22"/>
              </w:rPr>
            </w:pPr>
            <w:r>
              <w:rPr>
                <w:rFonts w:ascii="Helvetica"/>
                <w:sz w:val="22"/>
                <w:szCs w:val="22"/>
              </w:rPr>
              <w:t xml:space="preserve">Mollusca: octopus </w:t>
            </w:r>
            <w:proofErr w:type="spellStart"/>
            <w:r>
              <w:rPr>
                <w:rFonts w:ascii="Helvetica"/>
                <w:i/>
                <w:iCs/>
                <w:sz w:val="22"/>
                <w:szCs w:val="22"/>
              </w:rPr>
              <w:t>Muusoctous</w:t>
            </w:r>
            <w:proofErr w:type="spellEnd"/>
            <w:r>
              <w:rPr>
                <w:rFonts w:ascii="Helvetica"/>
                <w:i/>
                <w:iCs/>
                <w:sz w:val="22"/>
                <w:szCs w:val="22"/>
              </w:rPr>
              <w:t xml:space="preserve"> </w:t>
            </w:r>
            <w:proofErr w:type="spellStart"/>
            <w:r>
              <w:rPr>
                <w:rFonts w:ascii="Helvetica"/>
                <w:i/>
                <w:iCs/>
                <w:sz w:val="22"/>
                <w:szCs w:val="22"/>
              </w:rPr>
              <w:t>johnsonianus</w:t>
            </w:r>
            <w:proofErr w:type="spellEnd"/>
            <w:r>
              <w:rPr>
                <w:rFonts w:ascii="Helvetica"/>
                <w:sz w:val="22"/>
                <w:szCs w:val="22"/>
              </w:rPr>
              <w:t xml:space="preserve"> (including brooding female)</w:t>
            </w:r>
          </w:p>
          <w:p w:rsidR="00C150CB" w:rsidRDefault="00C150CB" w:rsidP="00C150CB">
            <w:pPr>
              <w:pStyle w:val="Body"/>
              <w:rPr>
                <w:rFonts w:ascii="Helvetica" w:eastAsia="Helvetica" w:hAnsi="Helvetica" w:cs="Helvetica"/>
                <w:sz w:val="22"/>
                <w:szCs w:val="22"/>
              </w:rPr>
            </w:pPr>
            <w:r>
              <w:rPr>
                <w:rFonts w:ascii="Helvetica"/>
                <w:sz w:val="22"/>
                <w:szCs w:val="22"/>
              </w:rPr>
              <w:t>Echinodermata: asteroids (</w:t>
            </w:r>
            <w:proofErr w:type="spellStart"/>
            <w:r>
              <w:rPr>
                <w:rFonts w:ascii="Helvetica"/>
                <w:i/>
                <w:iCs/>
                <w:sz w:val="22"/>
                <w:szCs w:val="22"/>
                <w:lang w:val="es-ES_tradnl"/>
              </w:rPr>
              <w:t>Neomorphaster</w:t>
            </w:r>
            <w:proofErr w:type="spellEnd"/>
            <w:r>
              <w:rPr>
                <w:rFonts w:ascii="Helvetica"/>
                <w:sz w:val="22"/>
                <w:szCs w:val="22"/>
              </w:rPr>
              <w:t xml:space="preserve">, </w:t>
            </w:r>
            <w:proofErr w:type="spellStart"/>
            <w:r>
              <w:rPr>
                <w:rFonts w:ascii="Helvetica"/>
                <w:i/>
                <w:iCs/>
                <w:sz w:val="22"/>
                <w:szCs w:val="22"/>
              </w:rPr>
              <w:t>Evoplosoma</w:t>
            </w:r>
            <w:proofErr w:type="spellEnd"/>
            <w:r>
              <w:rPr>
                <w:rFonts w:ascii="Helvetica"/>
                <w:sz w:val="22"/>
                <w:szCs w:val="22"/>
              </w:rPr>
              <w:t xml:space="preserve"> [feeding on a bamboo coral], </w:t>
            </w:r>
            <w:proofErr w:type="spellStart"/>
            <w:r>
              <w:rPr>
                <w:rFonts w:ascii="Helvetica"/>
                <w:sz w:val="22"/>
                <w:szCs w:val="22"/>
              </w:rPr>
              <w:t>cf</w:t>
            </w:r>
            <w:proofErr w:type="spellEnd"/>
            <w:r>
              <w:rPr>
                <w:rFonts w:ascii="Helvetica"/>
                <w:sz w:val="22"/>
                <w:szCs w:val="22"/>
              </w:rPr>
              <w:t xml:space="preserve"> </w:t>
            </w:r>
            <w:proofErr w:type="spellStart"/>
            <w:r>
              <w:rPr>
                <w:rFonts w:ascii="Helvetica"/>
                <w:i/>
                <w:iCs/>
                <w:sz w:val="22"/>
                <w:szCs w:val="22"/>
              </w:rPr>
              <w:t>Henricia</w:t>
            </w:r>
            <w:proofErr w:type="spellEnd"/>
            <w:r>
              <w:rPr>
                <w:rFonts w:ascii="Helvetica"/>
                <w:sz w:val="22"/>
                <w:szCs w:val="22"/>
              </w:rPr>
              <w:t xml:space="preserve">); </w:t>
            </w:r>
            <w:proofErr w:type="spellStart"/>
            <w:r>
              <w:rPr>
                <w:rFonts w:ascii="Helvetica"/>
                <w:sz w:val="22"/>
                <w:szCs w:val="22"/>
              </w:rPr>
              <w:t>ophiuroids</w:t>
            </w:r>
            <w:proofErr w:type="spellEnd"/>
            <w:r>
              <w:rPr>
                <w:rFonts w:ascii="Helvetica"/>
                <w:sz w:val="22"/>
                <w:szCs w:val="22"/>
              </w:rPr>
              <w:t xml:space="preserve"> (many different types, including associates on corals), and several holothurians (</w:t>
            </w:r>
            <w:proofErr w:type="gramStart"/>
            <w:r>
              <w:rPr>
                <w:rFonts w:ascii="Helvetica"/>
                <w:sz w:val="22"/>
                <w:szCs w:val="22"/>
              </w:rPr>
              <w:t>?</w:t>
            </w:r>
            <w:proofErr w:type="spellStart"/>
            <w:r>
              <w:rPr>
                <w:rFonts w:ascii="Helvetica"/>
                <w:i/>
                <w:iCs/>
                <w:sz w:val="22"/>
                <w:szCs w:val="22"/>
              </w:rPr>
              <w:t>Peniagone</w:t>
            </w:r>
            <w:proofErr w:type="spellEnd"/>
            <w:proofErr w:type="gramEnd"/>
            <w:r>
              <w:rPr>
                <w:rFonts w:ascii="Helvetica"/>
                <w:sz w:val="22"/>
                <w:szCs w:val="22"/>
              </w:rPr>
              <w:t xml:space="preserve">) that were observed </w:t>
            </w:r>
            <w:r>
              <w:rPr>
                <w:rFonts w:hAnsi="Helvetica"/>
                <w:sz w:val="22"/>
                <w:szCs w:val="22"/>
              </w:rPr>
              <w:t>“</w:t>
            </w:r>
            <w:r>
              <w:rPr>
                <w:rFonts w:ascii="Helvetica"/>
                <w:sz w:val="22"/>
                <w:szCs w:val="22"/>
              </w:rPr>
              <w:t>swimming</w:t>
            </w:r>
            <w:r>
              <w:rPr>
                <w:rFonts w:hAnsi="Helvetica"/>
                <w:sz w:val="22"/>
                <w:szCs w:val="22"/>
              </w:rPr>
              <w:t>”</w:t>
            </w:r>
            <w:r>
              <w:rPr>
                <w:rFonts w:hAnsi="Helvetica"/>
                <w:sz w:val="22"/>
                <w:szCs w:val="22"/>
              </w:rPr>
              <w:t xml:space="preserve"> </w:t>
            </w:r>
            <w:r>
              <w:rPr>
                <w:rFonts w:ascii="Helvetica"/>
                <w:sz w:val="22"/>
                <w:szCs w:val="22"/>
              </w:rPr>
              <w:t xml:space="preserve">though none were seen during our brief time on </w:t>
            </w:r>
            <w:proofErr w:type="spellStart"/>
            <w:r>
              <w:rPr>
                <w:rFonts w:ascii="Helvetica"/>
                <w:sz w:val="22"/>
                <w:szCs w:val="22"/>
              </w:rPr>
              <w:t>sedimented</w:t>
            </w:r>
            <w:proofErr w:type="spellEnd"/>
            <w:r>
              <w:rPr>
                <w:rFonts w:ascii="Helvetica"/>
                <w:sz w:val="22"/>
                <w:szCs w:val="22"/>
              </w:rPr>
              <w:t xml:space="preserve"> bottom.</w:t>
            </w:r>
          </w:p>
          <w:p w:rsidR="00C150CB" w:rsidRDefault="00C150CB" w:rsidP="00C150CB">
            <w:pPr>
              <w:pStyle w:val="Body"/>
              <w:rPr>
                <w:rFonts w:ascii="Helvetica" w:eastAsia="Helvetica" w:hAnsi="Helvetica" w:cs="Helvetica"/>
                <w:b/>
                <w:bCs/>
                <w:sz w:val="22"/>
                <w:szCs w:val="22"/>
              </w:rPr>
            </w:pPr>
          </w:p>
          <w:p w:rsidR="00C150CB" w:rsidRDefault="00C150CB" w:rsidP="00C150CB">
            <w:pPr>
              <w:pStyle w:val="BodyA"/>
            </w:pPr>
            <w:r>
              <w:rPr>
                <w:b/>
                <w:bCs/>
              </w:rPr>
              <w:t>Interesting highlights:</w:t>
            </w:r>
            <w:r>
              <w:t xml:space="preserve"> Distinct contact between two sedimentary units (chalk and siltstone) at about 1465 m depth; close-up observation of a benthic </w:t>
            </w:r>
            <w:r>
              <w:rPr>
                <w:rFonts w:ascii="Arial Unicode MS" w:hAnsi="Helvetica"/>
              </w:rPr>
              <w:t>“</w:t>
            </w:r>
            <w:r>
              <w:t>dandelion</w:t>
            </w:r>
            <w:r>
              <w:rPr>
                <w:rFonts w:ascii="Arial Unicode MS" w:hAnsi="Helvetica"/>
              </w:rPr>
              <w:t>”</w:t>
            </w:r>
            <w:r>
              <w:rPr>
                <w:rFonts w:ascii="Arial Unicode MS" w:hAnsi="Helvetica" w:hint="eastAsia"/>
              </w:rPr>
              <w:t xml:space="preserve"> </w:t>
            </w:r>
            <w:proofErr w:type="spellStart"/>
            <w:r>
              <w:t>siphonophore</w:t>
            </w:r>
            <w:proofErr w:type="spellEnd"/>
            <w:r>
              <w:t xml:space="preserve"> (?</w:t>
            </w:r>
            <w:proofErr w:type="spellStart"/>
            <w:r>
              <w:rPr>
                <w:i/>
                <w:iCs/>
              </w:rPr>
              <w:t>Thermopalia</w:t>
            </w:r>
            <w:proofErr w:type="spellEnd"/>
            <w:r>
              <w:t>), which released a polyp bearing one of the anchoring tendrils, causing the colony to float upwards until snagged by the remaining anchored tendrils.</w:t>
            </w:r>
          </w:p>
          <w:p w:rsidR="00C150CB" w:rsidRDefault="00C150CB" w:rsidP="00C150CB">
            <w:pPr>
              <w:pStyle w:val="BodyA"/>
            </w:pPr>
          </w:p>
          <w:p w:rsidR="00C150CB" w:rsidRDefault="00C150CB" w:rsidP="00C150CB">
            <w:pPr>
              <w:pStyle w:val="BodyA"/>
            </w:pPr>
            <w:r>
              <w:t xml:space="preserve">The </w:t>
            </w:r>
            <w:r w:rsidR="001E2D46">
              <w:t>ROV left the bottom at 1943 UTC</w:t>
            </w:r>
            <w:bookmarkStart w:id="11" w:name="_GoBack"/>
            <w:bookmarkEnd w:id="11"/>
          </w:p>
          <w:p w:rsidR="00DA6471" w:rsidRPr="0007579B" w:rsidRDefault="00DA6471" w:rsidP="00153176">
            <w:pPr>
              <w:widowControl w:val="0"/>
              <w:autoSpaceDE w:val="0"/>
              <w:autoSpaceDN w:val="0"/>
              <w:adjustRightInd w:val="0"/>
              <w:spacing w:after="0" w:line="240" w:lineRule="auto"/>
              <w:jc w:val="left"/>
              <w:rPr>
                <w:rFonts w:ascii="Arial" w:hAnsi="Arial" w:cs="Arial"/>
                <w:color w:val="1A1A1A"/>
                <w:sz w:val="26"/>
                <w:szCs w:val="26"/>
              </w:rPr>
            </w:pPr>
          </w:p>
        </w:tc>
      </w:tr>
      <w:tr w:rsidR="00833E3F" w:rsidRPr="002A49DF">
        <w:tblPrEx>
          <w:tblLook w:val="04A0" w:firstRow="1" w:lastRow="0" w:firstColumn="1" w:lastColumn="0" w:noHBand="0" w:noVBand="1"/>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D33BD">
            <w:pPr>
              <w:spacing w:after="0" w:line="240" w:lineRule="auto"/>
              <w:rPr>
                <w:rFonts w:ascii="Calibri" w:hAnsi="Calibri"/>
                <w:b/>
                <w:bCs/>
              </w:rPr>
            </w:pPr>
            <w:r w:rsidRPr="002E341C">
              <w:rPr>
                <w:rFonts w:ascii="Calibri" w:hAnsi="Calibri"/>
                <w:b/>
                <w:bCs/>
              </w:rPr>
              <w:lastRenderedPageBreak/>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tblPrEx>
          <w:tblLook w:val="04A0" w:firstRow="1" w:lastRow="0" w:firstColumn="1" w:lastColumn="0" w:noHBand="0" w:noVBand="1"/>
        </w:tblPrEx>
        <w:trPr>
          <w:trHeight w:val="3508"/>
        </w:trPr>
        <w:tc>
          <w:tcPr>
            <w:tcW w:w="5508" w:type="dxa"/>
            <w:gridSpan w:val="4"/>
            <w:tcBorders>
              <w:left w:val="single" w:sz="8" w:space="0" w:color="6585CF"/>
              <w:bottom w:val="single" w:sz="8" w:space="0" w:color="6585CF"/>
              <w:right w:val="single" w:sz="8" w:space="0" w:color="6585CF"/>
            </w:tcBorders>
            <w:vAlign w:val="center"/>
          </w:tcPr>
          <w:p w:rsidR="00833E3F" w:rsidRPr="002A49DF" w:rsidRDefault="001F3216" w:rsidP="00833E3F">
            <w:pPr>
              <w:spacing w:after="0" w:line="240" w:lineRule="auto"/>
              <w:jc w:val="center"/>
              <w:rPr>
                <w:rFonts w:ascii="Calibri" w:hAnsi="Calibri"/>
                <w:b/>
                <w:bCs/>
              </w:rPr>
            </w:pPr>
            <w:r>
              <w:rPr>
                <w:rFonts w:ascii="Calibri" w:hAnsi="Calibri"/>
                <w:b/>
                <w:bCs/>
                <w:noProof/>
                <w:lang w:bidi="ar-SA"/>
              </w:rPr>
              <w:drawing>
                <wp:inline distT="0" distB="0" distL="0" distR="0">
                  <wp:extent cx="3495229" cy="2469869"/>
                  <wp:effectExtent l="0" t="0" r="0" b="6985"/>
                  <wp:docPr id="3" name="Picture 3" descr="\\192.168.4.200\PublicData\cruises\EX1404L3\Dive 02 - Hendrickson\Dive02 HypackExport_over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4.200\PublicData\cruises\EX1404L3\Dive 02 - Hendrickson\Dive02 HypackExport_overal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5333" cy="2469943"/>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rsidR="00833E3F" w:rsidRPr="002A49DF" w:rsidRDefault="001F3216" w:rsidP="00833E3F">
            <w:pPr>
              <w:spacing w:after="0" w:line="240" w:lineRule="auto"/>
              <w:jc w:val="center"/>
              <w:rPr>
                <w:rFonts w:ascii="Calibri" w:hAnsi="Calibri"/>
              </w:rPr>
            </w:pPr>
            <w:r>
              <w:rPr>
                <w:rFonts w:ascii="Calibri" w:hAnsi="Calibri"/>
                <w:noProof/>
                <w:lang w:bidi="ar-SA"/>
              </w:rPr>
              <w:drawing>
                <wp:inline distT="0" distB="0" distL="0" distR="0">
                  <wp:extent cx="3348040" cy="2538101"/>
                  <wp:effectExtent l="0" t="0" r="5080" b="0"/>
                  <wp:docPr id="7" name="Picture 7" descr="\\192.168.4.200\PublicData\cruises\EX1404L3\Dive 02 - Hendrickson\Dive02 HypackExport_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4.200\PublicData\cruises\EX1404L3\Dive 02 - Hendrickson\Dive02 HypackExport_clos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0466" cy="2539940"/>
                          </a:xfrm>
                          <a:prstGeom prst="rect">
                            <a:avLst/>
                          </a:prstGeom>
                          <a:noFill/>
                          <a:ln>
                            <a:noFill/>
                          </a:ln>
                        </pic:spPr>
                      </pic:pic>
                    </a:graphicData>
                  </a:graphic>
                </wp:inline>
              </w:drawing>
            </w:r>
          </w:p>
        </w:tc>
      </w:tr>
      <w:tr w:rsidR="005B00E3" w:rsidRPr="002A49DF">
        <w:tblPrEx>
          <w:tblLook w:val="04A0" w:firstRow="1" w:lastRow="0" w:firstColumn="1" w:lastColumn="0" w:noHBand="0" w:noVBand="1"/>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rsidR="005B00E3" w:rsidRPr="00130F14" w:rsidRDefault="005B00E3" w:rsidP="00C92CB3">
            <w:pPr>
              <w:spacing w:after="0" w:line="240" w:lineRule="auto"/>
              <w:jc w:val="center"/>
              <w:rPr>
                <w:rFonts w:ascii="Calibri" w:hAnsi="Calibri"/>
                <w:bCs/>
                <w:i/>
              </w:rPr>
            </w:pPr>
          </w:p>
        </w:tc>
        <w:tc>
          <w:tcPr>
            <w:tcW w:w="5490" w:type="dxa"/>
            <w:gridSpan w:val="3"/>
            <w:tcBorders>
              <w:left w:val="single" w:sz="8" w:space="0" w:color="6585CF"/>
              <w:bottom w:val="single" w:sz="8" w:space="0" w:color="6585CF"/>
              <w:right w:val="single" w:sz="8" w:space="0" w:color="6585CF"/>
            </w:tcBorders>
            <w:shd w:val="clear" w:color="auto" w:fill="D8E0F3"/>
          </w:tcPr>
          <w:p w:rsidR="005B00E3" w:rsidRPr="00130F14" w:rsidRDefault="005B00E3" w:rsidP="00C92CB3">
            <w:pPr>
              <w:spacing w:after="0" w:line="240" w:lineRule="auto"/>
              <w:jc w:val="center"/>
              <w:rPr>
                <w:rFonts w:ascii="Calibri" w:hAnsi="Calibri"/>
                <w:i/>
              </w:rPr>
            </w:pPr>
          </w:p>
        </w:tc>
      </w:tr>
      <w:tr w:rsidR="005B00E3" w:rsidRPr="002A49DF">
        <w:tblPrEx>
          <w:tblLook w:val="04A0" w:firstRow="1" w:lastRow="0" w:firstColumn="1" w:lastColumn="0" w:noHBand="0" w:noVBand="1"/>
        </w:tblPrEx>
        <w:trPr>
          <w:trHeight w:val="340"/>
        </w:trPr>
        <w:tc>
          <w:tcPr>
            <w:tcW w:w="10998" w:type="dxa"/>
            <w:gridSpan w:val="7"/>
            <w:tcBorders>
              <w:left w:val="single" w:sz="8" w:space="0" w:color="6585CF"/>
              <w:bottom w:val="single" w:sz="8" w:space="0" w:color="6585CF"/>
              <w:right w:val="single" w:sz="8" w:space="0" w:color="6585CF"/>
            </w:tcBorders>
            <w:vAlign w:val="bottom"/>
          </w:tcPr>
          <w:p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tblPrEx>
          <w:tblLook w:val="04A0" w:firstRow="1" w:lastRow="0" w:firstColumn="1" w:lastColumn="0" w:noHBand="0" w:noVBand="1"/>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5B00E3" w:rsidRPr="002A49DF" w:rsidRDefault="0022792E" w:rsidP="00833E3F">
            <w:pPr>
              <w:spacing w:after="0" w:line="240" w:lineRule="auto"/>
              <w:jc w:val="center"/>
              <w:rPr>
                <w:rFonts w:ascii="Calibri" w:hAnsi="Calibri"/>
                <w:b/>
                <w:bCs/>
              </w:rPr>
            </w:pPr>
            <w:r>
              <w:rPr>
                <w:rFonts w:ascii="Calibri" w:hAnsi="Calibri"/>
                <w:b/>
                <w:bCs/>
                <w:noProof/>
                <w:lang w:bidi="ar-SA"/>
              </w:rPr>
              <w:lastRenderedPageBreak/>
              <w:drawing>
                <wp:inline distT="0" distB="0" distL="0" distR="0">
                  <wp:extent cx="3507929" cy="1974078"/>
                  <wp:effectExtent l="0" t="0" r="0" b="7620"/>
                  <wp:docPr id="4" name="Picture 4" descr="C:\Users\Brian.Kennedy\Pictures\Cruises\EX1404L3\EX1404L3_IMG_20140920T145814Z_CPHD_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an.Kennedy\Pictures\Cruises\EX1404L3\EX1404L3_IMG_20140920T145814Z_CPHD_FIS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8020" cy="1974129"/>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5B00E3" w:rsidRPr="002A49DF" w:rsidRDefault="0022792E" w:rsidP="00833E3F">
            <w:pPr>
              <w:spacing w:after="0" w:line="240" w:lineRule="auto"/>
              <w:jc w:val="center"/>
              <w:rPr>
                <w:rFonts w:ascii="Calibri" w:hAnsi="Calibri"/>
              </w:rPr>
            </w:pPr>
            <w:r>
              <w:rPr>
                <w:rFonts w:ascii="Calibri" w:hAnsi="Calibri"/>
                <w:noProof/>
                <w:lang w:bidi="ar-SA"/>
              </w:rPr>
              <w:drawing>
                <wp:inline distT="0" distB="0" distL="0" distR="0">
                  <wp:extent cx="3386444" cy="1905712"/>
                  <wp:effectExtent l="0" t="0" r="5080" b="0"/>
                  <wp:docPr id="5" name="Picture 5" descr="C:\Users\Brian.Kennedy\Pictures\Cruises\EX1404L3\EX1404L3_IMG_20140920T151958Z_ROVHD2_WALL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an.Kennedy\Pictures\Cruises\EX1404L3\EX1404L3_IMG_20140920T151958Z_ROVHD2_WALL_VIE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9202" cy="1912892"/>
                          </a:xfrm>
                          <a:prstGeom prst="rect">
                            <a:avLst/>
                          </a:prstGeom>
                          <a:noFill/>
                          <a:ln>
                            <a:noFill/>
                          </a:ln>
                        </pic:spPr>
                      </pic:pic>
                    </a:graphicData>
                  </a:graphic>
                </wp:inline>
              </w:drawing>
            </w:r>
          </w:p>
        </w:tc>
      </w:tr>
      <w:tr w:rsidR="000157F9" w:rsidRPr="002A49DF">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rsidR="000157F9" w:rsidRPr="009500E8" w:rsidRDefault="0022792E" w:rsidP="000A3655">
            <w:pPr>
              <w:spacing w:after="0" w:line="240" w:lineRule="auto"/>
              <w:jc w:val="left"/>
              <w:rPr>
                <w:rFonts w:ascii="Calibri" w:hAnsi="Calibri"/>
                <w:bCs/>
              </w:rPr>
            </w:pPr>
            <w:r>
              <w:rPr>
                <w:rFonts w:ascii="Calibri" w:hAnsi="Calibri"/>
                <w:bCs/>
                <w:noProof/>
                <w:lang w:bidi="ar-SA"/>
              </w:rPr>
              <w:drawing>
                <wp:inline distT="0" distB="0" distL="0" distR="0">
                  <wp:extent cx="3371258" cy="1897166"/>
                  <wp:effectExtent l="0" t="0" r="635" b="8255"/>
                  <wp:docPr id="2" name="Picture 2" descr="C:\Users\Brian.Kennedy\Pictures\Cruises\EX1404L3\EX1404L3_IMG_20140920T180720Z_ROVHD_CO_BUBBLEGUM_A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Kennedy\Pictures\Cruises\EX1404L3\EX1404L3_IMG_20140920T180720Z_ROVHD_CO_BUBBLEGUM_AU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343" cy="1897214"/>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tcPr>
          <w:p w:rsidR="000157F9" w:rsidRPr="009500E8" w:rsidRDefault="0022792E" w:rsidP="00DA6471">
            <w:pPr>
              <w:spacing w:after="0" w:line="240" w:lineRule="auto"/>
              <w:jc w:val="left"/>
              <w:rPr>
                <w:rFonts w:ascii="Calibri" w:hAnsi="Calibri"/>
                <w:bCs/>
              </w:rPr>
            </w:pPr>
            <w:r>
              <w:rPr>
                <w:rFonts w:ascii="Calibri" w:hAnsi="Calibri"/>
                <w:bCs/>
                <w:noProof/>
                <w:lang w:bidi="ar-SA"/>
              </w:rPr>
              <w:drawing>
                <wp:inline distT="0" distB="0" distL="0" distR="0">
                  <wp:extent cx="3375589" cy="1899604"/>
                  <wp:effectExtent l="0" t="0" r="0" b="5715"/>
                  <wp:docPr id="1" name="Picture 1" descr="C:\Users\Brian.Kennedy\Pictures\Cruises\EX1404L3\EX1404L3_IMG_20140920T182351Z_ROVHD_OCT_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Kennedy\Pictures\Cruises\EX1404L3\EX1404L3_IMG_20140920T182351Z_ROVHD_OCT_U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5726" cy="1899681"/>
                          </a:xfrm>
                          <a:prstGeom prst="rect">
                            <a:avLst/>
                          </a:prstGeom>
                          <a:noFill/>
                          <a:ln>
                            <a:noFill/>
                          </a:ln>
                        </pic:spPr>
                      </pic:pic>
                    </a:graphicData>
                  </a:graphic>
                </wp:inline>
              </w:drawing>
            </w:r>
          </w:p>
        </w:tc>
      </w:tr>
      <w:tr w:rsidR="000157F9" w:rsidRPr="002A49DF">
        <w:tblPrEx>
          <w:tblLook w:val="04A0" w:firstRow="1" w:lastRow="0" w:firstColumn="1" w:lastColumn="0" w:noHBand="0" w:noVBand="1"/>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rsidR="000157F9" w:rsidRPr="002A49DF" w:rsidRDefault="000157F9" w:rsidP="00833E3F">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rsidR="000157F9" w:rsidRPr="002A49DF" w:rsidRDefault="000157F9"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rsidR="000157F9" w:rsidRPr="002A49DF" w:rsidRDefault="000157F9" w:rsidP="00833E3F">
            <w:pPr>
              <w:spacing w:after="0" w:line="240" w:lineRule="auto"/>
              <w:jc w:val="left"/>
              <w:rPr>
                <w:rFonts w:ascii="Calibri" w:hAnsi="Calibri"/>
              </w:rPr>
            </w:pPr>
            <w:r w:rsidRPr="002A49DF">
              <w:rPr>
                <w:rFonts w:ascii="Calibri" w:hAnsi="Calibri"/>
              </w:rPr>
              <w:t>Silver Spring, MD 20910</w:t>
            </w:r>
          </w:p>
          <w:p w:rsidR="000157F9" w:rsidRPr="002A49DF" w:rsidRDefault="000157F9" w:rsidP="00833E3F">
            <w:pPr>
              <w:spacing w:after="0" w:line="240" w:lineRule="auto"/>
              <w:jc w:val="left"/>
              <w:rPr>
                <w:rFonts w:ascii="Calibri" w:hAnsi="Calibri"/>
              </w:rPr>
            </w:pPr>
            <w:r w:rsidRPr="002A49DF">
              <w:rPr>
                <w:rFonts w:ascii="Calibri" w:hAnsi="Calibri"/>
              </w:rPr>
              <w:t>(301) 734-1014</w:t>
            </w:r>
          </w:p>
        </w:tc>
      </w:tr>
    </w:tbl>
    <w:p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A1002AEF" w:usb1="8000787B" w:usb2="00000008" w:usb3="00000000" w:csb0="000100F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53D25"/>
    <w:multiLevelType w:val="hybridMultilevel"/>
    <w:tmpl w:val="0664A8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824"/>
    <w:rsid w:val="00001EB3"/>
    <w:rsid w:val="00004438"/>
    <w:rsid w:val="000071F4"/>
    <w:rsid w:val="000072F5"/>
    <w:rsid w:val="00010ED0"/>
    <w:rsid w:val="000157F9"/>
    <w:rsid w:val="00025E72"/>
    <w:rsid w:val="00026B3F"/>
    <w:rsid w:val="0007579B"/>
    <w:rsid w:val="00085A3F"/>
    <w:rsid w:val="00085EF8"/>
    <w:rsid w:val="000964C6"/>
    <w:rsid w:val="000A1F06"/>
    <w:rsid w:val="000A3655"/>
    <w:rsid w:val="000A6D9E"/>
    <w:rsid w:val="000B5016"/>
    <w:rsid w:val="000C1DEC"/>
    <w:rsid w:val="000C34D6"/>
    <w:rsid w:val="000D535A"/>
    <w:rsid w:val="000F6824"/>
    <w:rsid w:val="00100CBB"/>
    <w:rsid w:val="0010783F"/>
    <w:rsid w:val="001329E0"/>
    <w:rsid w:val="00132D7F"/>
    <w:rsid w:val="00153176"/>
    <w:rsid w:val="0016026E"/>
    <w:rsid w:val="00162922"/>
    <w:rsid w:val="0016425A"/>
    <w:rsid w:val="00166A73"/>
    <w:rsid w:val="00192EF4"/>
    <w:rsid w:val="001A0EDB"/>
    <w:rsid w:val="001A3747"/>
    <w:rsid w:val="001B33D3"/>
    <w:rsid w:val="001C317F"/>
    <w:rsid w:val="001E2D46"/>
    <w:rsid w:val="001E47DC"/>
    <w:rsid w:val="001F3216"/>
    <w:rsid w:val="001F3707"/>
    <w:rsid w:val="002005A5"/>
    <w:rsid w:val="0020327F"/>
    <w:rsid w:val="00205A80"/>
    <w:rsid w:val="002071F2"/>
    <w:rsid w:val="0022792E"/>
    <w:rsid w:val="0024188E"/>
    <w:rsid w:val="0024441B"/>
    <w:rsid w:val="00252CF7"/>
    <w:rsid w:val="0027466E"/>
    <w:rsid w:val="00275C11"/>
    <w:rsid w:val="002A6528"/>
    <w:rsid w:val="002C52C4"/>
    <w:rsid w:val="002E341C"/>
    <w:rsid w:val="002E5DB8"/>
    <w:rsid w:val="002F41F2"/>
    <w:rsid w:val="002F50EE"/>
    <w:rsid w:val="002F69F0"/>
    <w:rsid w:val="003041C0"/>
    <w:rsid w:val="00323558"/>
    <w:rsid w:val="00330E05"/>
    <w:rsid w:val="00341D23"/>
    <w:rsid w:val="00344BF0"/>
    <w:rsid w:val="003564C5"/>
    <w:rsid w:val="00365852"/>
    <w:rsid w:val="003701B9"/>
    <w:rsid w:val="003717A7"/>
    <w:rsid w:val="00392C1A"/>
    <w:rsid w:val="00393F2A"/>
    <w:rsid w:val="003A75B8"/>
    <w:rsid w:val="003B4396"/>
    <w:rsid w:val="003B759B"/>
    <w:rsid w:val="003D15CF"/>
    <w:rsid w:val="003D25AB"/>
    <w:rsid w:val="003D52B4"/>
    <w:rsid w:val="003F3252"/>
    <w:rsid w:val="00406342"/>
    <w:rsid w:val="004142FD"/>
    <w:rsid w:val="00415492"/>
    <w:rsid w:val="00416BC1"/>
    <w:rsid w:val="0042669C"/>
    <w:rsid w:val="00460EE7"/>
    <w:rsid w:val="00464E19"/>
    <w:rsid w:val="00466A2A"/>
    <w:rsid w:val="0048506E"/>
    <w:rsid w:val="004A715F"/>
    <w:rsid w:val="004B16CC"/>
    <w:rsid w:val="004C46BA"/>
    <w:rsid w:val="004C4B5C"/>
    <w:rsid w:val="004D0B8D"/>
    <w:rsid w:val="004F0F8F"/>
    <w:rsid w:val="004F221C"/>
    <w:rsid w:val="005061BE"/>
    <w:rsid w:val="00512230"/>
    <w:rsid w:val="0054501C"/>
    <w:rsid w:val="00550EB5"/>
    <w:rsid w:val="00562A3B"/>
    <w:rsid w:val="00564D51"/>
    <w:rsid w:val="005678CE"/>
    <w:rsid w:val="00584C95"/>
    <w:rsid w:val="00592460"/>
    <w:rsid w:val="005B00E3"/>
    <w:rsid w:val="005B3789"/>
    <w:rsid w:val="005C3B8D"/>
    <w:rsid w:val="005C4EA2"/>
    <w:rsid w:val="005C6D69"/>
    <w:rsid w:val="005E1218"/>
    <w:rsid w:val="005E628E"/>
    <w:rsid w:val="005F31C6"/>
    <w:rsid w:val="006029A0"/>
    <w:rsid w:val="006046E3"/>
    <w:rsid w:val="0060576E"/>
    <w:rsid w:val="006059E3"/>
    <w:rsid w:val="006130B3"/>
    <w:rsid w:val="0064389A"/>
    <w:rsid w:val="00665446"/>
    <w:rsid w:val="00666F38"/>
    <w:rsid w:val="006759B4"/>
    <w:rsid w:val="00677EA7"/>
    <w:rsid w:val="00696373"/>
    <w:rsid w:val="006A62DE"/>
    <w:rsid w:val="006B2B65"/>
    <w:rsid w:val="006D2597"/>
    <w:rsid w:val="006D7654"/>
    <w:rsid w:val="00712AB1"/>
    <w:rsid w:val="007157E7"/>
    <w:rsid w:val="007348AF"/>
    <w:rsid w:val="00750E57"/>
    <w:rsid w:val="00760824"/>
    <w:rsid w:val="00763BC8"/>
    <w:rsid w:val="00773F4D"/>
    <w:rsid w:val="00776859"/>
    <w:rsid w:val="00785C66"/>
    <w:rsid w:val="00786148"/>
    <w:rsid w:val="00792777"/>
    <w:rsid w:val="00797D4C"/>
    <w:rsid w:val="007A0FCD"/>
    <w:rsid w:val="007A5582"/>
    <w:rsid w:val="007B56D6"/>
    <w:rsid w:val="007C06D0"/>
    <w:rsid w:val="007C6996"/>
    <w:rsid w:val="007E49CA"/>
    <w:rsid w:val="0081433C"/>
    <w:rsid w:val="00814F6C"/>
    <w:rsid w:val="00833E3F"/>
    <w:rsid w:val="00834AE2"/>
    <w:rsid w:val="00842C70"/>
    <w:rsid w:val="008471E1"/>
    <w:rsid w:val="008506DA"/>
    <w:rsid w:val="00855B65"/>
    <w:rsid w:val="00874DC5"/>
    <w:rsid w:val="008805AF"/>
    <w:rsid w:val="0088107A"/>
    <w:rsid w:val="00881461"/>
    <w:rsid w:val="0089598D"/>
    <w:rsid w:val="008967BD"/>
    <w:rsid w:val="008B26A9"/>
    <w:rsid w:val="008B5259"/>
    <w:rsid w:val="008D0675"/>
    <w:rsid w:val="008D33BD"/>
    <w:rsid w:val="008D4CF1"/>
    <w:rsid w:val="008F1964"/>
    <w:rsid w:val="009053FD"/>
    <w:rsid w:val="00906B93"/>
    <w:rsid w:val="009500E8"/>
    <w:rsid w:val="009528FB"/>
    <w:rsid w:val="00964AAA"/>
    <w:rsid w:val="00977593"/>
    <w:rsid w:val="00994369"/>
    <w:rsid w:val="00997B5C"/>
    <w:rsid w:val="009B35CB"/>
    <w:rsid w:val="009C45D7"/>
    <w:rsid w:val="009C4757"/>
    <w:rsid w:val="009C6E66"/>
    <w:rsid w:val="009D0A8A"/>
    <w:rsid w:val="009D0F00"/>
    <w:rsid w:val="009D1259"/>
    <w:rsid w:val="009D23C2"/>
    <w:rsid w:val="009D43AB"/>
    <w:rsid w:val="009D5912"/>
    <w:rsid w:val="009E53A3"/>
    <w:rsid w:val="009F345C"/>
    <w:rsid w:val="00A00B43"/>
    <w:rsid w:val="00A06794"/>
    <w:rsid w:val="00A140E9"/>
    <w:rsid w:val="00A238CD"/>
    <w:rsid w:val="00A320ED"/>
    <w:rsid w:val="00A419BC"/>
    <w:rsid w:val="00A451CE"/>
    <w:rsid w:val="00A47363"/>
    <w:rsid w:val="00A52687"/>
    <w:rsid w:val="00A54E55"/>
    <w:rsid w:val="00A77531"/>
    <w:rsid w:val="00A8656B"/>
    <w:rsid w:val="00A94C19"/>
    <w:rsid w:val="00A97044"/>
    <w:rsid w:val="00AD4421"/>
    <w:rsid w:val="00AE3104"/>
    <w:rsid w:val="00AF2A36"/>
    <w:rsid w:val="00AF67E8"/>
    <w:rsid w:val="00B047B1"/>
    <w:rsid w:val="00B0565F"/>
    <w:rsid w:val="00B1601F"/>
    <w:rsid w:val="00B1779A"/>
    <w:rsid w:val="00B23DAC"/>
    <w:rsid w:val="00B266A4"/>
    <w:rsid w:val="00B312FB"/>
    <w:rsid w:val="00B32FC6"/>
    <w:rsid w:val="00B36501"/>
    <w:rsid w:val="00B429F3"/>
    <w:rsid w:val="00B605DF"/>
    <w:rsid w:val="00B60FC3"/>
    <w:rsid w:val="00B64972"/>
    <w:rsid w:val="00B658CB"/>
    <w:rsid w:val="00B70A74"/>
    <w:rsid w:val="00B87DC0"/>
    <w:rsid w:val="00BA69D4"/>
    <w:rsid w:val="00BB1B7F"/>
    <w:rsid w:val="00BB37E3"/>
    <w:rsid w:val="00BB3ACE"/>
    <w:rsid w:val="00BC5B13"/>
    <w:rsid w:val="00BD1E77"/>
    <w:rsid w:val="00BE0A91"/>
    <w:rsid w:val="00BF5FF8"/>
    <w:rsid w:val="00C05E08"/>
    <w:rsid w:val="00C10926"/>
    <w:rsid w:val="00C150CB"/>
    <w:rsid w:val="00C20BD1"/>
    <w:rsid w:val="00C258AA"/>
    <w:rsid w:val="00C31684"/>
    <w:rsid w:val="00C362B0"/>
    <w:rsid w:val="00C3727F"/>
    <w:rsid w:val="00C47656"/>
    <w:rsid w:val="00C50911"/>
    <w:rsid w:val="00C512CC"/>
    <w:rsid w:val="00C62A3E"/>
    <w:rsid w:val="00C7553F"/>
    <w:rsid w:val="00C77735"/>
    <w:rsid w:val="00C80EB1"/>
    <w:rsid w:val="00C84191"/>
    <w:rsid w:val="00C92CB3"/>
    <w:rsid w:val="00CA35A5"/>
    <w:rsid w:val="00CA6EF2"/>
    <w:rsid w:val="00CB2933"/>
    <w:rsid w:val="00CC7D6C"/>
    <w:rsid w:val="00CD1818"/>
    <w:rsid w:val="00CE71BF"/>
    <w:rsid w:val="00CF65CA"/>
    <w:rsid w:val="00D0025D"/>
    <w:rsid w:val="00D01D87"/>
    <w:rsid w:val="00D0584C"/>
    <w:rsid w:val="00D130E4"/>
    <w:rsid w:val="00D4356A"/>
    <w:rsid w:val="00D45107"/>
    <w:rsid w:val="00D4758C"/>
    <w:rsid w:val="00D502EA"/>
    <w:rsid w:val="00D5097E"/>
    <w:rsid w:val="00D63923"/>
    <w:rsid w:val="00D65018"/>
    <w:rsid w:val="00D664E7"/>
    <w:rsid w:val="00D9265E"/>
    <w:rsid w:val="00D95013"/>
    <w:rsid w:val="00D97BF4"/>
    <w:rsid w:val="00DA6471"/>
    <w:rsid w:val="00DA6EBF"/>
    <w:rsid w:val="00DA7E80"/>
    <w:rsid w:val="00DC18F8"/>
    <w:rsid w:val="00DC42BE"/>
    <w:rsid w:val="00DE5263"/>
    <w:rsid w:val="00DE7A43"/>
    <w:rsid w:val="00DF3541"/>
    <w:rsid w:val="00E07949"/>
    <w:rsid w:val="00E144B5"/>
    <w:rsid w:val="00E15376"/>
    <w:rsid w:val="00E168BA"/>
    <w:rsid w:val="00E16FA5"/>
    <w:rsid w:val="00E42653"/>
    <w:rsid w:val="00E43F44"/>
    <w:rsid w:val="00E548E6"/>
    <w:rsid w:val="00E56763"/>
    <w:rsid w:val="00E72DA1"/>
    <w:rsid w:val="00E7549B"/>
    <w:rsid w:val="00E94E1C"/>
    <w:rsid w:val="00E97BAB"/>
    <w:rsid w:val="00EC35CD"/>
    <w:rsid w:val="00ED4F99"/>
    <w:rsid w:val="00EE0615"/>
    <w:rsid w:val="00EE14D0"/>
    <w:rsid w:val="00EF463B"/>
    <w:rsid w:val="00EF7BC0"/>
    <w:rsid w:val="00F07289"/>
    <w:rsid w:val="00F255E8"/>
    <w:rsid w:val="00F30671"/>
    <w:rsid w:val="00F57DCD"/>
    <w:rsid w:val="00F735B2"/>
    <w:rsid w:val="00F77C24"/>
    <w:rsid w:val="00F864A2"/>
    <w:rsid w:val="00F923BD"/>
    <w:rsid w:val="00F953EE"/>
    <w:rsid w:val="00FA1A29"/>
    <w:rsid w:val="00FA57FE"/>
    <w:rsid w:val="00FB55FE"/>
    <w:rsid w:val="00FB6814"/>
    <w:rsid w:val="00FC4DA2"/>
    <w:rsid w:val="00FE0FC0"/>
    <w:rsid w:val="00FE6931"/>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paragraph" w:styleId="ListParagraph">
    <w:name w:val="List Paragraph"/>
    <w:basedOn w:val="Normal"/>
    <w:uiPriority w:val="34"/>
    <w:qFormat/>
    <w:rsid w:val="006B2B65"/>
    <w:pPr>
      <w:ind w:left="720"/>
      <w:contextualSpacing/>
      <w:jc w:val="left"/>
    </w:pPr>
    <w:rPr>
      <w:rFonts w:asciiTheme="minorHAnsi" w:eastAsiaTheme="minorHAnsi" w:hAnsiTheme="minorHAnsi" w:cstheme="minorBidi"/>
      <w:sz w:val="22"/>
      <w:szCs w:val="22"/>
      <w:lang w:bidi="ar-SA"/>
    </w:rPr>
  </w:style>
  <w:style w:type="paragraph" w:customStyle="1" w:styleId="BodyA">
    <w:name w:val="Body A"/>
    <w:rsid w:val="00C150CB"/>
    <w:rPr>
      <w:rFonts w:ascii="Helvetica" w:eastAsia="Arial Unicode MS" w:hAnsi="Arial Unicode MS" w:cs="Arial Unicode MS"/>
      <w:color w:val="000000"/>
      <w:sz w:val="22"/>
      <w:szCs w:val="22"/>
      <w:u w:color="000000"/>
    </w:rPr>
  </w:style>
  <w:style w:type="paragraph" w:customStyle="1" w:styleId="Body">
    <w:name w:val="Body"/>
    <w:rsid w:val="00C150CB"/>
    <w:rPr>
      <w:rFonts w:ascii="Times New Roman" w:eastAsia="Arial Unicode MS" w:hAnsi="Arial Unicode MS" w:cs="Arial Unicode MS"/>
      <w:color w:val="000000"/>
      <w:sz w:val="24"/>
      <w:szCs w:val="24"/>
      <w:u w:color="000000"/>
    </w:rPr>
  </w:style>
  <w:style w:type="character" w:customStyle="1" w:styleId="apple-converted-space">
    <w:name w:val="apple-converted-space"/>
    <w:basedOn w:val="DefaultParagraphFont"/>
    <w:rsid w:val="002746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paragraph" w:styleId="ListParagraph">
    <w:name w:val="List Paragraph"/>
    <w:basedOn w:val="Normal"/>
    <w:uiPriority w:val="34"/>
    <w:qFormat/>
    <w:rsid w:val="006B2B65"/>
    <w:pPr>
      <w:ind w:left="720"/>
      <w:contextualSpacing/>
      <w:jc w:val="left"/>
    </w:pPr>
    <w:rPr>
      <w:rFonts w:asciiTheme="minorHAnsi" w:eastAsiaTheme="minorHAnsi" w:hAnsiTheme="minorHAnsi" w:cstheme="minorBidi"/>
      <w:sz w:val="22"/>
      <w:szCs w:val="22"/>
      <w:lang w:bidi="ar-SA"/>
    </w:rPr>
  </w:style>
  <w:style w:type="paragraph" w:customStyle="1" w:styleId="BodyA">
    <w:name w:val="Body A"/>
    <w:rsid w:val="00C150CB"/>
    <w:rPr>
      <w:rFonts w:ascii="Helvetica" w:eastAsia="Arial Unicode MS" w:hAnsi="Arial Unicode MS" w:cs="Arial Unicode MS"/>
      <w:color w:val="000000"/>
      <w:sz w:val="22"/>
      <w:szCs w:val="22"/>
      <w:u w:color="000000"/>
    </w:rPr>
  </w:style>
  <w:style w:type="paragraph" w:customStyle="1" w:styleId="Body">
    <w:name w:val="Body"/>
    <w:rsid w:val="00C150CB"/>
    <w:rPr>
      <w:rFonts w:ascii="Times New Roman" w:eastAsia="Arial Unicode MS" w:hAnsi="Arial Unicode MS" w:cs="Arial Unicode MS"/>
      <w:color w:val="000000"/>
      <w:sz w:val="24"/>
      <w:szCs w:val="24"/>
      <w:u w:color="000000"/>
    </w:rPr>
  </w:style>
  <w:style w:type="character" w:customStyle="1" w:styleId="apple-converted-space">
    <w:name w:val="apple-converted-space"/>
    <w:basedOn w:val="DefaultParagraphFont"/>
    <w:rsid w:val="00274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9090">
      <w:bodyDiv w:val="1"/>
      <w:marLeft w:val="0"/>
      <w:marRight w:val="0"/>
      <w:marTop w:val="0"/>
      <w:marBottom w:val="0"/>
      <w:divBdr>
        <w:top w:val="none" w:sz="0" w:space="0" w:color="auto"/>
        <w:left w:val="none" w:sz="0" w:space="0" w:color="auto"/>
        <w:bottom w:val="none" w:sz="0" w:space="0" w:color="auto"/>
        <w:right w:val="none" w:sz="0" w:space="0" w:color="auto"/>
      </w:divBdr>
    </w:div>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580971">
      <w:bodyDiv w:val="1"/>
      <w:marLeft w:val="0"/>
      <w:marRight w:val="0"/>
      <w:marTop w:val="0"/>
      <w:marBottom w:val="0"/>
      <w:divBdr>
        <w:top w:val="none" w:sz="0" w:space="0" w:color="auto"/>
        <w:left w:val="none" w:sz="0" w:space="0" w:color="auto"/>
        <w:bottom w:val="none" w:sz="0" w:space="0" w:color="auto"/>
        <w:right w:val="none" w:sz="0" w:space="0" w:color="auto"/>
      </w:divBdr>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52472">
      <w:bodyDiv w:val="1"/>
      <w:marLeft w:val="0"/>
      <w:marRight w:val="0"/>
      <w:marTop w:val="0"/>
      <w:marBottom w:val="0"/>
      <w:divBdr>
        <w:top w:val="none" w:sz="0" w:space="0" w:color="auto"/>
        <w:left w:val="none" w:sz="0" w:space="0" w:color="auto"/>
        <w:bottom w:val="none" w:sz="0" w:space="0" w:color="auto"/>
        <w:right w:val="none" w:sz="0" w:space="0" w:color="auto"/>
      </w:divBdr>
    </w:div>
    <w:div w:id="1670017155">
      <w:bodyDiv w:val="1"/>
      <w:marLeft w:val="0"/>
      <w:marRight w:val="0"/>
      <w:marTop w:val="0"/>
      <w:marBottom w:val="0"/>
      <w:divBdr>
        <w:top w:val="none" w:sz="0" w:space="0" w:color="auto"/>
        <w:left w:val="none" w:sz="0" w:space="0" w:color="auto"/>
        <w:bottom w:val="none" w:sz="0" w:space="0" w:color="auto"/>
        <w:right w:val="none" w:sz="0" w:space="0" w:color="auto"/>
      </w:divBdr>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1335</Words>
  <Characters>7611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Brian.Kennedy</cp:lastModifiedBy>
  <cp:revision>2</cp:revision>
  <dcterms:created xsi:type="dcterms:W3CDTF">2014-10-15T13:51:00Z</dcterms:created>
  <dcterms:modified xsi:type="dcterms:W3CDTF">2014-10-15T13:51:00Z</dcterms:modified>
</cp:coreProperties>
</file>