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429F3" w:rsidP="00424FB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 w:rsidR="00424FB1">
              <w:rPr>
                <w:rFonts w:ascii="Calibri" w:hAnsi="Calibri"/>
              </w:rPr>
              <w:t>ascago</w:t>
            </w:r>
            <w:r>
              <w:rPr>
                <w:rFonts w:ascii="Calibri" w:hAnsi="Calibri"/>
              </w:rPr>
              <w:t>ula Salt Dome (Grid Experiment)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1601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B1601F"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2407956" cy="1643180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0215" t="10092" b="17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388" cy="164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Dave </w:t>
            </w:r>
            <w:proofErr w:type="spellStart"/>
            <w:r w:rsidRPr="002A49DF">
              <w:rPr>
                <w:rFonts w:ascii="Calibri" w:hAnsi="Calibri"/>
              </w:rPr>
              <w:t>Lovalvo</w:t>
            </w:r>
            <w:proofErr w:type="spellEnd"/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1601F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Northern Gulf of Mexico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</w:t>
            </w:r>
            <w:r w:rsidR="0024188E">
              <w:rPr>
                <w:rFonts w:ascii="Calibri" w:hAnsi="Calibri"/>
              </w:rPr>
              <w:t>202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64E1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A6EF2" w:rsidP="00DF354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B429F3">
              <w:rPr>
                <w:rFonts w:ascii="Calibri" w:hAnsi="Calibri"/>
              </w:rPr>
              <w:t>05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Seirios</w:t>
            </w:r>
            <w:proofErr w:type="spellEnd"/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8032D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A0EDB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N/A</w:t>
            </w:r>
          </w:p>
        </w:tc>
      </w:tr>
      <w:tr w:rsidR="004C4B5C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4A715F">
              <w:rPr>
                <w:rStyle w:val="PlaceholderText1"/>
                <w:rFonts w:ascii="Calibri" w:hAnsi="Calibri"/>
              </w:rPr>
              <w:tab/>
              <w:t>EX1202L3_DIVE05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>In Water at:</w:t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2012-04-17T13:28:53.966000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28°, 58.702' N ; 088°, 01.842' W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>Out Water at:</w:t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2012-04-17T17:27:13.189000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28°, 58.583' N ; 088°, 01.500' W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>Off Bottom at:</w:t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2012-04-17T16:44:00.891000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28°, 58.697' N ; 088°, 01.814' W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>On Bottom at:</w:t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2012-04-17T14:14:54.626000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28°, 58.687' N ; 088°, 01.824' W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>Dive duration:</w:t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3:58:19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>Bottom Time:</w:t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2:29:6</w:t>
            </w:r>
          </w:p>
          <w:p w:rsidR="004A715F" w:rsidRPr="004A715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C4B5C" w:rsidRPr="002A49DF" w:rsidRDefault="004A715F" w:rsidP="004A715F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A715F">
              <w:rPr>
                <w:rStyle w:val="PlaceholderText1"/>
                <w:rFonts w:ascii="Calibri" w:hAnsi="Calibri"/>
              </w:rPr>
              <w:t xml:space="preserve">Max. depth: </w:t>
            </w:r>
            <w:r w:rsidRPr="004A715F">
              <w:rPr>
                <w:rStyle w:val="PlaceholderText1"/>
                <w:rFonts w:ascii="Calibri" w:hAnsi="Calibri"/>
              </w:rPr>
              <w:tab/>
            </w:r>
            <w:r w:rsidRPr="004A715F">
              <w:rPr>
                <w:rStyle w:val="PlaceholderText1"/>
                <w:rFonts w:ascii="Calibri" w:hAnsi="Calibri"/>
              </w:rPr>
              <w:tab/>
              <w:t xml:space="preserve"> 1124.1 m</w:t>
            </w:r>
            <w:r w:rsidR="00F57DCD" w:rsidRPr="00F57DCD">
              <w:rPr>
                <w:rStyle w:val="PlaceholderText1"/>
                <w:rFonts w:ascii="Calibri" w:hAnsi="Calibri"/>
              </w:rPr>
              <w:tab/>
              <w:t xml:space="preserve"> </w:t>
            </w:r>
          </w:p>
        </w:tc>
      </w:tr>
      <w:tr w:rsidR="00833E3F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429F3" w:rsidP="00833E3F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Style w:val="PlaceholderText1"/>
              </w:rPr>
              <w:t>ROV setup in “methane grid” configuration.</w:t>
            </w:r>
          </w:p>
        </w:tc>
      </w:tr>
      <w:tr w:rsidR="00833E3F" w:rsidRPr="002A49DF" w:rsidTr="004C4B5C">
        <w:tblPrEx>
          <w:tblLook w:val="04A0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B1601F" w:rsidRDefault="00B1601F" w:rsidP="00B160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Jamie Austin (On-board science lead), EX, U. Texas, Austin,</w:t>
            </w:r>
            <w:r>
              <w:t xml:space="preserve"> </w:t>
            </w:r>
            <w:hyperlink r:id="rId5" w:history="1">
              <w:r w:rsidRPr="00FA5695">
                <w:rPr>
                  <w:rStyle w:val="Hyperlink"/>
                  <w:rFonts w:ascii="Calibri" w:hAnsi="Calibri"/>
                </w:rPr>
                <w:t>jamie@utig.ig.utexas.edu</w:t>
              </w:r>
            </w:hyperlink>
          </w:p>
          <w:p w:rsidR="00B1601F" w:rsidRDefault="00B1601F" w:rsidP="00B1601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Erin Becker, EX, Penn State, </w:t>
            </w:r>
            <w:hyperlink r:id="rId6" w:history="1">
              <w:r w:rsidRPr="00FA5695">
                <w:rPr>
                  <w:rStyle w:val="Hyperlink"/>
                  <w:rFonts w:ascii="Calibri" w:hAnsi="Calibri"/>
                </w:rPr>
                <w:t>erinbeckr@gmail.com</w:t>
              </w:r>
            </w:hyperlink>
          </w:p>
          <w:p w:rsidR="00B1601F" w:rsidRPr="00F23BD4" w:rsidRDefault="00B1601F" w:rsidP="00B1601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F23BD4">
              <w:rPr>
                <w:rFonts w:ascii="Calibri" w:hAnsi="Calibri"/>
              </w:rPr>
              <w:t xml:space="preserve">Tom Weber (Flux work science lead), UNH, UNH CCOM, </w:t>
            </w:r>
            <w:hyperlink r:id="rId7" w:history="1">
              <w:r w:rsidRPr="00F23BD4">
                <w:rPr>
                  <w:rStyle w:val="Hyperlink"/>
                  <w:rFonts w:ascii="Calibri" w:hAnsi="Calibri"/>
                  <w:color w:val="auto"/>
                </w:rPr>
                <w:t>weber@ccom.unh.edu</w:t>
              </w:r>
            </w:hyperlink>
          </w:p>
          <w:p w:rsidR="00B1601F" w:rsidRPr="00F23BD4" w:rsidRDefault="00B1601F" w:rsidP="00B1601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F23BD4">
              <w:rPr>
                <w:rFonts w:ascii="Calibri" w:hAnsi="Calibri"/>
              </w:rPr>
              <w:t xml:space="preserve">Larry Mayer, UNH, UNH CCOM, </w:t>
            </w:r>
            <w:hyperlink r:id="rId8" w:history="1">
              <w:r w:rsidRPr="00F23BD4">
                <w:rPr>
                  <w:rStyle w:val="Hyperlink"/>
                  <w:rFonts w:ascii="Calibri" w:hAnsi="Calibri"/>
                  <w:color w:val="auto"/>
                </w:rPr>
                <w:t>larry@ccom.unh.edu</w:t>
              </w:r>
            </w:hyperlink>
          </w:p>
          <w:p w:rsidR="00B1601F" w:rsidRPr="00F23BD4" w:rsidRDefault="00B1601F" w:rsidP="00B1601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F23BD4">
              <w:rPr>
                <w:rFonts w:ascii="Calibri" w:hAnsi="Calibri"/>
              </w:rPr>
              <w:t xml:space="preserve">Kevin </w:t>
            </w:r>
            <w:proofErr w:type="spellStart"/>
            <w:r w:rsidRPr="00F23BD4">
              <w:rPr>
                <w:rFonts w:ascii="Calibri" w:hAnsi="Calibri"/>
              </w:rPr>
              <w:t>Jerram</w:t>
            </w:r>
            <w:proofErr w:type="spellEnd"/>
            <w:r w:rsidRPr="00F23BD4">
              <w:rPr>
                <w:rFonts w:ascii="Calibri" w:hAnsi="Calibri"/>
              </w:rPr>
              <w:t xml:space="preserve">, UNH, UNH CCOM, </w:t>
            </w:r>
            <w:hyperlink r:id="rId9" w:history="1">
              <w:r w:rsidRPr="00F23BD4">
                <w:rPr>
                  <w:rStyle w:val="Hyperlink"/>
                  <w:rFonts w:ascii="Calibri" w:hAnsi="Calibri"/>
                  <w:color w:val="auto"/>
                </w:rPr>
                <w:t>kjerram@gmail.com</w:t>
              </w:r>
            </w:hyperlink>
          </w:p>
          <w:p w:rsidR="00B1601F" w:rsidRPr="00F23BD4" w:rsidRDefault="00B1601F" w:rsidP="00B1601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F23BD4">
              <w:rPr>
                <w:rFonts w:ascii="Calibri" w:hAnsi="Calibri"/>
              </w:rPr>
              <w:t xml:space="preserve">Bob Carney, LSU, LSU, </w:t>
            </w:r>
            <w:hyperlink r:id="rId10" w:history="1">
              <w:r w:rsidRPr="00F23BD4">
                <w:rPr>
                  <w:rStyle w:val="Hyperlink"/>
                  <w:rFonts w:ascii="Calibri" w:hAnsi="Calibri"/>
                  <w:color w:val="auto"/>
                </w:rPr>
                <w:t>rcarne1@lsu.edu</w:t>
              </w:r>
            </w:hyperlink>
          </w:p>
          <w:p w:rsidR="00B1601F" w:rsidRDefault="00B1601F" w:rsidP="00B1601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F23BD4">
              <w:rPr>
                <w:rFonts w:ascii="Calibri" w:hAnsi="Calibri"/>
              </w:rPr>
              <w:t xml:space="preserve">Mike </w:t>
            </w:r>
            <w:proofErr w:type="spellStart"/>
            <w:r w:rsidRPr="00F23BD4">
              <w:rPr>
                <w:rFonts w:ascii="Calibri" w:hAnsi="Calibri"/>
              </w:rPr>
              <w:t>Vecchione</w:t>
            </w:r>
            <w:proofErr w:type="spellEnd"/>
            <w:r w:rsidRPr="00F23BD4">
              <w:rPr>
                <w:rFonts w:ascii="Calibri" w:hAnsi="Calibri"/>
              </w:rPr>
              <w:t>, SI, NOAA/SI</w:t>
            </w:r>
            <w:r w:rsidR="0052681D">
              <w:rPr>
                <w:rFonts w:ascii="Calibri" w:hAnsi="Calibri"/>
              </w:rPr>
              <w:t xml:space="preserve">, </w:t>
            </w:r>
            <w:hyperlink r:id="rId11" w:history="1">
              <w:r w:rsidR="0052681D" w:rsidRPr="00111022">
                <w:rPr>
                  <w:rStyle w:val="Hyperlink"/>
                  <w:rFonts w:ascii="Calibri" w:hAnsi="Calibri"/>
                </w:rPr>
                <w:t>VecchioneM@si.edu</w:t>
              </w:r>
            </w:hyperlink>
          </w:p>
          <w:p w:rsidR="00B1601F" w:rsidRDefault="005B4940" w:rsidP="00F23BD4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Erik </w:t>
            </w:r>
            <w:proofErr w:type="spellStart"/>
            <w:r>
              <w:rPr>
                <w:rFonts w:ascii="Calibri" w:hAnsi="Calibri"/>
              </w:rPr>
              <w:t>Cordes</w:t>
            </w:r>
            <w:proofErr w:type="spellEnd"/>
            <w:r w:rsidR="0052681D">
              <w:rPr>
                <w:rFonts w:ascii="Calibri" w:hAnsi="Calibri"/>
              </w:rPr>
              <w:t xml:space="preserve">, Temple, Temple University, </w:t>
            </w:r>
            <w:hyperlink r:id="rId12" w:history="1">
              <w:r w:rsidR="0052681D" w:rsidRPr="00111022">
                <w:rPr>
                  <w:rStyle w:val="Hyperlink"/>
                  <w:rFonts w:ascii="Calibri" w:hAnsi="Calibri"/>
                </w:rPr>
                <w:t>ecordes@temple.edu</w:t>
              </w:r>
            </w:hyperlink>
          </w:p>
          <w:p w:rsidR="0052681D" w:rsidRPr="002A49DF" w:rsidRDefault="0052681D" w:rsidP="00F23BD4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52681D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52681D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:rsidR="00B1601F" w:rsidRPr="0052681D" w:rsidRDefault="009C5793" w:rsidP="00D2754E">
            <w:pPr>
              <w:rPr>
                <w:sz w:val="24"/>
                <w:szCs w:val="24"/>
              </w:rPr>
            </w:pPr>
            <w:r w:rsidRPr="0052681D">
              <w:rPr>
                <w:sz w:val="24"/>
                <w:szCs w:val="24"/>
              </w:rPr>
              <w:t>The objective of this work is to characterize the bubble size distribution at two seep locations on the Pas</w:t>
            </w:r>
            <w:r w:rsidR="00932920" w:rsidRPr="0052681D">
              <w:rPr>
                <w:sz w:val="24"/>
                <w:szCs w:val="24"/>
              </w:rPr>
              <w:t xml:space="preserve">cagoula Dome in order to </w:t>
            </w:r>
            <w:r w:rsidRPr="0052681D">
              <w:rPr>
                <w:sz w:val="24"/>
                <w:szCs w:val="24"/>
              </w:rPr>
              <w:t xml:space="preserve">understand </w:t>
            </w:r>
            <w:r w:rsidR="00932920" w:rsidRPr="0052681D">
              <w:rPr>
                <w:sz w:val="24"/>
                <w:szCs w:val="24"/>
              </w:rPr>
              <w:t xml:space="preserve">better </w:t>
            </w:r>
            <w:r w:rsidRPr="0052681D">
              <w:rPr>
                <w:sz w:val="24"/>
                <w:szCs w:val="24"/>
              </w:rPr>
              <w:t xml:space="preserve">our acoustic measurements of these same seeps and, ultimately, to understand the flux of free gas entering the water column at this </w:t>
            </w:r>
            <w:r w:rsidR="00932920" w:rsidRPr="0052681D">
              <w:rPr>
                <w:sz w:val="24"/>
                <w:szCs w:val="24"/>
              </w:rPr>
              <w:t xml:space="preserve">(and similar) </w:t>
            </w:r>
            <w:r w:rsidRPr="0052681D">
              <w:rPr>
                <w:sz w:val="24"/>
                <w:szCs w:val="24"/>
              </w:rPr>
              <w:t>location</w:t>
            </w:r>
            <w:r w:rsidR="00932920" w:rsidRPr="0052681D">
              <w:rPr>
                <w:sz w:val="24"/>
                <w:szCs w:val="24"/>
              </w:rPr>
              <w:t>(s)</w:t>
            </w:r>
            <w:r w:rsidRPr="0052681D">
              <w:rPr>
                <w:sz w:val="24"/>
                <w:szCs w:val="24"/>
              </w:rPr>
              <w:t>.</w:t>
            </w:r>
          </w:p>
        </w:tc>
      </w:tr>
      <w:tr w:rsidR="00833E3F" w:rsidRPr="002A49DF">
        <w:tblPrEx>
          <w:tblLook w:val="04A0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>
        <w:tblPrEx>
          <w:tblLook w:val="04A0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424FB1" w:rsidRPr="0052681D" w:rsidRDefault="00DE5263" w:rsidP="00424FB1">
            <w:pPr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 w:rsidR="00424FB1" w:rsidRPr="0052681D">
              <w:rPr>
                <w:rFonts w:ascii="Times New Roman" w:hAnsi="Times New Roman"/>
                <w:sz w:val="28"/>
                <w:szCs w:val="28"/>
              </w:rPr>
              <w:t xml:space="preserve">The vehicles were in the water about ~0820 CDT, to a depth of ~1120 m.  The 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 xml:space="preserve">primary </w:t>
            </w:r>
            <w:r w:rsidR="00424FB1" w:rsidRPr="0052681D">
              <w:rPr>
                <w:rFonts w:ascii="Times New Roman" w:hAnsi="Times New Roman"/>
                <w:sz w:val="28"/>
                <w:szCs w:val="28"/>
              </w:rPr>
              <w:t xml:space="preserve">objective of this dive was to assess sizes and rates of bubble escape at the seep identified for gas capture during Dive 04, and at a neighboring area of disseminated bubble escape, for comparison purposes.  To make that assessment, a grid was installed 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>on the Lit</w:t>
            </w:r>
            <w:r w:rsidR="00D2754E" w:rsidRPr="0052681D">
              <w:rPr>
                <w:rFonts w:ascii="Times New Roman" w:hAnsi="Times New Roman"/>
                <w:sz w:val="28"/>
                <w:szCs w:val="28"/>
              </w:rPr>
              <w:t>t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 xml:space="preserve">le </w:t>
            </w:r>
            <w:proofErr w:type="spellStart"/>
            <w:r w:rsidR="00932920" w:rsidRPr="0052681D">
              <w:rPr>
                <w:rFonts w:ascii="Times New Roman" w:hAnsi="Times New Roman"/>
                <w:sz w:val="28"/>
                <w:szCs w:val="28"/>
              </w:rPr>
              <w:t>Herc</w:t>
            </w:r>
            <w:proofErr w:type="spellEnd"/>
            <w:r w:rsidR="00932920" w:rsidRPr="0052681D">
              <w:rPr>
                <w:rFonts w:ascii="Times New Roman" w:hAnsi="Times New Roman"/>
                <w:sz w:val="28"/>
                <w:szCs w:val="28"/>
              </w:rPr>
              <w:t xml:space="preserve"> ROV </w:t>
            </w:r>
            <w:r w:rsidR="00424FB1" w:rsidRPr="0052681D">
              <w:rPr>
                <w:rFonts w:ascii="Times New Roman" w:hAnsi="Times New Roman"/>
                <w:sz w:val="28"/>
                <w:szCs w:val="28"/>
              </w:rPr>
              <w:t>in place of the gas catching cylinder used for Dive 04.</w:t>
            </w:r>
          </w:p>
          <w:p w:rsidR="00424FB1" w:rsidRPr="0052681D" w:rsidRDefault="00424FB1" w:rsidP="00424FB1">
            <w:pPr>
              <w:rPr>
                <w:rFonts w:ascii="Times New Roman" w:hAnsi="Times New Roman"/>
                <w:sz w:val="28"/>
                <w:szCs w:val="28"/>
              </w:rPr>
            </w:pPr>
            <w:r w:rsidRPr="0052681D">
              <w:rPr>
                <w:rFonts w:ascii="Times New Roman" w:hAnsi="Times New Roman"/>
                <w:sz w:val="28"/>
                <w:szCs w:val="28"/>
              </w:rPr>
              <w:t>After a short search, the continuous bubble st</w:t>
            </w:r>
            <w:r w:rsidR="007855C2" w:rsidRPr="0052681D">
              <w:rPr>
                <w:rFonts w:ascii="Times New Roman" w:hAnsi="Times New Roman"/>
                <w:sz w:val="28"/>
                <w:szCs w:val="28"/>
              </w:rPr>
              <w:t>r</w:t>
            </w:r>
            <w:bookmarkStart w:id="11" w:name="_GoBack"/>
            <w:bookmarkEnd w:id="11"/>
            <w:r w:rsidRPr="0052681D">
              <w:rPr>
                <w:rFonts w:ascii="Times New Roman" w:hAnsi="Times New Roman"/>
                <w:sz w:val="28"/>
                <w:szCs w:val="28"/>
              </w:rPr>
              <w:t>eam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 xml:space="preserve"> (where the gas</w:t>
            </w:r>
            <w:r w:rsidR="00A0059E" w:rsidRPr="0052681D">
              <w:rPr>
                <w:rFonts w:ascii="Times New Roman" w:hAnsi="Times New Roman"/>
                <w:sz w:val="28"/>
                <w:szCs w:val="28"/>
              </w:rPr>
              <w:t xml:space="preserve"> capture experiment occurred for Dive 04) </w:t>
            </w:r>
            <w:r w:rsidRPr="0052681D">
              <w:rPr>
                <w:rFonts w:ascii="Times New Roman" w:hAnsi="Times New Roman"/>
                <w:sz w:val="28"/>
                <w:szCs w:val="28"/>
              </w:rPr>
              <w:t xml:space="preserve">was identified.  Video was acquired for 2-3 min. of the bubble escape location </w:t>
            </w:r>
            <w:r w:rsidR="00A0059E" w:rsidRPr="0052681D">
              <w:rPr>
                <w:rFonts w:ascii="Times New Roman" w:hAnsi="Times New Roman"/>
                <w:sz w:val="28"/>
                <w:szCs w:val="28"/>
              </w:rPr>
              <w:t xml:space="preserve">at the seafloor, with lasers 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 xml:space="preserve">(10 cm. spacing) </w:t>
            </w:r>
            <w:r w:rsidR="00A0059E" w:rsidRPr="0052681D">
              <w:rPr>
                <w:rFonts w:ascii="Times New Roman" w:hAnsi="Times New Roman"/>
                <w:sz w:val="28"/>
                <w:szCs w:val="28"/>
              </w:rPr>
              <w:t xml:space="preserve">on.  Little </w:t>
            </w:r>
            <w:proofErr w:type="spellStart"/>
            <w:r w:rsidR="00A0059E" w:rsidRPr="0052681D">
              <w:rPr>
                <w:rFonts w:ascii="Times New Roman" w:hAnsi="Times New Roman"/>
                <w:sz w:val="28"/>
                <w:szCs w:val="28"/>
              </w:rPr>
              <w:t>Herc</w:t>
            </w:r>
            <w:proofErr w:type="spellEnd"/>
            <w:r w:rsidR="00A0059E" w:rsidRPr="0052681D">
              <w:rPr>
                <w:rFonts w:ascii="Times New Roman" w:hAnsi="Times New Roman"/>
                <w:sz w:val="28"/>
                <w:szCs w:val="28"/>
              </w:rPr>
              <w:t xml:space="preserve"> was then positioned so that the stream was rising in front of the grid, and held stable in order to collect</w:t>
            </w:r>
            <w:r w:rsidRPr="0052681D">
              <w:rPr>
                <w:rFonts w:ascii="Times New Roman" w:hAnsi="Times New Roman"/>
                <w:sz w:val="28"/>
                <w:szCs w:val="28"/>
              </w:rPr>
              <w:t xml:space="preserve"> ~5 min. of bubble e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>scape video with the</w:t>
            </w:r>
            <w:r w:rsidRPr="0052681D">
              <w:rPr>
                <w:rFonts w:ascii="Times New Roman" w:hAnsi="Times New Roman"/>
                <w:sz w:val="28"/>
                <w:szCs w:val="28"/>
              </w:rPr>
              <w:t xml:space="preserve"> video camera trained on the grid, 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 xml:space="preserve">again </w:t>
            </w:r>
            <w:r w:rsidRPr="0052681D">
              <w:rPr>
                <w:rFonts w:ascii="Times New Roman" w:hAnsi="Times New Roman"/>
                <w:sz w:val="28"/>
                <w:szCs w:val="28"/>
              </w:rPr>
              <w:t xml:space="preserve">with lasers on.  This 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 xml:space="preserve">procedure </w:t>
            </w:r>
            <w:r w:rsidRPr="0052681D">
              <w:rPr>
                <w:rFonts w:ascii="Times New Roman" w:hAnsi="Times New Roman"/>
                <w:sz w:val="28"/>
                <w:szCs w:val="28"/>
              </w:rPr>
              <w:t>was done once.</w:t>
            </w:r>
          </w:p>
          <w:p w:rsidR="00424FB1" w:rsidRPr="0052681D" w:rsidRDefault="00424FB1" w:rsidP="00424FB1">
            <w:pPr>
              <w:rPr>
                <w:rFonts w:ascii="Times New Roman" w:hAnsi="Times New Roman"/>
                <w:sz w:val="28"/>
                <w:szCs w:val="28"/>
              </w:rPr>
            </w:pPr>
            <w:r w:rsidRPr="0052681D">
              <w:rPr>
                <w:rFonts w:ascii="Times New Roman" w:hAnsi="Times New Roman"/>
                <w:sz w:val="28"/>
                <w:szCs w:val="28"/>
              </w:rPr>
              <w:t>Following this continuous bubble census, three different locations within the part of the vent field with disseminated bubble escape were identified, and the same procedure was carried out.</w:t>
            </w:r>
          </w:p>
          <w:p w:rsidR="00424FB1" w:rsidRPr="0052681D" w:rsidRDefault="00424FB1" w:rsidP="00424FB1">
            <w:pPr>
              <w:rPr>
                <w:rFonts w:ascii="Times New Roman" w:hAnsi="Times New Roman"/>
                <w:sz w:val="28"/>
                <w:szCs w:val="28"/>
              </w:rPr>
            </w:pPr>
            <w:r w:rsidRPr="0052681D">
              <w:rPr>
                <w:rFonts w:ascii="Times New Roman" w:hAnsi="Times New Roman"/>
                <w:sz w:val="28"/>
                <w:szCs w:val="28"/>
              </w:rPr>
              <w:t>Prior to leaving the seafloor, a small survey of the vent field, covered with living and dead mussels and scattered tubeworms, clams, crabs and snails, was accomplished.</w:t>
            </w:r>
          </w:p>
          <w:p w:rsidR="00833E3F" w:rsidRPr="00424FB1" w:rsidRDefault="00424FB1" w:rsidP="00A0059E">
            <w:pPr>
              <w:rPr>
                <w:rFonts w:ascii="Times New Roman" w:hAnsi="Times New Roman"/>
                <w:sz w:val="28"/>
                <w:szCs w:val="28"/>
              </w:rPr>
            </w:pPr>
            <w:r w:rsidRPr="0052681D">
              <w:rPr>
                <w:rFonts w:ascii="Times New Roman" w:hAnsi="Times New Roman"/>
                <w:sz w:val="28"/>
                <w:szCs w:val="28"/>
              </w:rPr>
              <w:t xml:space="preserve">On the way to the surface, the continuous bubble trail was followed as long as possible, to a height of ~40 m above the seafloor with both Little </w:t>
            </w:r>
            <w:proofErr w:type="spellStart"/>
            <w:r w:rsidRPr="0052681D">
              <w:rPr>
                <w:rFonts w:ascii="Times New Roman" w:hAnsi="Times New Roman"/>
                <w:sz w:val="28"/>
                <w:szCs w:val="28"/>
              </w:rPr>
              <w:t>Herc</w:t>
            </w:r>
            <w:proofErr w:type="spellEnd"/>
            <w:r w:rsidRPr="0052681D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proofErr w:type="spellStart"/>
            <w:r w:rsidRPr="0052681D">
              <w:rPr>
                <w:rFonts w:ascii="Times New Roman" w:hAnsi="Times New Roman"/>
                <w:sz w:val="28"/>
                <w:szCs w:val="28"/>
              </w:rPr>
              <w:t>Seirios</w:t>
            </w:r>
            <w:proofErr w:type="spellEnd"/>
            <w:r w:rsidRPr="0052681D">
              <w:rPr>
                <w:rFonts w:ascii="Times New Roman" w:hAnsi="Times New Roman"/>
                <w:sz w:val="28"/>
                <w:szCs w:val="28"/>
              </w:rPr>
              <w:t xml:space="preserve"> camer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>as.  Vehicles were back on deck</w:t>
            </w:r>
            <w:r w:rsidRPr="0052681D">
              <w:rPr>
                <w:rFonts w:ascii="Times New Roman" w:hAnsi="Times New Roman"/>
                <w:sz w:val="28"/>
                <w:szCs w:val="28"/>
              </w:rPr>
              <w:t xml:space="preserve"> prior to 1400 CDT</w:t>
            </w:r>
            <w:r w:rsidR="00932920" w:rsidRPr="0052681D">
              <w:rPr>
                <w:rFonts w:ascii="Times New Roman" w:hAnsi="Times New Roman"/>
                <w:sz w:val="28"/>
                <w:szCs w:val="28"/>
              </w:rPr>
              <w:t>, in advance of</w:t>
            </w:r>
            <w:r w:rsidR="00A0059E" w:rsidRPr="0052681D">
              <w:rPr>
                <w:rFonts w:ascii="Times New Roman" w:hAnsi="Times New Roman"/>
                <w:sz w:val="28"/>
                <w:szCs w:val="28"/>
              </w:rPr>
              <w:t xml:space="preserve"> the arrival of advancin</w:t>
            </w:r>
            <w:r w:rsidR="00A0059E">
              <w:rPr>
                <w:rFonts w:ascii="Times New Roman" w:hAnsi="Times New Roman"/>
                <w:sz w:val="28"/>
                <w:szCs w:val="28"/>
              </w:rPr>
              <w:t>g thunderstorms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33E3F" w:rsidRPr="002A49DF">
        <w:tblPrEx>
          <w:tblLook w:val="04A0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424FB1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424FB1"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>
                  <wp:extent cx="3360420" cy="2061210"/>
                  <wp:effectExtent l="19050" t="0" r="0" b="0"/>
                  <wp:docPr id="6" name="Picture 5" descr="apr15-1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15-1-60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B348ED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348990" cy="1977390"/>
                  <wp:effectExtent l="19050" t="0" r="3810" b="0"/>
                  <wp:docPr id="3" name="Picture 2" descr="Dive05_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05_closeup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E3" w:rsidRPr="002A49DF">
        <w:tblPrEx>
          <w:tblLook w:val="04A0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8309CA">
            <w:pPr>
              <w:spacing w:after="0" w:line="240" w:lineRule="auto"/>
              <w:jc w:val="center"/>
              <w:rPr>
                <w:rFonts w:ascii="Calibri" w:hAnsi="Calibri"/>
                <w:bCs/>
                <w:i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8309CA">
            <w:pPr>
              <w:spacing w:after="0" w:line="240" w:lineRule="auto"/>
              <w:jc w:val="center"/>
              <w:rPr>
                <w:rFonts w:ascii="Calibri" w:hAnsi="Calibri"/>
                <w:i/>
              </w:rPr>
            </w:pPr>
          </w:p>
        </w:tc>
      </w:tr>
      <w:tr w:rsidR="005B00E3" w:rsidRPr="002A49DF">
        <w:tblPrEx>
          <w:tblLook w:val="04A0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5B00E3" w:rsidRPr="002A49DF">
        <w:tblPrEx>
          <w:tblLook w:val="04A0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8309CA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lastRenderedPageBreak/>
              <w:drawing>
                <wp:inline distT="0" distB="0" distL="0" distR="0">
                  <wp:extent cx="3348355" cy="1882775"/>
                  <wp:effectExtent l="0" t="0" r="0" b="0"/>
                  <wp:docPr id="1" name="Picture 1" descr="CruiseData:EX1202L3:Imagery:EX1202L3_DIVE05_20120417:EX1202L3_IMG_20120417T142637Z_ROVHD_MUS_BED_SNA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uiseData:EX1202L3:Imagery:EX1202L3_DIVE05_20120417:EX1202L3_IMG_20120417T142637Z_ROVHD_MUS_BED_SNA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355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424FB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424FB1"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360420" cy="1890395"/>
                  <wp:effectExtent l="19050" t="0" r="0" b="0"/>
                  <wp:docPr id="2" name="Picture 0" descr="EX1202L3_IMG_20120417T144516Z_ROVHD_GRID_STUDY_01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202L3_IMG_20120417T144516Z_ROVHD_GRID_STUDY_01_0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E3" w:rsidRPr="002A49DF">
        <w:tblPrEx>
          <w:tblLook w:val="04A0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5B00E3" w:rsidRPr="00B254F8" w:rsidRDefault="008309CA" w:rsidP="008309CA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An extensive bed of live and dead mussels.  The mussel species Bathymodiolus childressi and probably </w:t>
            </w:r>
            <w:r w:rsidRPr="008309CA">
              <w:rPr>
                <w:rFonts w:ascii="Calibri" w:hAnsi="Calibri"/>
                <w:bCs/>
                <w:i/>
              </w:rPr>
              <w:t>B. brooksi</w:t>
            </w:r>
            <w:r>
              <w:rPr>
                <w:rFonts w:ascii="Calibri" w:hAnsi="Calibri"/>
                <w:bCs/>
              </w:rPr>
              <w:t xml:space="preserve"> were present in this bed </w:t>
            </w:r>
            <w:r w:rsidR="00957A08">
              <w:rPr>
                <w:rFonts w:ascii="Calibri" w:hAnsi="Calibri"/>
                <w:bCs/>
              </w:rPr>
              <w:t>as well as numerous associated mobile fauna such as the small white gastropods and the regular urchin shown in this photo.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5B00E3" w:rsidRPr="005B00E3" w:rsidRDefault="00957A08" w:rsidP="008309CA">
            <w:pPr>
              <w:spacing w:after="0" w:line="24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calibrated grid was placed directly behind a continuous focused stream of bubble escape.  The grid allows us to measure the size of bubbles as they escape the seafloor and rise into the water column.</w:t>
            </w:r>
          </w:p>
        </w:tc>
      </w:tr>
      <w:tr w:rsidR="005B00E3" w:rsidRPr="002A49DF">
        <w:tblPrEx>
          <w:tblLook w:val="04A0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5B00E3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stylePaneSortMethod w:val="0000"/>
  <w:defaultTabStop w:val="720"/>
  <w:drawingGridHorizontalSpacing w:val="100"/>
  <w:displayHorizontalDrawingGridEvery w:val="2"/>
  <w:characterSpacingControl w:val="doNotCompress"/>
  <w:compat/>
  <w:rsids>
    <w:rsidRoot w:val="00760824"/>
    <w:rsid w:val="00001F6D"/>
    <w:rsid w:val="00004438"/>
    <w:rsid w:val="000072F5"/>
    <w:rsid w:val="00010ED0"/>
    <w:rsid w:val="00085EF8"/>
    <w:rsid w:val="000964C6"/>
    <w:rsid w:val="000A1F06"/>
    <w:rsid w:val="000A6D9E"/>
    <w:rsid w:val="000B5016"/>
    <w:rsid w:val="000F6824"/>
    <w:rsid w:val="00100CBB"/>
    <w:rsid w:val="001060DB"/>
    <w:rsid w:val="001329E0"/>
    <w:rsid w:val="00132D7F"/>
    <w:rsid w:val="0016026E"/>
    <w:rsid w:val="00162922"/>
    <w:rsid w:val="001A0EDB"/>
    <w:rsid w:val="001B33D3"/>
    <w:rsid w:val="001E47DC"/>
    <w:rsid w:val="001F3707"/>
    <w:rsid w:val="002005A5"/>
    <w:rsid w:val="0020327F"/>
    <w:rsid w:val="00205A80"/>
    <w:rsid w:val="002071F2"/>
    <w:rsid w:val="0024188E"/>
    <w:rsid w:val="0024441B"/>
    <w:rsid w:val="00275C11"/>
    <w:rsid w:val="002C52C4"/>
    <w:rsid w:val="002E341C"/>
    <w:rsid w:val="002F41F2"/>
    <w:rsid w:val="003041C0"/>
    <w:rsid w:val="00323558"/>
    <w:rsid w:val="00330E05"/>
    <w:rsid w:val="003564C5"/>
    <w:rsid w:val="00365852"/>
    <w:rsid w:val="003A75B8"/>
    <w:rsid w:val="003B4396"/>
    <w:rsid w:val="003D15CF"/>
    <w:rsid w:val="003D25AB"/>
    <w:rsid w:val="003D52B4"/>
    <w:rsid w:val="00416BC1"/>
    <w:rsid w:val="00424FB1"/>
    <w:rsid w:val="0042669C"/>
    <w:rsid w:val="00464E19"/>
    <w:rsid w:val="0048506E"/>
    <w:rsid w:val="004A715F"/>
    <w:rsid w:val="004B16CC"/>
    <w:rsid w:val="004C46BA"/>
    <w:rsid w:val="004C4B5C"/>
    <w:rsid w:val="004D0B8D"/>
    <w:rsid w:val="004F0F8F"/>
    <w:rsid w:val="004F221C"/>
    <w:rsid w:val="00512230"/>
    <w:rsid w:val="0052681D"/>
    <w:rsid w:val="00562A3B"/>
    <w:rsid w:val="005678CE"/>
    <w:rsid w:val="005B00E3"/>
    <w:rsid w:val="005B4940"/>
    <w:rsid w:val="005C3B8D"/>
    <w:rsid w:val="005C4EA2"/>
    <w:rsid w:val="005C6D69"/>
    <w:rsid w:val="005E1218"/>
    <w:rsid w:val="0060576E"/>
    <w:rsid w:val="006130B3"/>
    <w:rsid w:val="0064389A"/>
    <w:rsid w:val="00666F38"/>
    <w:rsid w:val="006759B4"/>
    <w:rsid w:val="00696373"/>
    <w:rsid w:val="006A62DE"/>
    <w:rsid w:val="006D7654"/>
    <w:rsid w:val="0070587F"/>
    <w:rsid w:val="00712AB1"/>
    <w:rsid w:val="007157E7"/>
    <w:rsid w:val="00760824"/>
    <w:rsid w:val="00763BC8"/>
    <w:rsid w:val="007855C2"/>
    <w:rsid w:val="00785C66"/>
    <w:rsid w:val="00797D4C"/>
    <w:rsid w:val="007A0FCD"/>
    <w:rsid w:val="007A5582"/>
    <w:rsid w:val="007C06D0"/>
    <w:rsid w:val="007C119C"/>
    <w:rsid w:val="007E49CA"/>
    <w:rsid w:val="00814F6C"/>
    <w:rsid w:val="008309CA"/>
    <w:rsid w:val="00833E3F"/>
    <w:rsid w:val="00834AE2"/>
    <w:rsid w:val="008471E1"/>
    <w:rsid w:val="008506DA"/>
    <w:rsid w:val="00874DC5"/>
    <w:rsid w:val="0088107A"/>
    <w:rsid w:val="0089598D"/>
    <w:rsid w:val="008967BD"/>
    <w:rsid w:val="008B26A9"/>
    <w:rsid w:val="008F1964"/>
    <w:rsid w:val="00932920"/>
    <w:rsid w:val="009528FB"/>
    <w:rsid w:val="00957A08"/>
    <w:rsid w:val="00997B5C"/>
    <w:rsid w:val="009B35CB"/>
    <w:rsid w:val="009C45D7"/>
    <w:rsid w:val="009C5793"/>
    <w:rsid w:val="009D0A8A"/>
    <w:rsid w:val="009D0F00"/>
    <w:rsid w:val="009D1259"/>
    <w:rsid w:val="009D23C2"/>
    <w:rsid w:val="009E53A3"/>
    <w:rsid w:val="009F345C"/>
    <w:rsid w:val="00A0059E"/>
    <w:rsid w:val="00A140E9"/>
    <w:rsid w:val="00A238CD"/>
    <w:rsid w:val="00A320ED"/>
    <w:rsid w:val="00A451CE"/>
    <w:rsid w:val="00A47363"/>
    <w:rsid w:val="00A52687"/>
    <w:rsid w:val="00A54E55"/>
    <w:rsid w:val="00A77531"/>
    <w:rsid w:val="00A94C19"/>
    <w:rsid w:val="00AD4421"/>
    <w:rsid w:val="00AE3104"/>
    <w:rsid w:val="00AF2A36"/>
    <w:rsid w:val="00AF67E8"/>
    <w:rsid w:val="00B1601F"/>
    <w:rsid w:val="00B312FB"/>
    <w:rsid w:val="00B32FC6"/>
    <w:rsid w:val="00B348ED"/>
    <w:rsid w:val="00B36501"/>
    <w:rsid w:val="00B429F3"/>
    <w:rsid w:val="00B605DF"/>
    <w:rsid w:val="00B60FC3"/>
    <w:rsid w:val="00B70A74"/>
    <w:rsid w:val="00B87DC0"/>
    <w:rsid w:val="00BA69D4"/>
    <w:rsid w:val="00BB1B7F"/>
    <w:rsid w:val="00BB3ACE"/>
    <w:rsid w:val="00BD1E77"/>
    <w:rsid w:val="00C258AA"/>
    <w:rsid w:val="00C362B0"/>
    <w:rsid w:val="00C3727F"/>
    <w:rsid w:val="00C65E08"/>
    <w:rsid w:val="00C77735"/>
    <w:rsid w:val="00CA35A5"/>
    <w:rsid w:val="00CA6EF2"/>
    <w:rsid w:val="00CB2933"/>
    <w:rsid w:val="00CD1818"/>
    <w:rsid w:val="00D0025D"/>
    <w:rsid w:val="00D01D87"/>
    <w:rsid w:val="00D0584C"/>
    <w:rsid w:val="00D130E4"/>
    <w:rsid w:val="00D2754E"/>
    <w:rsid w:val="00D4356A"/>
    <w:rsid w:val="00D45107"/>
    <w:rsid w:val="00D5097E"/>
    <w:rsid w:val="00D65018"/>
    <w:rsid w:val="00D664E7"/>
    <w:rsid w:val="00D95013"/>
    <w:rsid w:val="00D97BF4"/>
    <w:rsid w:val="00DC18F8"/>
    <w:rsid w:val="00DE5263"/>
    <w:rsid w:val="00DF3541"/>
    <w:rsid w:val="00E07949"/>
    <w:rsid w:val="00E15376"/>
    <w:rsid w:val="00E42653"/>
    <w:rsid w:val="00E43F44"/>
    <w:rsid w:val="00E56763"/>
    <w:rsid w:val="00E72DA1"/>
    <w:rsid w:val="00E7549B"/>
    <w:rsid w:val="00E94E1C"/>
    <w:rsid w:val="00E97BAB"/>
    <w:rsid w:val="00ED4F99"/>
    <w:rsid w:val="00EE0615"/>
    <w:rsid w:val="00EF463B"/>
    <w:rsid w:val="00F07289"/>
    <w:rsid w:val="00F15AD5"/>
    <w:rsid w:val="00F23BD4"/>
    <w:rsid w:val="00F30671"/>
    <w:rsid w:val="00F57DCD"/>
    <w:rsid w:val="00F735B2"/>
    <w:rsid w:val="00F77C24"/>
    <w:rsid w:val="00F8032D"/>
    <w:rsid w:val="00F953EE"/>
    <w:rsid w:val="00FA57FE"/>
    <w:rsid w:val="00FB6814"/>
    <w:rsid w:val="00FC4DA2"/>
    <w:rsid w:val="00FD4DC1"/>
    <w:rsid w:val="00FE0FC0"/>
    <w:rsid w:val="00FE6931"/>
    <w:rsid w:val="00FF5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ry@ccom.unh.edu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weber@ccom.unh.edu" TargetMode="External"/><Relationship Id="rId12" Type="http://schemas.openxmlformats.org/officeDocument/2006/relationships/hyperlink" Target="mailto:ecordes@temple.ed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mailto:erinbeckr@gmail.com" TargetMode="External"/><Relationship Id="rId11" Type="http://schemas.openxmlformats.org/officeDocument/2006/relationships/hyperlink" Target="mailto:VecchioneM@si.edu" TargetMode="External"/><Relationship Id="rId5" Type="http://schemas.openxmlformats.org/officeDocument/2006/relationships/hyperlink" Target="mailto:jamie@utig.ig.utexas.edu" TargetMode="External"/><Relationship Id="rId15" Type="http://schemas.openxmlformats.org/officeDocument/2006/relationships/image" Target="media/image4.jpeg"/><Relationship Id="rId10" Type="http://schemas.openxmlformats.org/officeDocument/2006/relationships/hyperlink" Target="mailto:rcarne1@lsu.edu" TargetMode="External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hyperlink" Target="mailto:kjerram@gmail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657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kelliott</dc:creator>
  <cp:lastModifiedBy>Kelley.Elliott</cp:lastModifiedBy>
  <cp:revision>5</cp:revision>
  <dcterms:created xsi:type="dcterms:W3CDTF">2012-04-22T15:23:00Z</dcterms:created>
  <dcterms:modified xsi:type="dcterms:W3CDTF">2012-06-18T21:12:00Z</dcterms:modified>
</cp:coreProperties>
</file>