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464E19" w:rsidP="005C3B8D">
            <w:pPr>
              <w:spacing w:after="0" w:line="240" w:lineRule="auto"/>
              <w:jc w:val="center"/>
              <w:rPr>
                <w:rFonts w:ascii="Calibri" w:hAnsi="Calibri"/>
              </w:rPr>
            </w:pPr>
            <w:r>
              <w:rPr>
                <w:rFonts w:ascii="Calibri" w:hAnsi="Calibri"/>
              </w:rPr>
              <w:t>Biloxi</w:t>
            </w:r>
            <w:r w:rsidR="00B70A74">
              <w:rPr>
                <w:rFonts w:ascii="Calibri" w:hAnsi="Calibri"/>
              </w:rPr>
              <w:t xml:space="preserve"> Dome</w:t>
            </w:r>
            <w:r>
              <w:rPr>
                <w:rFonts w:ascii="Calibri" w:hAnsi="Calibri"/>
              </w:rPr>
              <w:t xml:space="preserve"> </w:t>
            </w:r>
            <w:r w:rsidR="001A0EDB">
              <w:rPr>
                <w:rFonts w:ascii="Calibri" w:hAnsi="Calibri"/>
              </w:rPr>
              <w:t>A</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833E3F">
            <w:pPr>
              <w:spacing w:after="0" w:line="240" w:lineRule="auto"/>
              <w:jc w:val="center"/>
              <w:rPr>
                <w:rFonts w:ascii="Calibri" w:hAnsi="Calibri"/>
              </w:rPr>
            </w:pPr>
            <w:r w:rsidRPr="00B1601F">
              <w:rPr>
                <w:rFonts w:ascii="Calibri" w:hAnsi="Calibri"/>
                <w:noProof/>
                <w:lang w:bidi="ar-SA"/>
              </w:rPr>
              <w:drawing>
                <wp:inline distT="0" distB="0" distL="0" distR="0">
                  <wp:extent cx="2407956" cy="16431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3D25AB">
            <w:pPr>
              <w:spacing w:after="0" w:line="240" w:lineRule="auto"/>
              <w:jc w:val="center"/>
              <w:rPr>
                <w:rFonts w:ascii="Calibri" w:hAnsi="Calibri"/>
              </w:rPr>
            </w:pPr>
            <w:r>
              <w:rPr>
                <w:rFonts w:ascii="Calibri" w:hAnsi="Calibri"/>
              </w:rPr>
              <w:t>DIVE</w:t>
            </w:r>
            <w:r w:rsidR="00464E19">
              <w:rPr>
                <w:rFonts w:ascii="Calibri" w:hAnsi="Calibri"/>
              </w:rPr>
              <w:t>0</w:t>
            </w:r>
            <w:r w:rsidR="001A0EDB">
              <w:rPr>
                <w:rFonts w:ascii="Calibri" w:hAnsi="Calibri"/>
              </w:rPr>
              <w:t>2</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110581"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A0EDB" w:rsidP="00666F38">
            <w:pPr>
              <w:tabs>
                <w:tab w:val="center" w:pos="4358"/>
              </w:tabs>
              <w:spacing w:after="0" w:line="240" w:lineRule="auto"/>
              <w:jc w:val="center"/>
              <w:rPr>
                <w:rFonts w:ascii="Calibri" w:hAnsi="Calibri"/>
              </w:rPr>
            </w:pPr>
            <w:r>
              <w:rPr>
                <w:rFonts w:ascii="Calibri" w:hAnsi="Calibri"/>
              </w:rPr>
              <w:t>N/A</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ab/>
              <w:t xml:space="preserve">  Dive Summary:</w:t>
            </w:r>
            <w:r w:rsidRPr="00F57DCD">
              <w:rPr>
                <w:rStyle w:val="PlaceholderText1"/>
                <w:rFonts w:ascii="Calibri" w:hAnsi="Calibri"/>
              </w:rPr>
              <w:tab/>
              <w:t>EX1202L3_DIVE02</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In Water at:</w:t>
            </w:r>
            <w:r w:rsidRPr="00F57DCD">
              <w:rPr>
                <w:rStyle w:val="PlaceholderText1"/>
                <w:rFonts w:ascii="Calibri" w:hAnsi="Calibri"/>
              </w:rPr>
              <w:tab/>
            </w:r>
            <w:r w:rsidRPr="00F57DCD">
              <w:rPr>
                <w:rStyle w:val="PlaceholderText1"/>
                <w:rFonts w:ascii="Calibri" w:hAnsi="Calibri"/>
              </w:rPr>
              <w:tab/>
              <w:t xml:space="preserve"> 2012-04-13T13:28:02.401000</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ab/>
            </w:r>
            <w:r w:rsidRPr="00F57DCD">
              <w:rPr>
                <w:rStyle w:val="PlaceholderText1"/>
                <w:rFonts w:ascii="Calibri" w:hAnsi="Calibri"/>
              </w:rPr>
              <w:tab/>
            </w:r>
            <w:r w:rsidRPr="00F57DCD">
              <w:rPr>
                <w:rStyle w:val="PlaceholderText1"/>
                <w:rFonts w:ascii="Calibri" w:hAnsi="Calibri"/>
              </w:rPr>
              <w:tab/>
              <w:t xml:space="preserve"> 28°, 38.849' N ; 088°, 27.525' W</w:t>
            </w:r>
          </w:p>
          <w:p w:rsidR="00F57DCD" w:rsidRPr="00F57DCD" w:rsidRDefault="00F57DCD" w:rsidP="00F57DCD">
            <w:pPr>
              <w:spacing w:after="0" w:line="240" w:lineRule="auto"/>
              <w:rPr>
                <w:rStyle w:val="PlaceholderText1"/>
                <w:rFonts w:ascii="Calibri" w:hAnsi="Calibri"/>
              </w:rPr>
            </w:pP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Out Water at:</w:t>
            </w:r>
            <w:r w:rsidRPr="00F57DCD">
              <w:rPr>
                <w:rStyle w:val="PlaceholderText1"/>
                <w:rFonts w:ascii="Calibri" w:hAnsi="Calibri"/>
              </w:rPr>
              <w:tab/>
            </w:r>
            <w:r w:rsidRPr="00F57DCD">
              <w:rPr>
                <w:rStyle w:val="PlaceholderText1"/>
                <w:rFonts w:ascii="Calibri" w:hAnsi="Calibri"/>
              </w:rPr>
              <w:tab/>
              <w:t xml:space="preserve"> 2012-04-13T21:33:51.249000</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ab/>
            </w:r>
            <w:r w:rsidRPr="00F57DCD">
              <w:rPr>
                <w:rStyle w:val="PlaceholderText1"/>
                <w:rFonts w:ascii="Calibri" w:hAnsi="Calibri"/>
              </w:rPr>
              <w:tab/>
            </w:r>
            <w:r w:rsidRPr="00F57DCD">
              <w:rPr>
                <w:rStyle w:val="PlaceholderText1"/>
                <w:rFonts w:ascii="Calibri" w:hAnsi="Calibri"/>
              </w:rPr>
              <w:tab/>
              <w:t xml:space="preserve"> 28°, 38.397' N ; 088°, 27.298' W</w:t>
            </w:r>
          </w:p>
          <w:p w:rsidR="00F57DCD" w:rsidRPr="00F57DCD" w:rsidRDefault="00F57DCD" w:rsidP="00F57DCD">
            <w:pPr>
              <w:spacing w:after="0" w:line="240" w:lineRule="auto"/>
              <w:rPr>
                <w:rStyle w:val="PlaceholderText1"/>
                <w:rFonts w:ascii="Calibri" w:hAnsi="Calibri"/>
              </w:rPr>
            </w:pP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Off Bottom at:</w:t>
            </w:r>
            <w:r w:rsidRPr="00F57DCD">
              <w:rPr>
                <w:rStyle w:val="PlaceholderText1"/>
                <w:rFonts w:ascii="Calibri" w:hAnsi="Calibri"/>
              </w:rPr>
              <w:tab/>
            </w:r>
            <w:r w:rsidRPr="00F57DCD">
              <w:rPr>
                <w:rStyle w:val="PlaceholderText1"/>
                <w:rFonts w:ascii="Calibri" w:hAnsi="Calibri"/>
              </w:rPr>
              <w:tab/>
              <w:t xml:space="preserve"> 2012-04-13T20:28:48.897000</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ab/>
            </w:r>
            <w:r w:rsidRPr="00F57DCD">
              <w:rPr>
                <w:rStyle w:val="PlaceholderText1"/>
                <w:rFonts w:ascii="Calibri" w:hAnsi="Calibri"/>
              </w:rPr>
              <w:tab/>
            </w:r>
            <w:r w:rsidRPr="00F57DCD">
              <w:rPr>
                <w:rStyle w:val="PlaceholderText1"/>
                <w:rFonts w:ascii="Calibri" w:hAnsi="Calibri"/>
              </w:rPr>
              <w:tab/>
              <w:t xml:space="preserve"> 28°, 38.765' N ; 088°, 27.501' W</w:t>
            </w:r>
          </w:p>
          <w:p w:rsidR="00F57DCD" w:rsidRPr="00F57DCD" w:rsidRDefault="00F57DCD" w:rsidP="00F57DCD">
            <w:pPr>
              <w:spacing w:after="0" w:line="240" w:lineRule="auto"/>
              <w:rPr>
                <w:rStyle w:val="PlaceholderText1"/>
                <w:rFonts w:ascii="Calibri" w:hAnsi="Calibri"/>
              </w:rPr>
            </w:pP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On Bottom at:</w:t>
            </w:r>
            <w:r w:rsidRPr="00F57DCD">
              <w:rPr>
                <w:rStyle w:val="PlaceholderText1"/>
                <w:rFonts w:ascii="Calibri" w:hAnsi="Calibri"/>
              </w:rPr>
              <w:tab/>
            </w:r>
            <w:r w:rsidRPr="00F57DCD">
              <w:rPr>
                <w:rStyle w:val="PlaceholderText1"/>
                <w:rFonts w:ascii="Calibri" w:hAnsi="Calibri"/>
              </w:rPr>
              <w:tab/>
              <w:t xml:space="preserve"> 2012-04-13T14:25:36.836000</w:t>
            </w: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ab/>
            </w:r>
            <w:r w:rsidRPr="00F57DCD">
              <w:rPr>
                <w:rStyle w:val="PlaceholderText1"/>
                <w:rFonts w:ascii="Calibri" w:hAnsi="Calibri"/>
              </w:rPr>
              <w:tab/>
            </w:r>
            <w:r w:rsidRPr="00F57DCD">
              <w:rPr>
                <w:rStyle w:val="PlaceholderText1"/>
                <w:rFonts w:ascii="Calibri" w:hAnsi="Calibri"/>
              </w:rPr>
              <w:tab/>
              <w:t xml:space="preserve"> 28°, 38.821' N ; 088°, 27.532' W</w:t>
            </w:r>
          </w:p>
          <w:p w:rsidR="00F57DCD" w:rsidRPr="00F57DCD" w:rsidRDefault="00F57DCD" w:rsidP="00F57DCD">
            <w:pPr>
              <w:spacing w:after="0" w:line="240" w:lineRule="auto"/>
              <w:rPr>
                <w:rStyle w:val="PlaceholderText1"/>
                <w:rFonts w:ascii="Calibri" w:hAnsi="Calibri"/>
              </w:rPr>
            </w:pP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Dive duration:</w:t>
            </w:r>
            <w:r w:rsidRPr="00F57DCD">
              <w:rPr>
                <w:rStyle w:val="PlaceholderText1"/>
                <w:rFonts w:ascii="Calibri" w:hAnsi="Calibri"/>
              </w:rPr>
              <w:tab/>
            </w:r>
            <w:r w:rsidRPr="00F57DCD">
              <w:rPr>
                <w:rStyle w:val="PlaceholderText1"/>
                <w:rFonts w:ascii="Calibri" w:hAnsi="Calibri"/>
              </w:rPr>
              <w:tab/>
              <w:t xml:space="preserve"> 8:5:48</w:t>
            </w:r>
          </w:p>
          <w:p w:rsidR="00F57DCD" w:rsidRPr="00F57DCD" w:rsidRDefault="00F57DCD" w:rsidP="00F57DCD">
            <w:pPr>
              <w:spacing w:after="0" w:line="240" w:lineRule="auto"/>
              <w:rPr>
                <w:rStyle w:val="PlaceholderText1"/>
                <w:rFonts w:ascii="Calibri" w:hAnsi="Calibri"/>
              </w:rPr>
            </w:pPr>
          </w:p>
          <w:p w:rsidR="00F57DCD" w:rsidRPr="00F57DCD" w:rsidRDefault="00F57DCD" w:rsidP="00F57DCD">
            <w:pPr>
              <w:spacing w:after="0" w:line="240" w:lineRule="auto"/>
              <w:rPr>
                <w:rStyle w:val="PlaceholderText1"/>
                <w:rFonts w:ascii="Calibri" w:hAnsi="Calibri"/>
              </w:rPr>
            </w:pPr>
            <w:r w:rsidRPr="00F57DCD">
              <w:rPr>
                <w:rStyle w:val="PlaceholderText1"/>
                <w:rFonts w:ascii="Calibri" w:hAnsi="Calibri"/>
              </w:rPr>
              <w:t>Bottom Time:</w:t>
            </w:r>
            <w:r w:rsidRPr="00F57DCD">
              <w:rPr>
                <w:rStyle w:val="PlaceholderText1"/>
                <w:rFonts w:ascii="Calibri" w:hAnsi="Calibri"/>
              </w:rPr>
              <w:tab/>
            </w:r>
            <w:r w:rsidRPr="00F57DCD">
              <w:rPr>
                <w:rStyle w:val="PlaceholderText1"/>
                <w:rFonts w:ascii="Calibri" w:hAnsi="Calibri"/>
              </w:rPr>
              <w:tab/>
              <w:t xml:space="preserve"> 6:3:12</w:t>
            </w:r>
          </w:p>
          <w:p w:rsidR="00F57DCD" w:rsidRPr="00F57DCD" w:rsidRDefault="00F57DCD" w:rsidP="00F57DCD">
            <w:pPr>
              <w:spacing w:after="0" w:line="240" w:lineRule="auto"/>
              <w:rPr>
                <w:rStyle w:val="PlaceholderText1"/>
                <w:rFonts w:ascii="Calibri" w:hAnsi="Calibri"/>
              </w:rPr>
            </w:pPr>
          </w:p>
          <w:p w:rsidR="004C4B5C" w:rsidRPr="002A49DF" w:rsidRDefault="00F57DCD" w:rsidP="00F57DCD">
            <w:pPr>
              <w:spacing w:after="0" w:line="240" w:lineRule="auto"/>
              <w:rPr>
                <w:rStyle w:val="PlaceholderText1"/>
                <w:rFonts w:ascii="Calibri" w:hAnsi="Calibri"/>
              </w:rPr>
            </w:pPr>
            <w:r w:rsidRPr="00F57DCD">
              <w:rPr>
                <w:rStyle w:val="PlaceholderText1"/>
                <w:rFonts w:ascii="Calibri" w:hAnsi="Calibri"/>
              </w:rPr>
              <w:t xml:space="preserve">Max. depth: </w:t>
            </w:r>
            <w:r w:rsidRPr="00F57DCD">
              <w:rPr>
                <w:rStyle w:val="PlaceholderText1"/>
                <w:rFonts w:ascii="Calibri" w:hAnsi="Calibri"/>
              </w:rPr>
              <w:tab/>
            </w:r>
            <w:r w:rsidRPr="00F57DCD">
              <w:rPr>
                <w:rStyle w:val="PlaceholderText1"/>
                <w:rFonts w:ascii="Calibri" w:hAnsi="Calibri"/>
              </w:rPr>
              <w:tab/>
              <w:t xml:space="preserve"> 1418.1 m</w:t>
            </w: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r w:rsidRPr="002A49DF">
              <w:rPr>
                <w:rStyle w:val="PlaceholderText1"/>
                <w:rFonts w:ascii="Calibri" w:hAnsi="Calibri"/>
              </w:rPr>
              <w:t>Click here to enter text.</w:t>
            </w: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1601F" w:rsidRDefault="00B1601F" w:rsidP="00B1601F">
            <w:pPr>
              <w:spacing w:after="0" w:line="240" w:lineRule="auto"/>
              <w:jc w:val="center"/>
              <w:rPr>
                <w:rFonts w:ascii="Calibri" w:hAnsi="Calibri"/>
              </w:rPr>
            </w:pPr>
            <w:r>
              <w:rPr>
                <w:rFonts w:ascii="Calibri" w:hAnsi="Calibri"/>
              </w:rPr>
              <w:t>Jamie Austin (On-board science lead), EX, U. Texas, Austin,</w:t>
            </w:r>
            <w:r>
              <w:t xml:space="preserve"> </w:t>
            </w:r>
            <w:hyperlink r:id="rId5" w:history="1">
              <w:r w:rsidRPr="00FA5695">
                <w:rPr>
                  <w:rStyle w:val="Hyperlink"/>
                  <w:rFonts w:ascii="Calibri" w:hAnsi="Calibri"/>
                </w:rPr>
                <w:t>jamie@utig.ig.utexas.edu</w:t>
              </w:r>
            </w:hyperlink>
          </w:p>
          <w:p w:rsidR="00B1601F" w:rsidRDefault="00B1601F" w:rsidP="00B1601F">
            <w:pPr>
              <w:spacing w:after="0" w:line="240" w:lineRule="auto"/>
              <w:jc w:val="center"/>
              <w:rPr>
                <w:rFonts w:ascii="Calibri" w:hAnsi="Calibri"/>
              </w:rPr>
            </w:pPr>
            <w:r>
              <w:rPr>
                <w:rFonts w:ascii="Calibri" w:hAnsi="Calibri"/>
              </w:rPr>
              <w:t xml:space="preserve">Erin Becker, EX, Penn State, </w:t>
            </w:r>
            <w:hyperlink r:id="rId6" w:history="1">
              <w:r w:rsidRPr="00FA5695">
                <w:rPr>
                  <w:rStyle w:val="Hyperlink"/>
                  <w:rFonts w:ascii="Calibri" w:hAnsi="Calibri"/>
                </w:rPr>
                <w:t>erinbeckr@gmail.com</w:t>
              </w:r>
            </w:hyperlink>
          </w:p>
          <w:p w:rsidR="00B1601F" w:rsidRDefault="00B1601F" w:rsidP="00B1601F">
            <w:pPr>
              <w:spacing w:after="0" w:line="240" w:lineRule="auto"/>
              <w:jc w:val="center"/>
              <w:rPr>
                <w:rFonts w:ascii="Calibri" w:hAnsi="Calibri"/>
              </w:rPr>
            </w:pPr>
            <w:r>
              <w:rPr>
                <w:rFonts w:ascii="Calibri" w:hAnsi="Calibri"/>
              </w:rPr>
              <w:t xml:space="preserve">Tom Weber (Flux work science lead), UNH, UNH CCOM, </w:t>
            </w:r>
            <w:hyperlink r:id="rId7" w:history="1">
              <w:r w:rsidRPr="00FA5695">
                <w:rPr>
                  <w:rStyle w:val="Hyperlink"/>
                  <w:rFonts w:ascii="Calibri" w:hAnsi="Calibri"/>
                </w:rPr>
                <w:t>weber@ccom.unh.edu</w:t>
              </w:r>
            </w:hyperlink>
          </w:p>
          <w:p w:rsidR="00B1601F" w:rsidRDefault="00B1601F" w:rsidP="00B1601F">
            <w:pPr>
              <w:spacing w:after="0" w:line="240" w:lineRule="auto"/>
              <w:jc w:val="center"/>
              <w:rPr>
                <w:rFonts w:ascii="Calibri" w:hAnsi="Calibri"/>
              </w:rPr>
            </w:pPr>
            <w:r>
              <w:rPr>
                <w:rFonts w:ascii="Calibri" w:hAnsi="Calibri"/>
              </w:rPr>
              <w:t xml:space="preserve">Larry Mayer, UNH, UNH CCOM, </w:t>
            </w:r>
            <w:hyperlink r:id="rId8" w:history="1">
              <w:r w:rsidRPr="00954E34">
                <w:rPr>
                  <w:rStyle w:val="Hyperlink"/>
                  <w:rFonts w:ascii="Calibri" w:hAnsi="Calibri"/>
                </w:rPr>
                <w:t>larry@ccom.unh.edu</w:t>
              </w:r>
            </w:hyperlink>
          </w:p>
          <w:p w:rsidR="00B1601F" w:rsidRDefault="00B1601F" w:rsidP="00B1601F">
            <w:pPr>
              <w:spacing w:after="0" w:line="240" w:lineRule="auto"/>
              <w:jc w:val="center"/>
              <w:rPr>
                <w:rFonts w:ascii="Calibri" w:hAnsi="Calibri"/>
              </w:rPr>
            </w:pPr>
            <w:r>
              <w:rPr>
                <w:rFonts w:ascii="Calibri" w:hAnsi="Calibri"/>
              </w:rPr>
              <w:t xml:space="preserve">Kevin </w:t>
            </w:r>
            <w:proofErr w:type="spellStart"/>
            <w:r>
              <w:rPr>
                <w:rFonts w:ascii="Calibri" w:hAnsi="Calibri"/>
              </w:rPr>
              <w:t>Jerram</w:t>
            </w:r>
            <w:proofErr w:type="spellEnd"/>
            <w:r>
              <w:rPr>
                <w:rFonts w:ascii="Calibri" w:hAnsi="Calibri"/>
              </w:rPr>
              <w:t xml:space="preserve">, UNH, UNH CCOM, </w:t>
            </w:r>
            <w:hyperlink r:id="rId9" w:history="1">
              <w:r w:rsidRPr="00FA5695">
                <w:rPr>
                  <w:rStyle w:val="Hyperlink"/>
                  <w:rFonts w:ascii="Calibri" w:hAnsi="Calibri"/>
                </w:rPr>
                <w:t>kjerram@gmail.com</w:t>
              </w:r>
            </w:hyperlink>
          </w:p>
          <w:p w:rsidR="00B1601F" w:rsidRDefault="00B1601F" w:rsidP="00B1601F">
            <w:pPr>
              <w:spacing w:after="0" w:line="240" w:lineRule="auto"/>
              <w:jc w:val="center"/>
              <w:rPr>
                <w:rFonts w:ascii="Calibri" w:hAnsi="Calibri"/>
              </w:rPr>
            </w:pPr>
            <w:r>
              <w:rPr>
                <w:rFonts w:ascii="Calibri" w:hAnsi="Calibri"/>
              </w:rPr>
              <w:t xml:space="preserve">Bob Carney, LSU, LSU, </w:t>
            </w:r>
            <w:hyperlink r:id="rId10" w:history="1">
              <w:r w:rsidRPr="00FA5695">
                <w:rPr>
                  <w:rStyle w:val="Hyperlink"/>
                  <w:rFonts w:ascii="Calibri" w:hAnsi="Calibri"/>
                </w:rPr>
                <w:t>rcarne1@lsu.edu</w:t>
              </w:r>
            </w:hyperlink>
          </w:p>
          <w:p w:rsidR="00B1601F" w:rsidRDefault="00B1601F" w:rsidP="00B1601F">
            <w:pPr>
              <w:spacing w:after="0" w:line="240" w:lineRule="auto"/>
              <w:jc w:val="center"/>
              <w:rPr>
                <w:rFonts w:ascii="Calibri" w:hAnsi="Calibri"/>
              </w:rPr>
            </w:pPr>
            <w:r>
              <w:rPr>
                <w:rFonts w:ascii="Calibri" w:hAnsi="Calibri"/>
              </w:rPr>
              <w:t xml:space="preserve">John Reed, HBOI, HBOI, </w:t>
            </w:r>
            <w:hyperlink r:id="rId11" w:history="1">
              <w:r w:rsidRPr="00FA5695">
                <w:rPr>
                  <w:rStyle w:val="Hyperlink"/>
                  <w:rFonts w:ascii="Calibri" w:hAnsi="Calibri"/>
                </w:rPr>
                <w:t>Jreed12@hboi.fau.edu</w:t>
              </w:r>
            </w:hyperlink>
          </w:p>
          <w:p w:rsidR="00B1601F" w:rsidRDefault="00B1601F" w:rsidP="00B1601F">
            <w:pPr>
              <w:spacing w:after="0" w:line="240" w:lineRule="auto"/>
              <w:jc w:val="center"/>
              <w:rPr>
                <w:rFonts w:ascii="Calibri" w:hAnsi="Calibri"/>
              </w:rPr>
            </w:pPr>
            <w:r>
              <w:rPr>
                <w:rFonts w:ascii="Calibri" w:hAnsi="Calibri"/>
              </w:rPr>
              <w:t xml:space="preserve">Mike </w:t>
            </w:r>
            <w:proofErr w:type="spellStart"/>
            <w:r>
              <w:rPr>
                <w:rFonts w:ascii="Calibri" w:hAnsi="Calibri"/>
              </w:rPr>
              <w:t>Vecchione</w:t>
            </w:r>
            <w:proofErr w:type="spellEnd"/>
            <w:r>
              <w:rPr>
                <w:rFonts w:ascii="Calibri" w:hAnsi="Calibri"/>
              </w:rPr>
              <w:t>, SI, NOAA/SI</w:t>
            </w:r>
            <w:r w:rsidR="00AE002A">
              <w:rPr>
                <w:rFonts w:ascii="Calibri" w:hAnsi="Calibri"/>
              </w:rPr>
              <w:t xml:space="preserve">, </w:t>
            </w:r>
            <w:hyperlink r:id="rId12" w:history="1">
              <w:r w:rsidR="00AE002A" w:rsidRPr="00111022">
                <w:rPr>
                  <w:rStyle w:val="Hyperlink"/>
                  <w:rFonts w:ascii="Calibri" w:hAnsi="Calibri"/>
                </w:rPr>
                <w:t>VecchioneM@si.edu</w:t>
              </w:r>
            </w:hyperlink>
          </w:p>
          <w:p w:rsidR="00B1601F" w:rsidRDefault="00B1601F" w:rsidP="00B1601F">
            <w:pPr>
              <w:spacing w:after="0" w:line="240" w:lineRule="auto"/>
              <w:jc w:val="center"/>
              <w:rPr>
                <w:rFonts w:ascii="Calibri" w:hAnsi="Calibri"/>
              </w:rPr>
            </w:pPr>
            <w:r>
              <w:rPr>
                <w:rFonts w:ascii="Calibri" w:hAnsi="Calibri"/>
              </w:rPr>
              <w:t xml:space="preserve">Tim Shank, </w:t>
            </w:r>
            <w:r w:rsidRPr="00AE7CB2">
              <w:rPr>
                <w:rFonts w:ascii="Calibri" w:hAnsi="Calibri"/>
              </w:rPr>
              <w:t xml:space="preserve">EX, WHOI, </w:t>
            </w:r>
            <w:hyperlink r:id="rId13" w:history="1">
              <w:r w:rsidRPr="00BB51A3">
                <w:rPr>
                  <w:rStyle w:val="Hyperlink"/>
                  <w:rFonts w:ascii="Calibri" w:hAnsi="Calibri"/>
                </w:rPr>
                <w:t>tshank@whoi.edu</w:t>
              </w:r>
            </w:hyperlink>
          </w:p>
          <w:p w:rsidR="00833E3F" w:rsidRDefault="00B1601F" w:rsidP="00B1601F">
            <w:pPr>
              <w:spacing w:after="0" w:line="240" w:lineRule="auto"/>
              <w:jc w:val="center"/>
            </w:pPr>
            <w:r>
              <w:rPr>
                <w:rFonts w:ascii="Calibri" w:hAnsi="Calibri"/>
              </w:rPr>
              <w:t xml:space="preserve">Bill </w:t>
            </w:r>
            <w:proofErr w:type="spellStart"/>
            <w:r>
              <w:rPr>
                <w:rFonts w:ascii="Calibri" w:hAnsi="Calibri"/>
              </w:rPr>
              <w:t>Kiene</w:t>
            </w:r>
            <w:proofErr w:type="spellEnd"/>
            <w:r>
              <w:rPr>
                <w:rFonts w:ascii="Calibri" w:hAnsi="Calibri"/>
              </w:rPr>
              <w:t xml:space="preserve">, FGBNMS, FGBNMS, </w:t>
            </w:r>
            <w:hyperlink r:id="rId14" w:history="1">
              <w:r w:rsidRPr="00FA5695">
                <w:rPr>
                  <w:rStyle w:val="Hyperlink"/>
                  <w:rFonts w:ascii="Calibri" w:hAnsi="Calibri"/>
                </w:rPr>
                <w:t>william.kiene@noaa.gov</w:t>
              </w:r>
            </w:hyperlink>
          </w:p>
          <w:p w:rsidR="00B1601F" w:rsidRDefault="00B1601F" w:rsidP="00B1601F">
            <w:pPr>
              <w:spacing w:after="0" w:line="240" w:lineRule="auto"/>
              <w:jc w:val="center"/>
              <w:rPr>
                <w:rFonts w:ascii="Calibri" w:hAnsi="Calibri"/>
              </w:rPr>
            </w:pPr>
            <w:r>
              <w:rPr>
                <w:rFonts w:ascii="Calibri" w:hAnsi="Calibri"/>
              </w:rPr>
              <w:t>Cat Munro, WHOI, WHOI,</w:t>
            </w:r>
            <w:r>
              <w:t xml:space="preserve"> </w:t>
            </w:r>
            <w:hyperlink r:id="rId15" w:history="1">
              <w:r w:rsidRPr="00FA5695">
                <w:rPr>
                  <w:rStyle w:val="Hyperlink"/>
                  <w:rFonts w:ascii="Calibri" w:hAnsi="Calibri"/>
                </w:rPr>
                <w:t>cmunro@whoi.edu</w:t>
              </w:r>
            </w:hyperlink>
          </w:p>
          <w:p w:rsidR="00B1601F" w:rsidRPr="002A49DF" w:rsidRDefault="00B1601F" w:rsidP="00B1601F">
            <w:pPr>
              <w:spacing w:after="0" w:line="240" w:lineRule="auto"/>
              <w:jc w:val="center"/>
              <w:rPr>
                <w:rFonts w:ascii="Calibri" w:hAnsi="Calibri"/>
              </w:rPr>
            </w:pPr>
            <w:r>
              <w:rPr>
                <w:rFonts w:ascii="Calibri" w:hAnsi="Calibri"/>
              </w:rPr>
              <w:t xml:space="preserve">Santiago </w:t>
            </w:r>
            <w:proofErr w:type="spellStart"/>
            <w:r>
              <w:rPr>
                <w:rFonts w:ascii="Calibri" w:hAnsi="Calibri"/>
              </w:rPr>
              <w:t>Herrerra</w:t>
            </w:r>
            <w:proofErr w:type="spellEnd"/>
            <w:r>
              <w:rPr>
                <w:rFonts w:ascii="Calibri" w:hAnsi="Calibri"/>
              </w:rPr>
              <w:t xml:space="preserve">, WHOI, WHOI, </w:t>
            </w:r>
            <w:hyperlink r:id="rId16" w:history="1">
              <w:r w:rsidRPr="00FA5695">
                <w:rPr>
                  <w:rStyle w:val="Hyperlink"/>
                  <w:rFonts w:ascii="Calibri" w:hAnsi="Calibri"/>
                </w:rPr>
                <w:t>sherrera@whoi.edu</w:t>
              </w:r>
            </w:hyperlink>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Pr="00AE002A" w:rsidRDefault="00833E3F" w:rsidP="002E341C">
            <w:pPr>
              <w:spacing w:after="0" w:line="240" w:lineRule="auto"/>
              <w:rPr>
                <w:rFonts w:ascii="Calibri" w:hAnsi="Calibri"/>
                <w:b/>
                <w:bCs/>
              </w:rPr>
            </w:pPr>
            <w:r w:rsidRPr="00AE002A">
              <w:rPr>
                <w:rFonts w:ascii="Calibri" w:hAnsi="Calibri"/>
                <w:b/>
                <w:bCs/>
              </w:rPr>
              <w:lastRenderedPageBreak/>
              <w:t>Purpose of the Dive</w:t>
            </w:r>
          </w:p>
          <w:p w:rsidR="00B1601F" w:rsidRPr="00AE002A" w:rsidRDefault="00C66A0B" w:rsidP="00AE002A">
            <w:pPr>
              <w:rPr>
                <w:rFonts w:cstheme="minorHAnsi"/>
              </w:rPr>
            </w:pPr>
            <w:r w:rsidRPr="00AE002A">
              <w:rPr>
                <w:rFonts w:cstheme="minorHAnsi"/>
              </w:rPr>
              <w:t>The objective of this dive was</w:t>
            </w:r>
            <w:r w:rsidR="00B1601F" w:rsidRPr="00AE002A">
              <w:rPr>
                <w:rFonts w:cstheme="minorHAnsi"/>
              </w:rPr>
              <w:t xml:space="preserve"> to characterize as many seeps as possible in terms of their relative flow rate, apparent flow rate, and the nature of the seep origin (one isolated spots or several closely </w:t>
            </w:r>
            <w:r w:rsidR="00246E30" w:rsidRPr="00AE002A">
              <w:rPr>
                <w:rFonts w:cstheme="minorHAnsi"/>
              </w:rPr>
              <w:t xml:space="preserve">located seepage points). </w:t>
            </w:r>
            <w:proofErr w:type="gramStart"/>
            <w:r w:rsidR="00246E30" w:rsidRPr="00AE002A">
              <w:rPr>
                <w:rFonts w:cstheme="minorHAnsi"/>
              </w:rPr>
              <w:t>This</w:t>
            </w:r>
            <w:r w:rsidR="00AE002A" w:rsidRPr="00AE002A">
              <w:rPr>
                <w:rFonts w:cstheme="minorHAnsi"/>
              </w:rPr>
              <w:t xml:space="preserve"> </w:t>
            </w:r>
            <w:r w:rsidR="00246E30" w:rsidRPr="00AE002A">
              <w:rPr>
                <w:rFonts w:cstheme="minorHAnsi"/>
              </w:rPr>
              <w:t>was</w:t>
            </w:r>
            <w:r w:rsidR="00B1601F" w:rsidRPr="00AE002A">
              <w:rPr>
                <w:rFonts w:cstheme="minorHAnsi"/>
              </w:rPr>
              <w:t xml:space="preserve"> a reconnaissance dive to ground-truth and characterize</w:t>
            </w:r>
            <w:proofErr w:type="gramEnd"/>
            <w:r w:rsidR="00B1601F" w:rsidRPr="00AE002A">
              <w:rPr>
                <w:rFonts w:cstheme="minorHAnsi"/>
              </w:rPr>
              <w:t xml:space="preserve"> seeps imaged by the </w:t>
            </w:r>
            <w:proofErr w:type="spellStart"/>
            <w:r w:rsidR="00B1601F" w:rsidRPr="00AE002A">
              <w:rPr>
                <w:rFonts w:cstheme="minorHAnsi"/>
                <w:i/>
              </w:rPr>
              <w:t>Okeanos</w:t>
            </w:r>
            <w:proofErr w:type="spellEnd"/>
            <w:r w:rsidR="00B1601F" w:rsidRPr="00AE002A">
              <w:rPr>
                <w:rFonts w:cstheme="minorHAnsi"/>
              </w:rPr>
              <w:t xml:space="preserve"> </w:t>
            </w:r>
            <w:r w:rsidR="00246E30" w:rsidRPr="00AE002A">
              <w:rPr>
                <w:rFonts w:cstheme="minorHAnsi"/>
              </w:rPr>
              <w:t xml:space="preserve">EM302 and EK 60 </w:t>
            </w:r>
            <w:r w:rsidR="00B1601F" w:rsidRPr="00AE002A">
              <w:rPr>
                <w:rFonts w:cstheme="minorHAnsi"/>
              </w:rPr>
              <w:t>sonar systems, and select locations for further analysis with the calibrated grid and methane bucket ROV configurations.</w:t>
            </w: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DE5263" w:rsidRPr="00AE002A" w:rsidRDefault="00246E30" w:rsidP="00DE5263">
            <w:r w:rsidRPr="00AE002A">
              <w:t>For this dive, we set out</w:t>
            </w:r>
            <w:r w:rsidR="00DE5263" w:rsidRPr="00AE002A">
              <w:t xml:space="preserve"> 3 waypoints situated in a triangle covering a linear distance of ~146 m total (point 1 to 2 to 3).  We spent the entire dive visually covering this entire area, by sweeping back and forth with Little </w:t>
            </w:r>
            <w:proofErr w:type="spellStart"/>
            <w:r w:rsidR="00DE5263" w:rsidRPr="00AE002A">
              <w:t>Herc</w:t>
            </w:r>
            <w:proofErr w:type="spellEnd"/>
            <w:r w:rsidR="00DE5263" w:rsidRPr="00AE002A">
              <w:t xml:space="preserve"> from point 1 to 2, 2 to 3, </w:t>
            </w:r>
            <w:proofErr w:type="gramStart"/>
            <w:r w:rsidR="00DE5263" w:rsidRPr="00AE002A">
              <w:t>then</w:t>
            </w:r>
            <w:proofErr w:type="gramEnd"/>
            <w:r w:rsidR="00DE5263" w:rsidRPr="00AE002A">
              <w:t xml:space="preserve"> back to 1.  A fourth pass then covered the region missed within the center of the triangle. While moving between waypoints, Little </w:t>
            </w:r>
            <w:proofErr w:type="spellStart"/>
            <w:r w:rsidR="00DE5263" w:rsidRPr="00AE002A">
              <w:t>Herc</w:t>
            </w:r>
            <w:proofErr w:type="spellEnd"/>
            <w:r w:rsidR="00DE5263" w:rsidRPr="00AE002A">
              <w:t xml:space="preserve"> covered swaths of up to ~40 m and advancing ahead ~5-10 m with every swath.  A plot of the dive track shows that the entire triangle was visually covered; concentrated survey efforts involved the areas around the three waypoints, where previous MBES passes had produced acoustic evidence for plumes in the water column.</w:t>
            </w:r>
          </w:p>
          <w:p w:rsidR="00DE5263" w:rsidRPr="00AE002A" w:rsidRDefault="00DE5263" w:rsidP="00DE5263">
            <w:r w:rsidRPr="00AE002A">
              <w:t xml:space="preserve">In the vicinity of waypoint 2, we observed extensive black and white staining and exposed, </w:t>
            </w:r>
            <w:proofErr w:type="spellStart"/>
            <w:r w:rsidRPr="00AE002A">
              <w:t>bioeroded</w:t>
            </w:r>
            <w:proofErr w:type="spellEnd"/>
            <w:r w:rsidRPr="00AE002A">
              <w:t xml:space="preserve">, highly porous carbonate </w:t>
            </w:r>
            <w:proofErr w:type="spellStart"/>
            <w:r w:rsidRPr="00AE002A">
              <w:t>hardgrounds</w:t>
            </w:r>
            <w:proofErr w:type="spellEnd"/>
            <w:r w:rsidRPr="00AE002A">
              <w:t xml:space="preserve">, with some scattered </w:t>
            </w:r>
            <w:proofErr w:type="spellStart"/>
            <w:r w:rsidRPr="00AE002A">
              <w:t>vestimentiferan</w:t>
            </w:r>
            <w:proofErr w:type="spellEnd"/>
            <w:r w:rsidRPr="00AE002A">
              <w:t xml:space="preserve"> tubeworms, </w:t>
            </w:r>
            <w:proofErr w:type="spellStart"/>
            <w:r w:rsidRPr="00AE002A">
              <w:t>galatheid</w:t>
            </w:r>
            <w:proofErr w:type="spellEnd"/>
            <w:r w:rsidRPr="00AE002A">
              <w:t xml:space="preserve"> crabs (squat lobsters), and </w:t>
            </w:r>
            <w:proofErr w:type="spellStart"/>
            <w:r w:rsidRPr="00AE002A">
              <w:rPr>
                <w:i/>
              </w:rPr>
              <w:t>Chaceon</w:t>
            </w:r>
            <w:proofErr w:type="spellEnd"/>
            <w:r w:rsidRPr="00AE002A">
              <w:t xml:space="preserve"> crabs. Close to these communities, we observed bubbles leaving the seafloor at a rate of ~1 5 s. Upon closer inspection, it became apparent that these bubbles were emanating from at least two locations in the sediment over a ~50cm</w:t>
            </w:r>
            <w:r w:rsidRPr="00AE002A">
              <w:rPr>
                <w:vertAlign w:val="superscript"/>
              </w:rPr>
              <w:t>2</w:t>
            </w:r>
            <w:r w:rsidRPr="00AE002A">
              <w:t xml:space="preserve"> </w:t>
            </w:r>
            <w:proofErr w:type="gramStart"/>
            <w:r w:rsidRPr="00AE002A">
              <w:t>area</w:t>
            </w:r>
            <w:proofErr w:type="gramEnd"/>
            <w:r w:rsidRPr="00AE002A">
              <w:t>. We called the virtual target for this location Seep 3.  Numerous swimming copepods were observed, and there were also small, bulbous, tubular structures protruding from the sediment that we later deduced to be thin methane hydrate tubes or bubbles perhaps covered by thin layers of hydrate.  A few tubeworms (</w:t>
            </w:r>
            <w:proofErr w:type="spellStart"/>
            <w:r w:rsidRPr="00AE002A">
              <w:rPr>
                <w:i/>
              </w:rPr>
              <w:t>Lamellibrachia</w:t>
            </w:r>
            <w:proofErr w:type="spellEnd"/>
            <w:r w:rsidRPr="00AE002A">
              <w:t xml:space="preserve">) occupied adjacent carbonate </w:t>
            </w:r>
            <w:proofErr w:type="spellStart"/>
            <w:r w:rsidRPr="00AE002A">
              <w:t>hardground</w:t>
            </w:r>
            <w:proofErr w:type="spellEnd"/>
            <w:r w:rsidRPr="00AE002A">
              <w:t xml:space="preserve"> outcrops.  The terrain in this area was complex, defined by ridges and enclosed depressions, perhaps formed by collapse following dissolution of underlying methane hydrate deposits.  Sediments along the sides of depression slopes appeared unstable, with pieces of grey and yellow methane hydrate outcropping or lying on the seafloor.  A close examination of one of these revealed that it was colonized by the methane ice worm </w:t>
            </w:r>
            <w:proofErr w:type="spellStart"/>
            <w:r w:rsidRPr="00AE002A">
              <w:rPr>
                <w:i/>
              </w:rPr>
              <w:t>Hesiocaeca</w:t>
            </w:r>
            <w:proofErr w:type="spellEnd"/>
            <w:r w:rsidRPr="00AE002A">
              <w:rPr>
                <w:i/>
              </w:rPr>
              <w:t xml:space="preserve"> </w:t>
            </w:r>
            <w:proofErr w:type="spellStart"/>
            <w:r w:rsidRPr="00AE002A">
              <w:rPr>
                <w:i/>
              </w:rPr>
              <w:t>methanicola</w:t>
            </w:r>
            <w:proofErr w:type="spellEnd"/>
            <w:r w:rsidRPr="00AE002A">
              <w:t>.  However, no de-gassing was observed from individual hydrate fragments.</w:t>
            </w:r>
          </w:p>
          <w:p w:rsidR="00DE5263" w:rsidRDefault="00DE5263" w:rsidP="00DE5263">
            <w:r w:rsidRPr="00AE002A">
              <w:t>Continuing to look around waypoint 2, we found another location where bubbles were being released from under a small hydrate outcrop at a rate of ~1/20-25s. We calle</w:t>
            </w:r>
            <w:r w:rsidR="00246E30" w:rsidRPr="00AE002A">
              <w:t>d this location Seep 4. There was</w:t>
            </w:r>
            <w:r w:rsidRPr="00AE002A">
              <w:t xml:space="preserve"> a readily identifiable piece of twisted cable, possibly fishing line, close by.  We also observed what looked like solid methane hydrate bubbles under the lip of a hydrate outcrop, similar to those we saw on the sediment surface at Seep</w:t>
            </w:r>
            <w:r>
              <w:t xml:space="preserve"> 3.</w:t>
            </w:r>
          </w:p>
          <w:p w:rsidR="00833E3F" w:rsidRPr="00DE5263" w:rsidRDefault="00DE5263" w:rsidP="00DE5263">
            <w:r>
              <w:t>En</w:t>
            </w:r>
            <w:r w:rsidR="00246E30">
              <w:t xml:space="preserve"> </w:t>
            </w:r>
            <w:bookmarkStart w:id="11" w:name="_GoBack"/>
            <w:bookmarkEnd w:id="11"/>
            <w:r>
              <w:t xml:space="preserve">route back toward waypoint 1 from waypoint 3, we but did not observe any further signs of seepage.  The center of the surveyed triangular area was also free of seeps.  Aside from the areas where we encountered seeps, the seafloor was relatively flat, with occasional areas characterized by many burrows and hummocky terrain.  These areas were characterized by usual deep-sea fauna, including </w:t>
            </w:r>
            <w:proofErr w:type="spellStart"/>
            <w:r w:rsidRPr="006D4AFE">
              <w:rPr>
                <w:i/>
              </w:rPr>
              <w:t>Chaceon</w:t>
            </w:r>
            <w:proofErr w:type="spellEnd"/>
            <w:r>
              <w:t xml:space="preserve"> and </w:t>
            </w:r>
            <w:proofErr w:type="spellStart"/>
            <w:r>
              <w:t>magid</w:t>
            </w:r>
            <w:proofErr w:type="spellEnd"/>
            <w:r>
              <w:t xml:space="preserve"> crabs, fish, shrimp, a few asteroid sea stars and a brittle star. There were also </w:t>
            </w:r>
            <w:proofErr w:type="spellStart"/>
            <w:r>
              <w:t>galatheid</w:t>
            </w:r>
            <w:proofErr w:type="spellEnd"/>
            <w:r>
              <w:t xml:space="preserve"> crabs; these tended to be associated with carbonate </w:t>
            </w:r>
            <w:proofErr w:type="spellStart"/>
            <w:r>
              <w:t>hardground</w:t>
            </w:r>
            <w:proofErr w:type="spellEnd"/>
            <w:r>
              <w:t xml:space="preserve"> outcrops.  There was a notable lack of mussels and only a few isolated mussel shells. </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DE5263" w:rsidP="00833E3F">
            <w:pPr>
              <w:spacing w:after="0" w:line="240" w:lineRule="auto"/>
              <w:jc w:val="center"/>
              <w:rPr>
                <w:rFonts w:ascii="Calibri" w:hAnsi="Calibri"/>
                <w:b/>
                <w:bCs/>
              </w:rPr>
            </w:pPr>
            <w:r w:rsidRPr="00DE5263">
              <w:rPr>
                <w:rFonts w:ascii="Calibri" w:hAnsi="Calibri"/>
                <w:b/>
                <w:bCs/>
                <w:noProof/>
                <w:lang w:bidi="ar-SA"/>
              </w:rPr>
              <w:lastRenderedPageBreak/>
              <w:drawing>
                <wp:inline distT="0" distB="0" distL="0" distR="0">
                  <wp:extent cx="2879932" cy="2102266"/>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srcRect l="51565" t="41981"/>
                          <a:stretch>
                            <a:fillRect/>
                          </a:stretch>
                        </pic:blipFill>
                        <pic:spPr bwMode="auto">
                          <a:xfrm>
                            <a:off x="0" y="0"/>
                            <a:ext cx="2879932" cy="2102266"/>
                          </a:xfrm>
                          <a:prstGeom prst="rect">
                            <a:avLst/>
                          </a:prstGeom>
                          <a:noFill/>
                          <a:ln w="9525">
                            <a:noFill/>
                            <a:miter lim="800000"/>
                            <a:headEnd/>
                            <a:tailEnd/>
                          </a:ln>
                          <a:effectLst/>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DE5263" w:rsidP="00833E3F">
            <w:pPr>
              <w:spacing w:after="0" w:line="240" w:lineRule="auto"/>
              <w:jc w:val="center"/>
              <w:rPr>
                <w:rFonts w:ascii="Calibri" w:hAnsi="Calibri"/>
              </w:rPr>
            </w:pPr>
            <w:r w:rsidRPr="00DE5263">
              <w:rPr>
                <w:rFonts w:ascii="Calibri" w:hAnsi="Calibri"/>
                <w:noProof/>
                <w:lang w:bidi="ar-SA"/>
              </w:rPr>
              <w:drawing>
                <wp:inline distT="0" distB="0" distL="0" distR="0">
                  <wp:extent cx="3100165" cy="2162086"/>
                  <wp:effectExtent l="19050" t="0" r="4985" b="0"/>
                  <wp:docPr id="1"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srcRect l="2985" r="48390" b="16038"/>
                          <a:stretch>
                            <a:fillRect/>
                          </a:stretch>
                        </pic:blipFill>
                        <pic:spPr bwMode="auto">
                          <a:xfrm>
                            <a:off x="0" y="0"/>
                            <a:ext cx="3103588" cy="2164473"/>
                          </a:xfrm>
                          <a:prstGeom prst="rect">
                            <a:avLst/>
                          </a:prstGeom>
                          <a:noFill/>
                          <a:ln w="9525">
                            <a:noFill/>
                            <a:miter lim="800000"/>
                            <a:headEnd/>
                            <a:tailEnd/>
                          </a:ln>
                          <a:effectLst/>
                        </pic:spPr>
                      </pic:pic>
                    </a:graphicData>
                  </a:graphic>
                </wp:inline>
              </w:drawing>
            </w:r>
          </w:p>
        </w:tc>
      </w:tr>
      <w:tr w:rsidR="005B00E3"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F84DAA">
            <w:pPr>
              <w:spacing w:after="0" w:line="240" w:lineRule="auto"/>
              <w:jc w:val="center"/>
              <w:rPr>
                <w:rFonts w:ascii="Calibri" w:hAnsi="Calibri"/>
                <w:bCs/>
                <w:i/>
              </w:rPr>
            </w:pPr>
            <w:r w:rsidRPr="00130F14">
              <w:rPr>
                <w:rFonts w:ascii="Cambria" w:hAnsi="Cambria"/>
                <w:bCs/>
                <w:i/>
              </w:rPr>
              <w:t xml:space="preserve">     Bathymetric image showing the Biloxi s</w:t>
            </w:r>
            <w:r>
              <w:rPr>
                <w:rFonts w:ascii="Cambria" w:hAnsi="Cambria"/>
                <w:bCs/>
                <w:i/>
              </w:rPr>
              <w:t>alt dome and dive site “Biloxi A</w:t>
            </w:r>
            <w:r w:rsidRPr="00130F14">
              <w:rPr>
                <w:rFonts w:ascii="Cambria" w:hAnsi="Cambria"/>
                <w:bCs/>
                <w:i/>
              </w:rPr>
              <w:t>”</w:t>
            </w: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F84DAA">
            <w:pPr>
              <w:spacing w:after="0" w:line="240" w:lineRule="auto"/>
              <w:jc w:val="center"/>
              <w:rPr>
                <w:rFonts w:ascii="Calibri" w:hAnsi="Calibri"/>
                <w:i/>
              </w:rPr>
            </w:pPr>
            <w:r w:rsidRPr="00130F14">
              <w:rPr>
                <w:rFonts w:ascii="Calibri" w:hAnsi="Calibri"/>
                <w:i/>
              </w:rPr>
              <w:t xml:space="preserve">     </w:t>
            </w:r>
            <w:proofErr w:type="spellStart"/>
            <w:r w:rsidRPr="00130F14">
              <w:rPr>
                <w:rFonts w:ascii="Calibri" w:hAnsi="Calibri"/>
                <w:i/>
              </w:rPr>
              <w:t>Fledermaus</w:t>
            </w:r>
            <w:proofErr w:type="spellEnd"/>
            <w:r w:rsidRPr="00130F14">
              <w:rPr>
                <w:rFonts w:ascii="Calibri" w:hAnsi="Calibri"/>
                <w:i/>
              </w:rPr>
              <w:t xml:space="preserve"> image showing sonar data of seeps, and projected dive track.</w:t>
            </w:r>
          </w:p>
        </w:tc>
      </w:tr>
      <w:tr w:rsidR="005B00E3"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b/>
                <w:bCs/>
              </w:rPr>
            </w:pPr>
            <w:r w:rsidRPr="005B00E3">
              <w:rPr>
                <w:rFonts w:ascii="Calibri" w:hAnsi="Calibri"/>
                <w:b/>
                <w:bCs/>
                <w:noProof/>
                <w:lang w:bidi="ar-SA"/>
              </w:rPr>
              <w:drawing>
                <wp:inline distT="0" distB="0" distL="0" distR="0">
                  <wp:extent cx="3348990" cy="1885950"/>
                  <wp:effectExtent l="0" t="0" r="3810" b="0"/>
                  <wp:docPr id="8" name="Picture 6" descr="CruiseData:EX1202L3:Imagery:EX1202L3_DIVE02_20120413:EX1202L3_IMG_20120413T181405Z_ROVHD_SEEP_4_AREA_B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Data:EX1202L3:Imagery:EX1202L3_DIVE02_20120413:EX1202L3_IMG_20120413T181405Z_ROVHD_SEEP_4_AREA_BUB.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8990" cy="18859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rPr>
            </w:pPr>
            <w:r w:rsidRPr="005B00E3">
              <w:rPr>
                <w:rFonts w:ascii="Calibri" w:hAnsi="Calibri"/>
                <w:noProof/>
                <w:lang w:bidi="ar-SA"/>
              </w:rPr>
              <w:drawing>
                <wp:inline distT="0" distB="0" distL="0" distR="0">
                  <wp:extent cx="3337560" cy="1874520"/>
                  <wp:effectExtent l="0" t="0" r="0" b="5080"/>
                  <wp:docPr id="9" name="Picture 7" descr="CruiseData:EX1202L3:Imagery:EX1202L3_DIVE02_20120413:EX1202L3_IMG_20120413T194958Z_ROVHD_CAR_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202L3:Imagery:EX1202L3_DIVE02_20120413:EX1202L3_IMG_20120413T194958Z_ROVHD_CAR_BUBBLES.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37560" cy="1874520"/>
                          </a:xfrm>
                          <a:prstGeom prst="rect">
                            <a:avLst/>
                          </a:prstGeom>
                          <a:noFill/>
                          <a:ln>
                            <a:noFill/>
                          </a:ln>
                        </pic:spPr>
                      </pic:pic>
                    </a:graphicData>
                  </a:graphic>
                </wp:inline>
              </w:drawing>
            </w:r>
          </w:p>
        </w:tc>
      </w:tr>
      <w:tr w:rsidR="005B00E3"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5B00E3" w:rsidRPr="00B254F8" w:rsidRDefault="005B00E3" w:rsidP="00F84DAA">
            <w:pPr>
              <w:spacing w:after="0" w:line="240" w:lineRule="auto"/>
              <w:jc w:val="left"/>
              <w:rPr>
                <w:rFonts w:ascii="Calibri" w:hAnsi="Calibri"/>
                <w:bCs/>
              </w:rPr>
            </w:pPr>
            <w:r w:rsidRPr="00B254F8">
              <w:rPr>
                <w:rFonts w:ascii="Calibri" w:hAnsi="Calibri"/>
                <w:bCs/>
              </w:rPr>
              <w:t>A slope of unstable-looking sediment near the WP2/Seep 4 area. Outcroppings of yellow methane hydrate are visible.</w:t>
            </w:r>
          </w:p>
        </w:tc>
        <w:tc>
          <w:tcPr>
            <w:tcW w:w="5490" w:type="dxa"/>
            <w:gridSpan w:val="3"/>
            <w:tcBorders>
              <w:left w:val="single" w:sz="8" w:space="0" w:color="6585CF"/>
              <w:bottom w:val="single" w:sz="8" w:space="0" w:color="6585CF"/>
              <w:right w:val="single" w:sz="8" w:space="0" w:color="6585CF"/>
            </w:tcBorders>
          </w:tcPr>
          <w:p w:rsidR="005B00E3" w:rsidRPr="005B00E3" w:rsidRDefault="005B00E3" w:rsidP="00F84DAA">
            <w:pPr>
              <w:spacing w:after="0" w:line="240" w:lineRule="auto"/>
              <w:jc w:val="left"/>
              <w:rPr>
                <w:rFonts w:asciiTheme="minorHAnsi" w:hAnsiTheme="minorHAnsi" w:cstheme="minorHAnsi"/>
              </w:rPr>
            </w:pPr>
            <w:r w:rsidRPr="005B00E3">
              <w:rPr>
                <w:rFonts w:asciiTheme="minorHAnsi" w:hAnsiTheme="minorHAnsi" w:cstheme="minorHAnsi"/>
              </w:rPr>
              <w:t>The complex topography around WP2 consisted of many ridges and enclosed depressions, perhaps formed by collapse following dissolution of underlying methane hydrate deposits.</w:t>
            </w:r>
          </w:p>
        </w:tc>
      </w:tr>
      <w:tr w:rsidR="005B00E3"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5B00E3" w:rsidRPr="002A49DF" w:rsidRDefault="005B00E3" w:rsidP="00833E3F">
            <w:pPr>
              <w:spacing w:after="0" w:line="240" w:lineRule="auto"/>
              <w:jc w:val="left"/>
              <w:rPr>
                <w:rFonts w:ascii="Calibri" w:hAnsi="Calibri"/>
              </w:rPr>
            </w:pPr>
            <w:r w:rsidRPr="002A49DF">
              <w:rPr>
                <w:rFonts w:ascii="Calibri" w:hAnsi="Calibri"/>
              </w:rPr>
              <w:t>Silver Spring, MD 20910</w:t>
            </w:r>
          </w:p>
          <w:p w:rsidR="005B00E3" w:rsidRPr="002A49DF" w:rsidRDefault="005B00E3"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1002A87" w:usb1="00000000" w:usb2="00000000"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4438"/>
    <w:rsid w:val="000072F5"/>
    <w:rsid w:val="00010ED0"/>
    <w:rsid w:val="00085EF8"/>
    <w:rsid w:val="000964C6"/>
    <w:rsid w:val="000A1F06"/>
    <w:rsid w:val="000A6D9E"/>
    <w:rsid w:val="000B5016"/>
    <w:rsid w:val="000F6824"/>
    <w:rsid w:val="00100CBB"/>
    <w:rsid w:val="00110581"/>
    <w:rsid w:val="001329E0"/>
    <w:rsid w:val="00132D7F"/>
    <w:rsid w:val="0016026E"/>
    <w:rsid w:val="001A0EDB"/>
    <w:rsid w:val="001B33D3"/>
    <w:rsid w:val="001E47DC"/>
    <w:rsid w:val="001F3707"/>
    <w:rsid w:val="002005A5"/>
    <w:rsid w:val="0020327F"/>
    <w:rsid w:val="00205A80"/>
    <w:rsid w:val="002071F2"/>
    <w:rsid w:val="0024188E"/>
    <w:rsid w:val="0024441B"/>
    <w:rsid w:val="00246E30"/>
    <w:rsid w:val="00275C11"/>
    <w:rsid w:val="002C52C4"/>
    <w:rsid w:val="002E341C"/>
    <w:rsid w:val="002F41F2"/>
    <w:rsid w:val="003041C0"/>
    <w:rsid w:val="00323558"/>
    <w:rsid w:val="00330E05"/>
    <w:rsid w:val="003564C5"/>
    <w:rsid w:val="00365852"/>
    <w:rsid w:val="003A75B8"/>
    <w:rsid w:val="003B4396"/>
    <w:rsid w:val="003D15CF"/>
    <w:rsid w:val="003D25AB"/>
    <w:rsid w:val="003D52B4"/>
    <w:rsid w:val="00416BC1"/>
    <w:rsid w:val="0042669C"/>
    <w:rsid w:val="00464E19"/>
    <w:rsid w:val="0048506E"/>
    <w:rsid w:val="004B16CC"/>
    <w:rsid w:val="004C46BA"/>
    <w:rsid w:val="004C4B5C"/>
    <w:rsid w:val="004D0B8D"/>
    <w:rsid w:val="004F0F8F"/>
    <w:rsid w:val="004F221C"/>
    <w:rsid w:val="00512230"/>
    <w:rsid w:val="00562A3B"/>
    <w:rsid w:val="005678CE"/>
    <w:rsid w:val="005B00E3"/>
    <w:rsid w:val="005C3B8D"/>
    <w:rsid w:val="005C4EA2"/>
    <w:rsid w:val="005C6D69"/>
    <w:rsid w:val="005E1218"/>
    <w:rsid w:val="0060576E"/>
    <w:rsid w:val="006130B3"/>
    <w:rsid w:val="0064389A"/>
    <w:rsid w:val="00666F38"/>
    <w:rsid w:val="006759B4"/>
    <w:rsid w:val="00696373"/>
    <w:rsid w:val="006A62DE"/>
    <w:rsid w:val="006D7654"/>
    <w:rsid w:val="00712AB1"/>
    <w:rsid w:val="007157E7"/>
    <w:rsid w:val="00760824"/>
    <w:rsid w:val="00763BC8"/>
    <w:rsid w:val="00785C66"/>
    <w:rsid w:val="00797D4C"/>
    <w:rsid w:val="007A0FCD"/>
    <w:rsid w:val="007A5582"/>
    <w:rsid w:val="007C06D0"/>
    <w:rsid w:val="007E49CA"/>
    <w:rsid w:val="00814F6C"/>
    <w:rsid w:val="00833E3F"/>
    <w:rsid w:val="008471E1"/>
    <w:rsid w:val="008506DA"/>
    <w:rsid w:val="00874DC5"/>
    <w:rsid w:val="0088107A"/>
    <w:rsid w:val="0089598D"/>
    <w:rsid w:val="008967BD"/>
    <w:rsid w:val="008B26A9"/>
    <w:rsid w:val="008F1964"/>
    <w:rsid w:val="009528FB"/>
    <w:rsid w:val="00997B5C"/>
    <w:rsid w:val="009B35CB"/>
    <w:rsid w:val="009C45D7"/>
    <w:rsid w:val="009D0A8A"/>
    <w:rsid w:val="009D0F00"/>
    <w:rsid w:val="009D1259"/>
    <w:rsid w:val="009D23C2"/>
    <w:rsid w:val="009E53A3"/>
    <w:rsid w:val="009F345C"/>
    <w:rsid w:val="00A140E9"/>
    <w:rsid w:val="00A238CD"/>
    <w:rsid w:val="00A451CE"/>
    <w:rsid w:val="00A47363"/>
    <w:rsid w:val="00A52687"/>
    <w:rsid w:val="00A54E55"/>
    <w:rsid w:val="00A77531"/>
    <w:rsid w:val="00A94C19"/>
    <w:rsid w:val="00AD4421"/>
    <w:rsid w:val="00AE002A"/>
    <w:rsid w:val="00AE3104"/>
    <w:rsid w:val="00AF2A36"/>
    <w:rsid w:val="00AF67E8"/>
    <w:rsid w:val="00B1601F"/>
    <w:rsid w:val="00B312FB"/>
    <w:rsid w:val="00B32FC6"/>
    <w:rsid w:val="00B36501"/>
    <w:rsid w:val="00B605DF"/>
    <w:rsid w:val="00B60FC3"/>
    <w:rsid w:val="00B70A74"/>
    <w:rsid w:val="00B87DC0"/>
    <w:rsid w:val="00BA69D4"/>
    <w:rsid w:val="00BB1B7F"/>
    <w:rsid w:val="00BB3ACE"/>
    <w:rsid w:val="00BD1E77"/>
    <w:rsid w:val="00C258AA"/>
    <w:rsid w:val="00C362B0"/>
    <w:rsid w:val="00C3727F"/>
    <w:rsid w:val="00C66A0B"/>
    <w:rsid w:val="00C77735"/>
    <w:rsid w:val="00CA35A5"/>
    <w:rsid w:val="00CA6EF2"/>
    <w:rsid w:val="00CB2933"/>
    <w:rsid w:val="00CD1818"/>
    <w:rsid w:val="00D0025D"/>
    <w:rsid w:val="00D01D87"/>
    <w:rsid w:val="00D0584C"/>
    <w:rsid w:val="00D130E4"/>
    <w:rsid w:val="00D4356A"/>
    <w:rsid w:val="00D45107"/>
    <w:rsid w:val="00D5097E"/>
    <w:rsid w:val="00D65018"/>
    <w:rsid w:val="00D664E7"/>
    <w:rsid w:val="00D95013"/>
    <w:rsid w:val="00D97BF4"/>
    <w:rsid w:val="00DC18F8"/>
    <w:rsid w:val="00DE5263"/>
    <w:rsid w:val="00E07949"/>
    <w:rsid w:val="00E15376"/>
    <w:rsid w:val="00E42653"/>
    <w:rsid w:val="00E43F44"/>
    <w:rsid w:val="00E56763"/>
    <w:rsid w:val="00E72DA1"/>
    <w:rsid w:val="00E7549B"/>
    <w:rsid w:val="00E94E1C"/>
    <w:rsid w:val="00E97BAB"/>
    <w:rsid w:val="00ED4F99"/>
    <w:rsid w:val="00EE0615"/>
    <w:rsid w:val="00EF463B"/>
    <w:rsid w:val="00F07289"/>
    <w:rsid w:val="00F30671"/>
    <w:rsid w:val="00F57DCD"/>
    <w:rsid w:val="00F735B2"/>
    <w:rsid w:val="00F77C24"/>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arry@ccom.unh.edu" TargetMode="External"/><Relationship Id="rId13" Type="http://schemas.openxmlformats.org/officeDocument/2006/relationships/hyperlink" Target="mailto:tshank@whoi.edu"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weber@ccom.unh.edu" TargetMode="External"/><Relationship Id="rId12" Type="http://schemas.openxmlformats.org/officeDocument/2006/relationships/hyperlink" Target="mailto:VecchioneM@si.edu"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mailto:sherrera@whoi.ed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hyperlink" Target="mailto:Jreed12@hboi.fau.edu" TargetMode="External"/><Relationship Id="rId5" Type="http://schemas.openxmlformats.org/officeDocument/2006/relationships/hyperlink" Target="mailto:jamie@utig.ig.utexas.edu" TargetMode="External"/><Relationship Id="rId15" Type="http://schemas.openxmlformats.org/officeDocument/2006/relationships/hyperlink" Target="mailto:cmunro@whoi.edu" TargetMode="External"/><Relationship Id="rId10" Type="http://schemas.openxmlformats.org/officeDocument/2006/relationships/hyperlink" Target="mailto:rcarne1@lsu.edu" TargetMode="External"/><Relationship Id="rId19"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mailto:kjerram@gmail.com" TargetMode="External"/><Relationship Id="rId14" Type="http://schemas.openxmlformats.org/officeDocument/2006/relationships/hyperlink" Target="mailto:william.kiene@noaa.gov"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929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Kelley.Elliott</cp:lastModifiedBy>
  <cp:revision>4</cp:revision>
  <dcterms:created xsi:type="dcterms:W3CDTF">2012-04-22T14:38:00Z</dcterms:created>
  <dcterms:modified xsi:type="dcterms:W3CDTF">2012-06-18T21:07:00Z</dcterms:modified>
</cp:coreProperties>
</file>