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5C66" w:rsidRDefault="00785C66" w:rsidP="00833E3F">
      <w:pPr>
        <w:pStyle w:val="Title"/>
        <w:spacing w:after="0"/>
        <w:jc w:val="center"/>
      </w:pPr>
      <w:proofErr w:type="spellStart"/>
      <w:r>
        <w:t>Okeanos</w:t>
      </w:r>
      <w:proofErr w:type="spellEnd"/>
      <w:r>
        <w:t xml:space="preserve"> Explorer ROV Dive </w:t>
      </w:r>
      <w:r w:rsidR="004C4B5C">
        <w:t>Summary</w:t>
      </w:r>
    </w:p>
    <w:tbl>
      <w:tblPr>
        <w:tblW w:w="10998"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Layout w:type="fixed"/>
        <w:tblLook w:val="0480"/>
      </w:tblPr>
      <w:tblGrid>
        <w:gridCol w:w="2088"/>
        <w:gridCol w:w="1260"/>
        <w:gridCol w:w="1403"/>
        <w:gridCol w:w="757"/>
        <w:gridCol w:w="1350"/>
        <w:gridCol w:w="966"/>
        <w:gridCol w:w="3174"/>
      </w:tblGrid>
      <w:tr w:rsidR="00833E3F" w:rsidRPr="002A49DF" w:rsidTr="004C4B5C">
        <w:trPr>
          <w:trHeight w:val="592"/>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Site Name</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833E3F" w:rsidRPr="002A49DF" w:rsidRDefault="00D03CA9" w:rsidP="00D03CA9">
            <w:pPr>
              <w:spacing w:after="0" w:line="240" w:lineRule="auto"/>
              <w:jc w:val="center"/>
              <w:rPr>
                <w:rFonts w:ascii="Calibri" w:hAnsi="Calibri"/>
              </w:rPr>
            </w:pPr>
            <w:proofErr w:type="spellStart"/>
            <w:r>
              <w:rPr>
                <w:rFonts w:ascii="Calibri" w:hAnsi="Calibri"/>
              </w:rPr>
              <w:t>Keathl</w:t>
            </w:r>
            <w:r w:rsidR="006707E4">
              <w:rPr>
                <w:rFonts w:ascii="Calibri" w:hAnsi="Calibri"/>
              </w:rPr>
              <w:t>e</w:t>
            </w:r>
            <w:r>
              <w:rPr>
                <w:rFonts w:ascii="Calibri" w:hAnsi="Calibri"/>
              </w:rPr>
              <w:t>yCanyon</w:t>
            </w:r>
            <w:proofErr w:type="spellEnd"/>
          </w:p>
        </w:tc>
        <w:tc>
          <w:tcPr>
            <w:tcW w:w="4140" w:type="dxa"/>
            <w:gridSpan w:val="2"/>
            <w:vMerge w:val="restart"/>
            <w:tcBorders>
              <w:left w:val="single" w:sz="8" w:space="0" w:color="6585CF"/>
              <w:bottom w:val="single" w:sz="8" w:space="0" w:color="6585CF"/>
              <w:right w:val="single" w:sz="8" w:space="0" w:color="6585CF"/>
            </w:tcBorders>
            <w:shd w:val="clear" w:color="auto" w:fill="auto"/>
            <w:vAlign w:val="center"/>
          </w:tcPr>
          <w:p w:rsidR="00833E3F" w:rsidRPr="002A49DF" w:rsidRDefault="00B1601F" w:rsidP="00833E3F">
            <w:pPr>
              <w:spacing w:after="0" w:line="240" w:lineRule="auto"/>
              <w:jc w:val="center"/>
              <w:rPr>
                <w:rFonts w:ascii="Calibri" w:hAnsi="Calibri"/>
              </w:rPr>
            </w:pPr>
            <w:r w:rsidRPr="00B1601F">
              <w:rPr>
                <w:rFonts w:ascii="Calibri" w:hAnsi="Calibri"/>
                <w:noProof/>
                <w:lang w:bidi="ar-SA"/>
              </w:rPr>
              <w:drawing>
                <wp:inline distT="0" distB="0" distL="0" distR="0">
                  <wp:extent cx="2407956" cy="164318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20215" t="10092" b="17358"/>
                          <a:stretch>
                            <a:fillRect/>
                          </a:stretch>
                        </pic:blipFill>
                        <pic:spPr bwMode="auto">
                          <a:xfrm>
                            <a:off x="0" y="0"/>
                            <a:ext cx="2410388" cy="1644840"/>
                          </a:xfrm>
                          <a:prstGeom prst="rect">
                            <a:avLst/>
                          </a:prstGeom>
                          <a:noFill/>
                          <a:ln w="9525">
                            <a:noFill/>
                            <a:miter lim="800000"/>
                            <a:headEnd/>
                            <a:tailEnd/>
                          </a:ln>
                        </pic:spPr>
                      </pic:pic>
                    </a:graphicData>
                  </a:graphic>
                </wp:inline>
              </w:drawing>
            </w:r>
          </w:p>
        </w:tc>
      </w:tr>
      <w:tr w:rsidR="00833E3F" w:rsidRPr="002A49DF"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ROV Lead</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 xml:space="preserve">Dave </w:t>
            </w:r>
            <w:proofErr w:type="spellStart"/>
            <w:r w:rsidRPr="002A49DF">
              <w:rPr>
                <w:rFonts w:ascii="Calibri" w:hAnsi="Calibri"/>
              </w:rPr>
              <w:t>Lovalvo</w:t>
            </w:r>
            <w:proofErr w:type="spellEnd"/>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p>
        </w:tc>
      </w:tr>
      <w:tr w:rsidR="00833E3F" w:rsidRPr="002A49DF" w:rsidTr="004C4B5C">
        <w:trPr>
          <w:trHeight w:val="600"/>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General Area Descriptor</w:t>
            </w:r>
          </w:p>
        </w:tc>
        <w:tc>
          <w:tcPr>
            <w:tcW w:w="4770" w:type="dxa"/>
            <w:gridSpan w:val="4"/>
            <w:tcBorders>
              <w:left w:val="single" w:sz="8" w:space="0" w:color="6585CF"/>
              <w:bottom w:val="single" w:sz="8" w:space="0" w:color="6585CF"/>
              <w:right w:val="single" w:sz="8" w:space="0" w:color="6585CF"/>
            </w:tcBorders>
            <w:shd w:val="clear" w:color="auto" w:fill="auto"/>
            <w:vAlign w:val="center"/>
          </w:tcPr>
          <w:p w:rsidR="00833E3F" w:rsidRPr="002A49DF" w:rsidRDefault="00B1601F" w:rsidP="00D01D87">
            <w:pPr>
              <w:spacing w:after="0" w:line="240" w:lineRule="auto"/>
              <w:jc w:val="center"/>
              <w:rPr>
                <w:rFonts w:ascii="Calibri" w:hAnsi="Calibri"/>
              </w:rPr>
            </w:pPr>
            <w:r>
              <w:rPr>
                <w:rFonts w:ascii="Calibri" w:hAnsi="Calibri"/>
              </w:rPr>
              <w:t>Northern Gulf of Mexico</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p>
        </w:tc>
      </w:tr>
      <w:tr w:rsidR="00833E3F" w:rsidRPr="002A49DF" w:rsidTr="004C4B5C">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ROV Dive Name</w:t>
            </w: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Cruise Season</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Leg</w:t>
            </w:r>
          </w:p>
        </w:tc>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Dive Number</w:t>
            </w:r>
          </w:p>
        </w:tc>
      </w:tr>
      <w:tr w:rsidR="00833E3F" w:rsidRPr="002A49DF" w:rsidTr="004C4B5C">
        <w:trPr>
          <w:trHeight w:val="358"/>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F77C24" w:rsidP="00833E3F">
            <w:pPr>
              <w:spacing w:after="0" w:line="240" w:lineRule="auto"/>
              <w:jc w:val="center"/>
              <w:rPr>
                <w:rFonts w:ascii="Calibri" w:hAnsi="Calibri"/>
              </w:rPr>
            </w:pPr>
            <w:r>
              <w:rPr>
                <w:rFonts w:ascii="Calibri" w:hAnsi="Calibri"/>
              </w:rPr>
              <w:t>EX1</w:t>
            </w:r>
            <w:r w:rsidR="0024188E">
              <w:rPr>
                <w:rFonts w:ascii="Calibri" w:hAnsi="Calibri"/>
              </w:rPr>
              <w:t>202</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464E19" w:rsidP="00833E3F">
            <w:pPr>
              <w:spacing w:after="0" w:line="240" w:lineRule="auto"/>
              <w:jc w:val="center"/>
              <w:rPr>
                <w:rFonts w:ascii="Calibri" w:hAnsi="Calibri"/>
              </w:rPr>
            </w:pPr>
            <w:r>
              <w:rPr>
                <w:rFonts w:ascii="Calibri" w:hAnsi="Calibri"/>
              </w:rPr>
              <w:t>3</w:t>
            </w:r>
          </w:p>
        </w:tc>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CA6EF2" w:rsidP="00DF3541">
            <w:pPr>
              <w:spacing w:after="0" w:line="240" w:lineRule="auto"/>
              <w:jc w:val="center"/>
              <w:rPr>
                <w:rFonts w:ascii="Calibri" w:hAnsi="Calibri"/>
              </w:rPr>
            </w:pPr>
            <w:r>
              <w:rPr>
                <w:rFonts w:ascii="Calibri" w:hAnsi="Calibri"/>
              </w:rPr>
              <w:t>DIVE</w:t>
            </w:r>
            <w:r w:rsidR="00677EA7">
              <w:rPr>
                <w:rFonts w:ascii="Calibri" w:hAnsi="Calibri"/>
              </w:rPr>
              <w:t>1</w:t>
            </w:r>
            <w:r w:rsidR="00D03CA9">
              <w:rPr>
                <w:rFonts w:ascii="Calibri" w:hAnsi="Calibri"/>
              </w:rPr>
              <w:t>3</w:t>
            </w:r>
          </w:p>
        </w:tc>
      </w:tr>
      <w:tr w:rsidR="00833E3F" w:rsidRPr="002A49DF" w:rsidTr="004C4B5C">
        <w:trPr>
          <w:trHeight w:val="313"/>
        </w:trPr>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Equipment Deployed</w:t>
            </w: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ROV:</w:t>
            </w:r>
          </w:p>
        </w:tc>
        <w:tc>
          <w:tcPr>
            <w:tcW w:w="6247" w:type="dxa"/>
            <w:gridSpan w:val="4"/>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Little Hercules</w:t>
            </w:r>
          </w:p>
        </w:tc>
      </w:tr>
      <w:tr w:rsidR="00833E3F" w:rsidRPr="002A49DF" w:rsidTr="004C4B5C">
        <w:trPr>
          <w:trHeight w:val="286"/>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 xml:space="preserve">Camera </w:t>
            </w:r>
            <w:r w:rsidR="00D01D87" w:rsidRPr="002A49DF">
              <w:rPr>
                <w:rFonts w:ascii="Calibri" w:hAnsi="Calibri"/>
              </w:rPr>
              <w:t>Platform</w:t>
            </w:r>
            <w:r w:rsidRPr="002A49DF">
              <w:rPr>
                <w:rFonts w:ascii="Calibri" w:hAnsi="Calibri"/>
              </w:rPr>
              <w:t>:</w:t>
            </w:r>
          </w:p>
        </w:tc>
        <w:tc>
          <w:tcPr>
            <w:tcW w:w="6247" w:type="dxa"/>
            <w:gridSpan w:val="4"/>
            <w:tcBorders>
              <w:left w:val="single" w:sz="8" w:space="0" w:color="6585CF"/>
              <w:bottom w:val="single" w:sz="8" w:space="0" w:color="6585CF"/>
              <w:right w:val="single" w:sz="8" w:space="0" w:color="6585CF"/>
            </w:tcBorders>
            <w:shd w:val="clear" w:color="auto" w:fill="auto"/>
            <w:vAlign w:val="center"/>
          </w:tcPr>
          <w:p w:rsidR="00833E3F" w:rsidRPr="002A49DF" w:rsidRDefault="002E341C" w:rsidP="00833E3F">
            <w:pPr>
              <w:spacing w:after="0" w:line="240" w:lineRule="auto"/>
              <w:jc w:val="center"/>
              <w:rPr>
                <w:rFonts w:ascii="Calibri" w:hAnsi="Calibri"/>
              </w:rPr>
            </w:pPr>
            <w:r>
              <w:rPr>
                <w:rFonts w:ascii="Calibri" w:hAnsi="Calibri"/>
              </w:rPr>
              <w:t>Seirios</w:t>
            </w:r>
          </w:p>
        </w:tc>
      </w:tr>
      <w:tr w:rsidR="00833E3F" w:rsidRPr="002A49DF" w:rsidTr="004C4B5C">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ROV Measurements</w:t>
            </w:r>
          </w:p>
        </w:tc>
        <w:bookmarkStart w:id="0" w:name="Check1"/>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B9115C" w:rsidP="00833E3F">
            <w:pPr>
              <w:spacing w:after="0" w:line="240" w:lineRule="auto"/>
              <w:jc w:val="left"/>
              <w:rPr>
                <w:rFonts w:ascii="Calibri" w:hAnsi="Calibri"/>
              </w:rPr>
            </w:pPr>
            <w:r w:rsidRPr="002A49DF">
              <w:rPr>
                <w:rFonts w:ascii="Calibri" w:hAnsi="Calibri"/>
              </w:rPr>
              <w:fldChar w:fldCharType="begin">
                <w:ffData>
                  <w:name w:val="Check1"/>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0"/>
            <w:r w:rsidR="00833E3F" w:rsidRPr="002A49DF">
              <w:rPr>
                <w:rFonts w:ascii="Calibri" w:hAnsi="Calibri"/>
              </w:rPr>
              <w:t xml:space="preserve"> CTD</w:t>
            </w:r>
          </w:p>
        </w:tc>
        <w:bookmarkStart w:id="1" w:name="Check5"/>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B9115C" w:rsidP="00833E3F">
            <w:pPr>
              <w:spacing w:after="0" w:line="240" w:lineRule="auto"/>
              <w:jc w:val="left"/>
              <w:rPr>
                <w:rFonts w:ascii="Calibri" w:hAnsi="Calibri"/>
              </w:rPr>
            </w:pPr>
            <w:r w:rsidRPr="002A49DF">
              <w:rPr>
                <w:rFonts w:ascii="Calibri" w:hAnsi="Calibri"/>
              </w:rPr>
              <w:fldChar w:fldCharType="begin">
                <w:ffData>
                  <w:name w:val="Check5"/>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1"/>
            <w:r w:rsidR="00833E3F" w:rsidRPr="002A49DF">
              <w:rPr>
                <w:rFonts w:ascii="Calibri" w:hAnsi="Calibri"/>
              </w:rPr>
              <w:t xml:space="preserve"> Depth</w:t>
            </w:r>
          </w:p>
        </w:tc>
        <w:bookmarkStart w:id="2" w:name="Check9"/>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B9115C" w:rsidP="00833E3F">
            <w:pPr>
              <w:spacing w:after="0" w:line="240" w:lineRule="auto"/>
              <w:jc w:val="left"/>
              <w:rPr>
                <w:rFonts w:ascii="Calibri" w:hAnsi="Calibri"/>
              </w:rPr>
            </w:pPr>
            <w:r w:rsidRPr="002A49DF">
              <w:rPr>
                <w:rFonts w:ascii="Calibri" w:hAnsi="Calibri"/>
              </w:rPr>
              <w:fldChar w:fldCharType="begin">
                <w:ffData>
                  <w:name w:val="Check9"/>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2"/>
            <w:r w:rsidR="00833E3F" w:rsidRPr="002A49DF">
              <w:rPr>
                <w:rFonts w:ascii="Calibri" w:hAnsi="Calibri"/>
              </w:rPr>
              <w:t xml:space="preserve"> Altitude</w:t>
            </w:r>
          </w:p>
        </w:tc>
      </w:tr>
      <w:tr w:rsidR="00833E3F" w:rsidRPr="002A49DF" w:rsidTr="004C4B5C">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bookmarkStart w:id="3" w:name="Check2"/>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B9115C" w:rsidP="00833E3F">
            <w:pPr>
              <w:spacing w:after="0" w:line="240" w:lineRule="auto"/>
              <w:jc w:val="left"/>
              <w:rPr>
                <w:rFonts w:ascii="Calibri" w:hAnsi="Calibri"/>
              </w:rPr>
            </w:pPr>
            <w:r w:rsidRPr="002A49DF">
              <w:rPr>
                <w:rFonts w:ascii="Calibri" w:hAnsi="Calibri"/>
              </w:rPr>
              <w:fldChar w:fldCharType="begin">
                <w:ffData>
                  <w:name w:val="Check2"/>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3"/>
            <w:r w:rsidR="00833E3F" w:rsidRPr="002A49DF">
              <w:rPr>
                <w:rFonts w:ascii="Calibri" w:hAnsi="Calibri"/>
              </w:rPr>
              <w:t xml:space="preserve"> Scanning Sonar</w:t>
            </w:r>
          </w:p>
        </w:tc>
        <w:bookmarkStart w:id="4" w:name="Check6"/>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B9115C" w:rsidP="00833E3F">
            <w:pPr>
              <w:spacing w:after="0" w:line="240" w:lineRule="auto"/>
              <w:jc w:val="left"/>
              <w:rPr>
                <w:rFonts w:ascii="Calibri" w:hAnsi="Calibri"/>
              </w:rPr>
            </w:pPr>
            <w:r w:rsidRPr="002A49DF">
              <w:rPr>
                <w:rFonts w:ascii="Calibri" w:hAnsi="Calibri"/>
              </w:rPr>
              <w:fldChar w:fldCharType="begin">
                <w:ffData>
                  <w:name w:val="Check6"/>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4"/>
            <w:r w:rsidR="00833E3F" w:rsidRPr="002A49DF">
              <w:rPr>
                <w:rFonts w:ascii="Calibri" w:hAnsi="Calibri"/>
              </w:rPr>
              <w:t xml:space="preserve"> USBL Position</w:t>
            </w:r>
          </w:p>
        </w:tc>
        <w:bookmarkStart w:id="5" w:name="Check10"/>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B9115C" w:rsidP="00833E3F">
            <w:pPr>
              <w:spacing w:after="0" w:line="240" w:lineRule="auto"/>
              <w:jc w:val="left"/>
              <w:rPr>
                <w:rFonts w:ascii="Calibri" w:hAnsi="Calibri"/>
              </w:rPr>
            </w:pPr>
            <w:r w:rsidRPr="002A49DF">
              <w:rPr>
                <w:rFonts w:ascii="Calibri" w:hAnsi="Calibri"/>
              </w:rPr>
              <w:fldChar w:fldCharType="begin">
                <w:ffData>
                  <w:name w:val="Check10"/>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5"/>
            <w:r w:rsidR="00833E3F" w:rsidRPr="002A49DF">
              <w:rPr>
                <w:rFonts w:ascii="Calibri" w:hAnsi="Calibri"/>
              </w:rPr>
              <w:t xml:space="preserve"> Heading</w:t>
            </w:r>
          </w:p>
        </w:tc>
      </w:tr>
      <w:tr w:rsidR="00833E3F" w:rsidRPr="002A49DF" w:rsidTr="004C4B5C">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bookmarkStart w:id="6" w:name="Check3"/>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B9115C" w:rsidP="00833E3F">
            <w:pPr>
              <w:spacing w:after="0" w:line="240" w:lineRule="auto"/>
              <w:jc w:val="left"/>
              <w:rPr>
                <w:rFonts w:ascii="Calibri" w:hAnsi="Calibri"/>
              </w:rPr>
            </w:pPr>
            <w:r w:rsidRPr="002A49DF">
              <w:rPr>
                <w:rFonts w:ascii="Calibri" w:hAnsi="Calibri"/>
              </w:rPr>
              <w:fldChar w:fldCharType="begin">
                <w:ffData>
                  <w:name w:val="Check3"/>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6"/>
            <w:r w:rsidR="00833E3F" w:rsidRPr="002A49DF">
              <w:rPr>
                <w:rFonts w:ascii="Calibri" w:hAnsi="Calibri"/>
              </w:rPr>
              <w:t xml:space="preserve"> Pitch</w:t>
            </w:r>
          </w:p>
        </w:tc>
        <w:bookmarkStart w:id="7" w:name="Check7"/>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B9115C" w:rsidP="00833E3F">
            <w:pPr>
              <w:spacing w:after="0" w:line="240" w:lineRule="auto"/>
              <w:jc w:val="left"/>
              <w:rPr>
                <w:rFonts w:ascii="Calibri" w:hAnsi="Calibri"/>
              </w:rPr>
            </w:pPr>
            <w:r w:rsidRPr="002A49DF">
              <w:rPr>
                <w:rFonts w:ascii="Calibri" w:hAnsi="Calibri"/>
              </w:rPr>
              <w:fldChar w:fldCharType="begin">
                <w:ffData>
                  <w:name w:val="Check7"/>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7"/>
            <w:r w:rsidR="00833E3F" w:rsidRPr="002A49DF">
              <w:rPr>
                <w:rFonts w:ascii="Calibri" w:hAnsi="Calibri"/>
              </w:rPr>
              <w:t xml:space="preserve"> Roll</w:t>
            </w:r>
          </w:p>
        </w:tc>
        <w:bookmarkStart w:id="8" w:name="Check11"/>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B9115C"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8"/>
            <w:r w:rsidR="00833E3F" w:rsidRPr="002A49DF">
              <w:rPr>
                <w:rFonts w:ascii="Calibri" w:hAnsi="Calibri"/>
              </w:rPr>
              <w:t xml:space="preserve"> HD Camera</w:t>
            </w:r>
          </w:p>
        </w:tc>
      </w:tr>
      <w:tr w:rsidR="00833E3F" w:rsidRPr="002A49DF" w:rsidTr="004C4B5C">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bookmarkStart w:id="9" w:name="Check4"/>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B9115C" w:rsidP="00833E3F">
            <w:pPr>
              <w:spacing w:after="0" w:line="240" w:lineRule="auto"/>
              <w:jc w:val="left"/>
              <w:rPr>
                <w:rFonts w:ascii="Calibri" w:hAnsi="Calibri"/>
              </w:rPr>
            </w:pPr>
            <w:r w:rsidRPr="002A49DF">
              <w:rPr>
                <w:rFonts w:ascii="Calibri" w:hAnsi="Calibri"/>
              </w:rPr>
              <w:fldChar w:fldCharType="begin">
                <w:ffData>
                  <w:name w:val="Check4"/>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9"/>
            <w:r w:rsidR="00833E3F" w:rsidRPr="002A49DF">
              <w:rPr>
                <w:rFonts w:ascii="Calibri" w:hAnsi="Calibri"/>
              </w:rPr>
              <w:t xml:space="preserve"> Low Res Cam 1</w:t>
            </w:r>
          </w:p>
        </w:tc>
        <w:bookmarkStart w:id="10" w:name="Check8"/>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B9115C" w:rsidP="00833E3F">
            <w:pPr>
              <w:spacing w:after="0" w:line="240" w:lineRule="auto"/>
              <w:jc w:val="left"/>
              <w:rPr>
                <w:rFonts w:ascii="Calibri" w:hAnsi="Calibri"/>
              </w:rPr>
            </w:pPr>
            <w:r w:rsidRPr="002A49DF">
              <w:rPr>
                <w:rFonts w:ascii="Calibri" w:hAnsi="Calibri"/>
              </w:rPr>
              <w:fldChar w:fldCharType="begin">
                <w:ffData>
                  <w:name w:val="Check8"/>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10"/>
            <w:r w:rsidR="00833E3F" w:rsidRPr="002A49DF">
              <w:rPr>
                <w:rFonts w:ascii="Calibri" w:hAnsi="Calibri"/>
              </w:rPr>
              <w:t xml:space="preserve"> Low Res Cam 2</w:t>
            </w:r>
          </w:p>
        </w:tc>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left"/>
              <w:rPr>
                <w:rFonts w:ascii="Calibri" w:hAnsi="Calibri"/>
              </w:rPr>
            </w:pPr>
          </w:p>
        </w:tc>
      </w:tr>
      <w:tr w:rsidR="00833E3F" w:rsidRPr="002A49DF" w:rsidTr="004C4B5C">
        <w:tblPrEx>
          <w:tblLook w:val="04A0"/>
        </w:tblPrEx>
        <w:trPr>
          <w:trHeight w:val="51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Equipment Malfunctions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833E3F" w:rsidRPr="002A49DF" w:rsidRDefault="001A0EDB" w:rsidP="00666F38">
            <w:pPr>
              <w:tabs>
                <w:tab w:val="center" w:pos="4358"/>
              </w:tabs>
              <w:spacing w:after="0" w:line="240" w:lineRule="auto"/>
              <w:jc w:val="center"/>
              <w:rPr>
                <w:rFonts w:ascii="Calibri" w:hAnsi="Calibri"/>
              </w:rPr>
            </w:pPr>
            <w:r>
              <w:rPr>
                <w:rFonts w:ascii="Calibri" w:hAnsi="Calibri"/>
              </w:rPr>
              <w:t>N/A</w:t>
            </w:r>
          </w:p>
        </w:tc>
      </w:tr>
      <w:tr w:rsidR="004C4B5C" w:rsidRPr="002A49DF" w:rsidTr="004C4B5C">
        <w:tblPrEx>
          <w:tblLook w:val="04A0"/>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4C4B5C" w:rsidRDefault="004C4B5C" w:rsidP="00833E3F">
            <w:pPr>
              <w:spacing w:after="0" w:line="240" w:lineRule="auto"/>
              <w:jc w:val="center"/>
              <w:rPr>
                <w:rFonts w:ascii="Calibri" w:hAnsi="Calibri"/>
                <w:b/>
                <w:bCs/>
              </w:rPr>
            </w:pPr>
            <w:r>
              <w:rPr>
                <w:rFonts w:ascii="Calibri" w:hAnsi="Calibri"/>
                <w:b/>
                <w:bCs/>
              </w:rPr>
              <w:t>ROV Dive Summary</w:t>
            </w:r>
          </w:p>
          <w:p w:rsidR="004C4B5C" w:rsidRPr="002A49DF" w:rsidRDefault="004C4B5C" w:rsidP="00833E3F">
            <w:pPr>
              <w:spacing w:after="0" w:line="240" w:lineRule="auto"/>
              <w:jc w:val="center"/>
              <w:rPr>
                <w:rFonts w:ascii="Calibri" w:hAnsi="Calibri"/>
                <w:b/>
                <w:bCs/>
              </w:rPr>
            </w:pPr>
            <w:r>
              <w:rPr>
                <w:rFonts w:ascii="Calibri" w:hAnsi="Calibri"/>
                <w:b/>
                <w:bCs/>
              </w:rPr>
              <w:t>(From processed ROV data)</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B02EDA" w:rsidRPr="00B02EDA" w:rsidRDefault="00B02EDA" w:rsidP="00B02EDA">
            <w:pPr>
              <w:spacing w:after="0" w:line="240" w:lineRule="auto"/>
              <w:rPr>
                <w:rStyle w:val="PlaceholderText1"/>
                <w:rFonts w:ascii="Calibri" w:hAnsi="Calibri"/>
              </w:rPr>
            </w:pPr>
            <w:r w:rsidRPr="00B02EDA">
              <w:rPr>
                <w:rStyle w:val="PlaceholderText1"/>
                <w:rFonts w:ascii="Calibri" w:hAnsi="Calibri"/>
              </w:rPr>
              <w:tab/>
              <w:t xml:space="preserve">  Dive Summary:</w:t>
            </w:r>
            <w:r w:rsidRPr="00B02EDA">
              <w:rPr>
                <w:rStyle w:val="PlaceholderText1"/>
                <w:rFonts w:ascii="Calibri" w:hAnsi="Calibri"/>
              </w:rPr>
              <w:tab/>
              <w:t>EX1202L3_DIVE13</w:t>
            </w:r>
          </w:p>
          <w:p w:rsidR="00B02EDA" w:rsidRPr="00B02EDA" w:rsidRDefault="00B02EDA" w:rsidP="00B02EDA">
            <w:pPr>
              <w:spacing w:after="0" w:line="240" w:lineRule="auto"/>
              <w:rPr>
                <w:rStyle w:val="PlaceholderText1"/>
                <w:rFonts w:ascii="Calibri" w:hAnsi="Calibri"/>
              </w:rPr>
            </w:pPr>
            <w:r w:rsidRPr="00B02EDA">
              <w:rPr>
                <w:rStyle w:val="PlaceholderText1"/>
                <w:rFonts w:ascii="Calibri" w:hAnsi="Calibri"/>
              </w:rPr>
              <w:t>^^^^^^^^^^^^^^^^^^^^^^^^^^^^^^^^^^^^^^^^^^^^^^^^^^^</w:t>
            </w:r>
          </w:p>
          <w:p w:rsidR="00B02EDA" w:rsidRPr="00B02EDA" w:rsidRDefault="00B02EDA" w:rsidP="00B02EDA">
            <w:pPr>
              <w:spacing w:after="0" w:line="240" w:lineRule="auto"/>
              <w:rPr>
                <w:rStyle w:val="PlaceholderText1"/>
                <w:rFonts w:ascii="Calibri" w:hAnsi="Calibri"/>
              </w:rPr>
            </w:pPr>
            <w:r w:rsidRPr="00B02EDA">
              <w:rPr>
                <w:rStyle w:val="PlaceholderText1"/>
                <w:rFonts w:ascii="Calibri" w:hAnsi="Calibri"/>
              </w:rPr>
              <w:t>In Water at:</w:t>
            </w:r>
            <w:r w:rsidRPr="00B02EDA">
              <w:rPr>
                <w:rStyle w:val="PlaceholderText1"/>
                <w:rFonts w:ascii="Calibri" w:hAnsi="Calibri"/>
              </w:rPr>
              <w:tab/>
            </w:r>
            <w:r w:rsidRPr="00B02EDA">
              <w:rPr>
                <w:rStyle w:val="PlaceholderText1"/>
                <w:rFonts w:ascii="Calibri" w:hAnsi="Calibri"/>
              </w:rPr>
              <w:tab/>
              <w:t xml:space="preserve"> 2012-04-27T13:25:24.517000</w:t>
            </w:r>
          </w:p>
          <w:p w:rsidR="00B02EDA" w:rsidRPr="00B02EDA" w:rsidRDefault="00B02EDA" w:rsidP="00B02EDA">
            <w:pPr>
              <w:spacing w:after="0" w:line="240" w:lineRule="auto"/>
              <w:rPr>
                <w:rStyle w:val="PlaceholderText1"/>
                <w:rFonts w:ascii="Calibri" w:hAnsi="Calibri"/>
              </w:rPr>
            </w:pPr>
            <w:r w:rsidRPr="00B02EDA">
              <w:rPr>
                <w:rStyle w:val="PlaceholderText1"/>
                <w:rFonts w:ascii="Calibri" w:hAnsi="Calibri"/>
              </w:rPr>
              <w:tab/>
            </w:r>
            <w:r w:rsidRPr="00B02EDA">
              <w:rPr>
                <w:rStyle w:val="PlaceholderText1"/>
                <w:rFonts w:ascii="Calibri" w:hAnsi="Calibri"/>
              </w:rPr>
              <w:tab/>
            </w:r>
            <w:r w:rsidRPr="00B02EDA">
              <w:rPr>
                <w:rStyle w:val="PlaceholderText1"/>
                <w:rFonts w:ascii="Calibri" w:hAnsi="Calibri"/>
              </w:rPr>
              <w:tab/>
              <w:t xml:space="preserve"> 26°, 18.484' N ; 093°, 25.777' W</w:t>
            </w:r>
          </w:p>
          <w:p w:rsidR="00B02EDA" w:rsidRPr="00B02EDA" w:rsidRDefault="00B02EDA" w:rsidP="00B02EDA">
            <w:pPr>
              <w:spacing w:after="0" w:line="240" w:lineRule="auto"/>
              <w:rPr>
                <w:rStyle w:val="PlaceholderText1"/>
                <w:rFonts w:ascii="Calibri" w:hAnsi="Calibri"/>
              </w:rPr>
            </w:pPr>
          </w:p>
          <w:p w:rsidR="00B02EDA" w:rsidRPr="00B02EDA" w:rsidRDefault="00B02EDA" w:rsidP="00B02EDA">
            <w:pPr>
              <w:spacing w:after="0" w:line="240" w:lineRule="auto"/>
              <w:rPr>
                <w:rStyle w:val="PlaceholderText1"/>
                <w:rFonts w:ascii="Calibri" w:hAnsi="Calibri"/>
              </w:rPr>
            </w:pPr>
            <w:r w:rsidRPr="00B02EDA">
              <w:rPr>
                <w:rStyle w:val="PlaceholderText1"/>
                <w:rFonts w:ascii="Calibri" w:hAnsi="Calibri"/>
              </w:rPr>
              <w:t>Out Water at:</w:t>
            </w:r>
            <w:r w:rsidRPr="00B02EDA">
              <w:rPr>
                <w:rStyle w:val="PlaceholderText1"/>
                <w:rFonts w:ascii="Calibri" w:hAnsi="Calibri"/>
              </w:rPr>
              <w:tab/>
            </w:r>
            <w:r w:rsidRPr="00B02EDA">
              <w:rPr>
                <w:rStyle w:val="PlaceholderText1"/>
                <w:rFonts w:ascii="Calibri" w:hAnsi="Calibri"/>
              </w:rPr>
              <w:tab/>
              <w:t xml:space="preserve"> 2012-04-27T21:26:30.294000</w:t>
            </w:r>
          </w:p>
          <w:p w:rsidR="00B02EDA" w:rsidRPr="00B02EDA" w:rsidRDefault="00B02EDA" w:rsidP="00B02EDA">
            <w:pPr>
              <w:spacing w:after="0" w:line="240" w:lineRule="auto"/>
              <w:rPr>
                <w:rStyle w:val="PlaceholderText1"/>
                <w:rFonts w:ascii="Calibri" w:hAnsi="Calibri"/>
              </w:rPr>
            </w:pPr>
            <w:r w:rsidRPr="00B02EDA">
              <w:rPr>
                <w:rStyle w:val="PlaceholderText1"/>
                <w:rFonts w:ascii="Calibri" w:hAnsi="Calibri"/>
              </w:rPr>
              <w:tab/>
            </w:r>
            <w:r w:rsidRPr="00B02EDA">
              <w:rPr>
                <w:rStyle w:val="PlaceholderText1"/>
                <w:rFonts w:ascii="Calibri" w:hAnsi="Calibri"/>
              </w:rPr>
              <w:tab/>
            </w:r>
            <w:r w:rsidRPr="00B02EDA">
              <w:rPr>
                <w:rStyle w:val="PlaceholderText1"/>
                <w:rFonts w:ascii="Calibri" w:hAnsi="Calibri"/>
              </w:rPr>
              <w:tab/>
              <w:t xml:space="preserve"> 26°, 17.809' N ; 093°, 26.215' W</w:t>
            </w:r>
          </w:p>
          <w:p w:rsidR="00B02EDA" w:rsidRPr="00B02EDA" w:rsidRDefault="00B02EDA" w:rsidP="00B02EDA">
            <w:pPr>
              <w:spacing w:after="0" w:line="240" w:lineRule="auto"/>
              <w:rPr>
                <w:rStyle w:val="PlaceholderText1"/>
                <w:rFonts w:ascii="Calibri" w:hAnsi="Calibri"/>
              </w:rPr>
            </w:pPr>
          </w:p>
          <w:p w:rsidR="00B02EDA" w:rsidRPr="00B02EDA" w:rsidRDefault="00B02EDA" w:rsidP="00B02EDA">
            <w:pPr>
              <w:spacing w:after="0" w:line="240" w:lineRule="auto"/>
              <w:rPr>
                <w:rStyle w:val="PlaceholderText1"/>
                <w:rFonts w:ascii="Calibri" w:hAnsi="Calibri"/>
              </w:rPr>
            </w:pPr>
            <w:r w:rsidRPr="00B02EDA">
              <w:rPr>
                <w:rStyle w:val="PlaceholderText1"/>
                <w:rFonts w:ascii="Calibri" w:hAnsi="Calibri"/>
              </w:rPr>
              <w:t>Off Bottom at:</w:t>
            </w:r>
            <w:r w:rsidRPr="00B02EDA">
              <w:rPr>
                <w:rStyle w:val="PlaceholderText1"/>
                <w:rFonts w:ascii="Calibri" w:hAnsi="Calibri"/>
              </w:rPr>
              <w:tab/>
            </w:r>
            <w:r w:rsidRPr="00B02EDA">
              <w:rPr>
                <w:rStyle w:val="PlaceholderText1"/>
                <w:rFonts w:ascii="Calibri" w:hAnsi="Calibri"/>
              </w:rPr>
              <w:tab/>
              <w:t xml:space="preserve"> 2012-04-27T20:04:58.122000</w:t>
            </w:r>
          </w:p>
          <w:p w:rsidR="00B02EDA" w:rsidRPr="00B02EDA" w:rsidRDefault="00B02EDA" w:rsidP="00B02EDA">
            <w:pPr>
              <w:spacing w:after="0" w:line="240" w:lineRule="auto"/>
              <w:rPr>
                <w:rStyle w:val="PlaceholderText1"/>
                <w:rFonts w:ascii="Calibri" w:hAnsi="Calibri"/>
              </w:rPr>
            </w:pPr>
            <w:r w:rsidRPr="00B02EDA">
              <w:rPr>
                <w:rStyle w:val="PlaceholderText1"/>
                <w:rFonts w:ascii="Calibri" w:hAnsi="Calibri"/>
              </w:rPr>
              <w:tab/>
            </w:r>
            <w:r w:rsidRPr="00B02EDA">
              <w:rPr>
                <w:rStyle w:val="PlaceholderText1"/>
                <w:rFonts w:ascii="Calibri" w:hAnsi="Calibri"/>
              </w:rPr>
              <w:tab/>
            </w:r>
            <w:r w:rsidRPr="00B02EDA">
              <w:rPr>
                <w:rStyle w:val="PlaceholderText1"/>
                <w:rFonts w:ascii="Calibri" w:hAnsi="Calibri"/>
              </w:rPr>
              <w:tab/>
              <w:t xml:space="preserve"> 26°, 18.267' N ; 093°, 26.366' W</w:t>
            </w:r>
          </w:p>
          <w:p w:rsidR="00B02EDA" w:rsidRPr="00B02EDA" w:rsidRDefault="00B02EDA" w:rsidP="00B02EDA">
            <w:pPr>
              <w:spacing w:after="0" w:line="240" w:lineRule="auto"/>
              <w:rPr>
                <w:rStyle w:val="PlaceholderText1"/>
                <w:rFonts w:ascii="Calibri" w:hAnsi="Calibri"/>
              </w:rPr>
            </w:pPr>
          </w:p>
          <w:p w:rsidR="00B02EDA" w:rsidRPr="00B02EDA" w:rsidRDefault="00B02EDA" w:rsidP="00B02EDA">
            <w:pPr>
              <w:spacing w:after="0" w:line="240" w:lineRule="auto"/>
              <w:rPr>
                <w:rStyle w:val="PlaceholderText1"/>
                <w:rFonts w:ascii="Calibri" w:hAnsi="Calibri"/>
              </w:rPr>
            </w:pPr>
            <w:r w:rsidRPr="00B02EDA">
              <w:rPr>
                <w:rStyle w:val="PlaceholderText1"/>
                <w:rFonts w:ascii="Calibri" w:hAnsi="Calibri"/>
              </w:rPr>
              <w:t>On Bottom at:</w:t>
            </w:r>
            <w:r w:rsidRPr="00B02EDA">
              <w:rPr>
                <w:rStyle w:val="PlaceholderText1"/>
                <w:rFonts w:ascii="Calibri" w:hAnsi="Calibri"/>
              </w:rPr>
              <w:tab/>
            </w:r>
            <w:r w:rsidRPr="00B02EDA">
              <w:rPr>
                <w:rStyle w:val="PlaceholderText1"/>
                <w:rFonts w:ascii="Calibri" w:hAnsi="Calibri"/>
              </w:rPr>
              <w:tab/>
              <w:t xml:space="preserve"> 2012-04-27T14:48:42.551000</w:t>
            </w:r>
          </w:p>
          <w:p w:rsidR="00B02EDA" w:rsidRPr="00B02EDA" w:rsidRDefault="00B02EDA" w:rsidP="00B02EDA">
            <w:pPr>
              <w:spacing w:after="0" w:line="240" w:lineRule="auto"/>
              <w:rPr>
                <w:rStyle w:val="PlaceholderText1"/>
                <w:rFonts w:ascii="Calibri" w:hAnsi="Calibri"/>
              </w:rPr>
            </w:pPr>
            <w:r w:rsidRPr="00B02EDA">
              <w:rPr>
                <w:rStyle w:val="PlaceholderText1"/>
                <w:rFonts w:ascii="Calibri" w:hAnsi="Calibri"/>
              </w:rPr>
              <w:tab/>
            </w:r>
            <w:r w:rsidRPr="00B02EDA">
              <w:rPr>
                <w:rStyle w:val="PlaceholderText1"/>
                <w:rFonts w:ascii="Calibri" w:hAnsi="Calibri"/>
              </w:rPr>
              <w:tab/>
            </w:r>
            <w:r w:rsidRPr="00B02EDA">
              <w:rPr>
                <w:rStyle w:val="PlaceholderText1"/>
                <w:rFonts w:ascii="Calibri" w:hAnsi="Calibri"/>
              </w:rPr>
              <w:tab/>
              <w:t xml:space="preserve"> 26°, 18.276' N ; 093°, 25.700' W</w:t>
            </w:r>
          </w:p>
          <w:p w:rsidR="00B02EDA" w:rsidRPr="00B02EDA" w:rsidRDefault="00B02EDA" w:rsidP="00B02EDA">
            <w:pPr>
              <w:spacing w:after="0" w:line="240" w:lineRule="auto"/>
              <w:rPr>
                <w:rStyle w:val="PlaceholderText1"/>
                <w:rFonts w:ascii="Calibri" w:hAnsi="Calibri"/>
              </w:rPr>
            </w:pPr>
          </w:p>
          <w:p w:rsidR="00B02EDA" w:rsidRPr="00B02EDA" w:rsidRDefault="00B02EDA" w:rsidP="00B02EDA">
            <w:pPr>
              <w:spacing w:after="0" w:line="240" w:lineRule="auto"/>
              <w:rPr>
                <w:rStyle w:val="PlaceholderText1"/>
                <w:rFonts w:ascii="Calibri" w:hAnsi="Calibri"/>
              </w:rPr>
            </w:pPr>
            <w:r w:rsidRPr="00B02EDA">
              <w:rPr>
                <w:rStyle w:val="PlaceholderText1"/>
                <w:rFonts w:ascii="Calibri" w:hAnsi="Calibri"/>
              </w:rPr>
              <w:t>Dive duration:</w:t>
            </w:r>
            <w:r w:rsidRPr="00B02EDA">
              <w:rPr>
                <w:rStyle w:val="PlaceholderText1"/>
                <w:rFonts w:ascii="Calibri" w:hAnsi="Calibri"/>
              </w:rPr>
              <w:tab/>
            </w:r>
            <w:r w:rsidRPr="00B02EDA">
              <w:rPr>
                <w:rStyle w:val="PlaceholderText1"/>
                <w:rFonts w:ascii="Calibri" w:hAnsi="Calibri"/>
              </w:rPr>
              <w:tab/>
              <w:t xml:space="preserve"> 8:1:5</w:t>
            </w:r>
          </w:p>
          <w:p w:rsidR="00B02EDA" w:rsidRPr="00B02EDA" w:rsidRDefault="00B02EDA" w:rsidP="00B02EDA">
            <w:pPr>
              <w:spacing w:after="0" w:line="240" w:lineRule="auto"/>
              <w:rPr>
                <w:rStyle w:val="PlaceholderText1"/>
                <w:rFonts w:ascii="Calibri" w:hAnsi="Calibri"/>
              </w:rPr>
            </w:pPr>
          </w:p>
          <w:p w:rsidR="00B02EDA" w:rsidRPr="00B02EDA" w:rsidRDefault="00B02EDA" w:rsidP="00B02EDA">
            <w:pPr>
              <w:spacing w:after="0" w:line="240" w:lineRule="auto"/>
              <w:rPr>
                <w:rStyle w:val="PlaceholderText1"/>
                <w:rFonts w:ascii="Calibri" w:hAnsi="Calibri"/>
              </w:rPr>
            </w:pPr>
            <w:r w:rsidRPr="00B02EDA">
              <w:rPr>
                <w:rStyle w:val="PlaceholderText1"/>
                <w:rFonts w:ascii="Calibri" w:hAnsi="Calibri"/>
              </w:rPr>
              <w:t>Bottom Time:</w:t>
            </w:r>
            <w:r w:rsidRPr="00B02EDA">
              <w:rPr>
                <w:rStyle w:val="PlaceholderText1"/>
                <w:rFonts w:ascii="Calibri" w:hAnsi="Calibri"/>
              </w:rPr>
              <w:tab/>
            </w:r>
            <w:r w:rsidRPr="00B02EDA">
              <w:rPr>
                <w:rStyle w:val="PlaceholderText1"/>
                <w:rFonts w:ascii="Calibri" w:hAnsi="Calibri"/>
              </w:rPr>
              <w:tab/>
              <w:t xml:space="preserve"> 5:16:15</w:t>
            </w:r>
          </w:p>
          <w:p w:rsidR="00B02EDA" w:rsidRPr="00B02EDA" w:rsidRDefault="00B02EDA" w:rsidP="00B02EDA">
            <w:pPr>
              <w:spacing w:after="0" w:line="240" w:lineRule="auto"/>
              <w:rPr>
                <w:rStyle w:val="PlaceholderText1"/>
                <w:rFonts w:ascii="Calibri" w:hAnsi="Calibri"/>
              </w:rPr>
            </w:pPr>
          </w:p>
          <w:p w:rsidR="002E5DB8" w:rsidRPr="002A49DF" w:rsidRDefault="00B02EDA" w:rsidP="00B02EDA">
            <w:pPr>
              <w:spacing w:after="0" w:line="240" w:lineRule="auto"/>
              <w:rPr>
                <w:rStyle w:val="PlaceholderText1"/>
                <w:rFonts w:ascii="Calibri" w:hAnsi="Calibri"/>
              </w:rPr>
            </w:pPr>
            <w:r w:rsidRPr="00B02EDA">
              <w:rPr>
                <w:rStyle w:val="PlaceholderText1"/>
                <w:rFonts w:ascii="Calibri" w:hAnsi="Calibri"/>
              </w:rPr>
              <w:t xml:space="preserve">Max. depth: </w:t>
            </w:r>
            <w:r w:rsidRPr="00B02EDA">
              <w:rPr>
                <w:rStyle w:val="PlaceholderText1"/>
                <w:rFonts w:ascii="Calibri" w:hAnsi="Calibri"/>
              </w:rPr>
              <w:tab/>
            </w:r>
            <w:r w:rsidRPr="00B02EDA">
              <w:rPr>
                <w:rStyle w:val="PlaceholderText1"/>
                <w:rFonts w:ascii="Calibri" w:hAnsi="Calibri"/>
              </w:rPr>
              <w:tab/>
              <w:t xml:space="preserve"> 2040.9 m</w:t>
            </w:r>
          </w:p>
        </w:tc>
      </w:tr>
      <w:tr w:rsidR="00833E3F" w:rsidRPr="002A49DF" w:rsidTr="004C4B5C">
        <w:tblPrEx>
          <w:tblLook w:val="04A0"/>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Special Notes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rPr>
                <w:rFonts w:ascii="Calibri" w:hAnsi="Calibri"/>
              </w:rPr>
            </w:pPr>
          </w:p>
        </w:tc>
      </w:tr>
      <w:tr w:rsidR="00833E3F" w:rsidRPr="002A49DF" w:rsidTr="004C4B5C">
        <w:tblPrEx>
          <w:tblLook w:val="04A0"/>
        </w:tblPrEx>
        <w:trPr>
          <w:trHeight w:val="1897"/>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Scientists Involved</w:t>
            </w:r>
          </w:p>
          <w:p w:rsidR="00833E3F" w:rsidRPr="002A49DF" w:rsidRDefault="00833E3F" w:rsidP="00833E3F">
            <w:pPr>
              <w:spacing w:after="0" w:line="240" w:lineRule="auto"/>
              <w:jc w:val="center"/>
              <w:rPr>
                <w:rFonts w:ascii="Calibri" w:hAnsi="Calibri"/>
                <w:b/>
                <w:bCs/>
                <w:i/>
                <w:sz w:val="16"/>
                <w:szCs w:val="16"/>
              </w:rPr>
            </w:pPr>
            <w:r w:rsidRPr="002A49DF">
              <w:rPr>
                <w:rFonts w:ascii="Calibri" w:hAnsi="Calibri"/>
                <w:b/>
                <w:bCs/>
                <w:i/>
                <w:sz w:val="16"/>
                <w:szCs w:val="16"/>
              </w:rPr>
              <w:t>(please provide name / location / affiliation / email)</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B1601F" w:rsidRDefault="00B1601F" w:rsidP="00B1601F">
            <w:pPr>
              <w:spacing w:after="0" w:line="240" w:lineRule="auto"/>
              <w:jc w:val="center"/>
              <w:rPr>
                <w:rFonts w:ascii="Calibri" w:hAnsi="Calibri"/>
              </w:rPr>
            </w:pPr>
            <w:r>
              <w:rPr>
                <w:rFonts w:ascii="Calibri" w:hAnsi="Calibri"/>
              </w:rPr>
              <w:t>Jamie Austin (On-board science lead), EX, U. Texas, Austin,</w:t>
            </w:r>
            <w:r>
              <w:t xml:space="preserve"> </w:t>
            </w:r>
            <w:hyperlink r:id="rId5" w:history="1">
              <w:r w:rsidR="00A02B37" w:rsidRPr="0010399C">
                <w:rPr>
                  <w:rStyle w:val="Hyperlink"/>
                  <w:rFonts w:ascii="Calibri" w:hAnsi="Calibri"/>
                </w:rPr>
                <w:t>jamie@utig.ig.utexas.edu</w:t>
              </w:r>
            </w:hyperlink>
          </w:p>
          <w:p w:rsidR="00B1601F" w:rsidRDefault="00B1601F" w:rsidP="00A02B37">
            <w:pPr>
              <w:spacing w:after="0" w:line="240" w:lineRule="auto"/>
              <w:jc w:val="center"/>
              <w:rPr>
                <w:rFonts w:ascii="Calibri" w:hAnsi="Calibri"/>
              </w:rPr>
            </w:pPr>
            <w:r>
              <w:rPr>
                <w:rFonts w:ascii="Calibri" w:hAnsi="Calibri"/>
              </w:rPr>
              <w:t xml:space="preserve">Erin Becker, EX, Penn State, </w:t>
            </w:r>
            <w:hyperlink r:id="rId6" w:history="1">
              <w:r w:rsidRPr="00FA5695">
                <w:rPr>
                  <w:rStyle w:val="Hyperlink"/>
                  <w:rFonts w:ascii="Calibri" w:hAnsi="Calibri"/>
                </w:rPr>
                <w:t>erinbeckr@gmail.com</w:t>
              </w:r>
            </w:hyperlink>
          </w:p>
          <w:p w:rsidR="00277C0F" w:rsidRPr="006707E4" w:rsidRDefault="00277C0F" w:rsidP="00277C0F">
            <w:pPr>
              <w:spacing w:after="0" w:line="240" w:lineRule="auto"/>
              <w:jc w:val="center"/>
              <w:rPr>
                <w:rStyle w:val="Hyperlink"/>
                <w:rFonts w:ascii="Calibri" w:hAnsi="Calibri"/>
                <w:color w:val="auto"/>
              </w:rPr>
            </w:pPr>
            <w:r w:rsidRPr="006707E4">
              <w:rPr>
                <w:rFonts w:ascii="Calibri" w:hAnsi="Calibri"/>
              </w:rPr>
              <w:t xml:space="preserve">Santiago Herrera, WHOI, </w:t>
            </w:r>
            <w:r w:rsidRPr="006707E4">
              <w:rPr>
                <w:rStyle w:val="Hyperlink"/>
                <w:rFonts w:ascii="Calibri" w:hAnsi="Calibri"/>
                <w:color w:val="auto"/>
              </w:rPr>
              <w:t>sherrera@whoi.edu</w:t>
            </w:r>
          </w:p>
          <w:p w:rsidR="00277C0F" w:rsidRPr="006707E4" w:rsidRDefault="00277C0F" w:rsidP="00277C0F">
            <w:pPr>
              <w:spacing w:after="0" w:line="240" w:lineRule="auto"/>
              <w:jc w:val="center"/>
              <w:rPr>
                <w:rFonts w:ascii="Calibri" w:hAnsi="Calibri"/>
                <w:u w:val="single"/>
              </w:rPr>
            </w:pPr>
            <w:r w:rsidRPr="006707E4">
              <w:rPr>
                <w:rFonts w:ascii="Calibri" w:hAnsi="Calibri"/>
              </w:rPr>
              <w:t xml:space="preserve">Andrea </w:t>
            </w:r>
            <w:proofErr w:type="spellStart"/>
            <w:r w:rsidRPr="006707E4">
              <w:rPr>
                <w:rFonts w:ascii="Calibri" w:hAnsi="Calibri"/>
              </w:rPr>
              <w:t>Quattrini</w:t>
            </w:r>
            <w:proofErr w:type="spellEnd"/>
            <w:r w:rsidRPr="006707E4">
              <w:rPr>
                <w:rFonts w:ascii="Calibri" w:hAnsi="Calibri"/>
              </w:rPr>
              <w:t xml:space="preserve">, Temple, </w:t>
            </w:r>
            <w:r w:rsidRPr="006707E4">
              <w:rPr>
                <w:rFonts w:ascii="Calibri" w:hAnsi="Calibri"/>
                <w:u w:val="single"/>
              </w:rPr>
              <w:t>andrea.quattrini@temple.edu</w:t>
            </w:r>
          </w:p>
          <w:p w:rsidR="007B0AC4" w:rsidRPr="00E76F03" w:rsidRDefault="007B0AC4" w:rsidP="007B0AC4">
            <w:pPr>
              <w:spacing w:after="0" w:line="240" w:lineRule="auto"/>
              <w:jc w:val="center"/>
              <w:rPr>
                <w:rFonts w:asciiTheme="minorHAnsi" w:hAnsiTheme="minorHAnsi" w:cstheme="minorHAnsi"/>
                <w:b/>
              </w:rPr>
            </w:pPr>
            <w:r w:rsidRPr="00E76F03">
              <w:rPr>
                <w:rFonts w:asciiTheme="minorHAnsi" w:hAnsiTheme="minorHAnsi" w:cstheme="minorHAnsi"/>
              </w:rPr>
              <w:t xml:space="preserve">John Reed, HBOI, HBOI, </w:t>
            </w:r>
            <w:hyperlink r:id="rId7" w:history="1">
              <w:r w:rsidRPr="00E76F03">
                <w:rPr>
                  <w:rStyle w:val="Hyperlink"/>
                  <w:rFonts w:asciiTheme="minorHAnsi" w:hAnsiTheme="minorHAnsi" w:cstheme="minorHAnsi"/>
                </w:rPr>
                <w:t>Jreed12@hboi.fau.edu</w:t>
              </w:r>
            </w:hyperlink>
          </w:p>
          <w:p w:rsidR="00833E3F" w:rsidRPr="006707E4" w:rsidRDefault="00B1601F" w:rsidP="00B1601F">
            <w:pPr>
              <w:spacing w:after="0" w:line="240" w:lineRule="auto"/>
              <w:jc w:val="center"/>
              <w:rPr>
                <w:rStyle w:val="Hyperlink"/>
                <w:rFonts w:ascii="Calibri" w:hAnsi="Calibri"/>
                <w:color w:val="auto"/>
              </w:rPr>
            </w:pPr>
            <w:r w:rsidRPr="006707E4">
              <w:rPr>
                <w:rFonts w:ascii="Calibri" w:hAnsi="Calibri"/>
              </w:rPr>
              <w:t xml:space="preserve">Bill </w:t>
            </w:r>
            <w:proofErr w:type="spellStart"/>
            <w:r w:rsidRPr="006707E4">
              <w:rPr>
                <w:rFonts w:ascii="Calibri" w:hAnsi="Calibri"/>
              </w:rPr>
              <w:t>Kiene</w:t>
            </w:r>
            <w:proofErr w:type="spellEnd"/>
            <w:r w:rsidRPr="006707E4">
              <w:rPr>
                <w:rFonts w:ascii="Calibri" w:hAnsi="Calibri"/>
              </w:rPr>
              <w:t xml:space="preserve">, FGBNMS, FGBNMS, </w:t>
            </w:r>
            <w:hyperlink r:id="rId8" w:history="1">
              <w:r w:rsidRPr="006707E4">
                <w:rPr>
                  <w:rStyle w:val="Hyperlink"/>
                  <w:rFonts w:ascii="Calibri" w:hAnsi="Calibri"/>
                  <w:color w:val="auto"/>
                </w:rPr>
                <w:t>william.kiene@noaa.gov</w:t>
              </w:r>
            </w:hyperlink>
          </w:p>
          <w:p w:rsidR="00277C0F" w:rsidRPr="00DF3541" w:rsidRDefault="00277C0F" w:rsidP="00B1601F">
            <w:pPr>
              <w:spacing w:after="0" w:line="240" w:lineRule="auto"/>
              <w:jc w:val="center"/>
              <w:rPr>
                <w:color w:val="808080" w:themeColor="background1" w:themeShade="80"/>
              </w:rPr>
            </w:pPr>
          </w:p>
          <w:p w:rsidR="00B1601F" w:rsidRPr="002A49DF" w:rsidRDefault="00B1601F" w:rsidP="00B1601F">
            <w:pPr>
              <w:spacing w:after="0" w:line="240" w:lineRule="auto"/>
              <w:jc w:val="center"/>
              <w:rPr>
                <w:rFonts w:ascii="Calibri" w:hAnsi="Calibri"/>
              </w:rPr>
            </w:pPr>
          </w:p>
        </w:tc>
      </w:tr>
      <w:tr w:rsidR="00833E3F" w:rsidRPr="002A49DF">
        <w:tblPrEx>
          <w:tblLook w:val="04A0"/>
        </w:tblPrEx>
        <w:trPr>
          <w:trHeight w:val="1510"/>
        </w:trPr>
        <w:tc>
          <w:tcPr>
            <w:tcW w:w="10998" w:type="dxa"/>
            <w:gridSpan w:val="7"/>
            <w:tcBorders>
              <w:left w:val="single" w:sz="8" w:space="0" w:color="6585CF"/>
              <w:bottom w:val="single" w:sz="8" w:space="0" w:color="6585CF"/>
              <w:right w:val="single" w:sz="8" w:space="0" w:color="6585CF"/>
            </w:tcBorders>
          </w:tcPr>
          <w:p w:rsidR="00833E3F" w:rsidRDefault="00833E3F" w:rsidP="002E341C">
            <w:pPr>
              <w:spacing w:after="0" w:line="240" w:lineRule="auto"/>
              <w:rPr>
                <w:rFonts w:ascii="Calibri" w:hAnsi="Calibri"/>
                <w:b/>
                <w:bCs/>
              </w:rPr>
            </w:pPr>
            <w:r w:rsidRPr="002A49DF">
              <w:rPr>
                <w:rFonts w:ascii="Calibri" w:hAnsi="Calibri"/>
                <w:b/>
                <w:bCs/>
              </w:rPr>
              <w:lastRenderedPageBreak/>
              <w:t>Purpose of the Dive</w:t>
            </w:r>
          </w:p>
          <w:p w:rsidR="00B1601F" w:rsidRPr="00A02B37" w:rsidRDefault="00A02B37" w:rsidP="00A02B37">
            <w:pPr>
              <w:spacing w:after="0" w:line="240" w:lineRule="auto"/>
              <w:rPr>
                <w:rFonts w:asciiTheme="minorHAnsi" w:hAnsiTheme="minorHAnsi" w:cstheme="minorHAnsi"/>
                <w:color w:val="222222"/>
              </w:rPr>
            </w:pPr>
            <w:r w:rsidRPr="00752666">
              <w:rPr>
                <w:rFonts w:asciiTheme="minorHAnsi" w:hAnsiTheme="minorHAnsi" w:cstheme="minorHAnsi"/>
                <w:color w:val="222222"/>
              </w:rPr>
              <w:t xml:space="preserve">The dive on the </w:t>
            </w:r>
            <w:r>
              <w:rPr>
                <w:rFonts w:asciiTheme="minorHAnsi" w:hAnsiTheme="minorHAnsi" w:cstheme="minorHAnsi"/>
                <w:color w:val="222222"/>
              </w:rPr>
              <w:t>western flank of</w:t>
            </w:r>
            <w:r w:rsidRPr="00752666">
              <w:rPr>
                <w:rFonts w:asciiTheme="minorHAnsi" w:hAnsiTheme="minorHAnsi" w:cstheme="minorHAnsi"/>
                <w:color w:val="222222"/>
              </w:rPr>
              <w:t xml:space="preserve"> </w:t>
            </w:r>
            <w:proofErr w:type="spellStart"/>
            <w:r>
              <w:rPr>
                <w:rFonts w:asciiTheme="minorHAnsi" w:hAnsiTheme="minorHAnsi" w:cstheme="minorHAnsi"/>
                <w:color w:val="222222"/>
              </w:rPr>
              <w:t>Keathley</w:t>
            </w:r>
            <w:proofErr w:type="spellEnd"/>
            <w:r w:rsidRPr="00752666">
              <w:rPr>
                <w:rFonts w:asciiTheme="minorHAnsi" w:hAnsiTheme="minorHAnsi" w:cstheme="minorHAnsi"/>
                <w:color w:val="222222"/>
              </w:rPr>
              <w:t xml:space="preserve"> </w:t>
            </w:r>
            <w:r>
              <w:rPr>
                <w:rFonts w:asciiTheme="minorHAnsi" w:hAnsiTheme="minorHAnsi" w:cstheme="minorHAnsi"/>
                <w:color w:val="222222"/>
              </w:rPr>
              <w:t>Canyon</w:t>
            </w:r>
            <w:r w:rsidRPr="00752666">
              <w:rPr>
                <w:rFonts w:asciiTheme="minorHAnsi" w:hAnsiTheme="minorHAnsi" w:cstheme="minorHAnsi"/>
                <w:color w:val="222222"/>
              </w:rPr>
              <w:t xml:space="preserve"> will start at a depth of ~2</w:t>
            </w:r>
            <w:r>
              <w:rPr>
                <w:rFonts w:asciiTheme="minorHAnsi" w:hAnsiTheme="minorHAnsi" w:cstheme="minorHAnsi"/>
                <w:color w:val="222222"/>
              </w:rPr>
              <w:t xml:space="preserve">040 m and climb upslope </w:t>
            </w:r>
            <w:r w:rsidRPr="00752666">
              <w:rPr>
                <w:rFonts w:asciiTheme="minorHAnsi" w:hAnsiTheme="minorHAnsi" w:cstheme="minorHAnsi"/>
                <w:color w:val="222222"/>
              </w:rPr>
              <w:t>to WP</w:t>
            </w:r>
            <w:r>
              <w:rPr>
                <w:rFonts w:asciiTheme="minorHAnsi" w:hAnsiTheme="minorHAnsi" w:cstheme="minorHAnsi"/>
                <w:color w:val="222222"/>
              </w:rPr>
              <w:t>2</w:t>
            </w:r>
            <w:r w:rsidRPr="00752666">
              <w:rPr>
                <w:rFonts w:asciiTheme="minorHAnsi" w:hAnsiTheme="minorHAnsi" w:cstheme="minorHAnsi"/>
                <w:color w:val="222222"/>
              </w:rPr>
              <w:t xml:space="preserve"> at </w:t>
            </w:r>
            <w:r>
              <w:rPr>
                <w:rFonts w:asciiTheme="minorHAnsi" w:hAnsiTheme="minorHAnsi" w:cstheme="minorHAnsi"/>
              </w:rPr>
              <w:t>1930m</w:t>
            </w:r>
            <w:r w:rsidRPr="00752666">
              <w:rPr>
                <w:rFonts w:asciiTheme="minorHAnsi" w:hAnsiTheme="minorHAnsi" w:cstheme="minorHAnsi"/>
                <w:color w:val="222222"/>
              </w:rPr>
              <w:t xml:space="preserve">.  We will then continue upward to WP3 </w:t>
            </w:r>
            <w:r>
              <w:rPr>
                <w:rFonts w:asciiTheme="minorHAnsi" w:hAnsiTheme="minorHAnsi" w:cstheme="minorHAnsi"/>
                <w:color w:val="222222"/>
              </w:rPr>
              <w:t>on</w:t>
            </w:r>
            <w:r w:rsidRPr="00752666">
              <w:rPr>
                <w:rFonts w:asciiTheme="minorHAnsi" w:hAnsiTheme="minorHAnsi" w:cstheme="minorHAnsi"/>
                <w:color w:val="222222"/>
              </w:rPr>
              <w:t xml:space="preserve"> a ridge feature (</w:t>
            </w:r>
            <w:r>
              <w:rPr>
                <w:rFonts w:asciiTheme="minorHAnsi" w:hAnsiTheme="minorHAnsi" w:cstheme="minorHAnsi"/>
                <w:color w:val="222222"/>
              </w:rPr>
              <w:t>1820</w:t>
            </w:r>
            <w:r w:rsidRPr="00752666">
              <w:rPr>
                <w:rFonts w:asciiTheme="minorHAnsi" w:hAnsiTheme="minorHAnsi" w:cstheme="minorHAnsi"/>
                <w:color w:val="222222"/>
              </w:rPr>
              <w:t xml:space="preserve"> m). </w:t>
            </w:r>
            <w:r>
              <w:rPr>
                <w:rFonts w:asciiTheme="minorHAnsi" w:hAnsiTheme="minorHAnsi" w:cstheme="minorHAnsi"/>
                <w:color w:val="222222"/>
              </w:rPr>
              <w:t>This dive will provide contrast to previous work conducted in other regions of the Gulf of Mexico and, to our knowledge, provide the first data on species living here.</w:t>
            </w:r>
          </w:p>
        </w:tc>
      </w:tr>
      <w:tr w:rsidR="00833E3F" w:rsidRPr="002A49DF">
        <w:tblPrEx>
          <w:tblLook w:val="04A0"/>
        </w:tblPrEx>
        <w:tc>
          <w:tcPr>
            <w:tcW w:w="10998" w:type="dxa"/>
            <w:gridSpan w:val="7"/>
            <w:tcBorders>
              <w:left w:val="single" w:sz="8" w:space="0" w:color="6585CF"/>
              <w:bottom w:val="single" w:sz="8" w:space="0" w:color="6585CF"/>
              <w:right w:val="single" w:sz="8" w:space="0" w:color="6585CF"/>
            </w:tcBorders>
            <w:shd w:val="clear" w:color="auto" w:fill="D8E0F3"/>
          </w:tcPr>
          <w:p w:rsidR="00833E3F" w:rsidRPr="002A49DF" w:rsidRDefault="00833E3F" w:rsidP="00833E3F">
            <w:pPr>
              <w:spacing w:after="0" w:line="240" w:lineRule="auto"/>
              <w:rPr>
                <w:rFonts w:ascii="Calibri" w:hAnsi="Calibri"/>
                <w:b/>
                <w:bCs/>
              </w:rPr>
            </w:pPr>
            <w:r w:rsidRPr="002A49DF">
              <w:rPr>
                <w:rFonts w:ascii="Calibri" w:hAnsi="Calibri"/>
                <w:b/>
                <w:bCs/>
              </w:rPr>
              <w:t>Description of the Dive:</w:t>
            </w:r>
          </w:p>
        </w:tc>
      </w:tr>
      <w:tr w:rsidR="00833E3F" w:rsidRPr="002A49DF">
        <w:tblPrEx>
          <w:tblLook w:val="04A0"/>
        </w:tblPrEx>
        <w:trPr>
          <w:trHeight w:val="3940"/>
        </w:trPr>
        <w:tc>
          <w:tcPr>
            <w:tcW w:w="10998" w:type="dxa"/>
            <w:gridSpan w:val="7"/>
            <w:tcBorders>
              <w:left w:val="single" w:sz="8" w:space="0" w:color="6585CF"/>
              <w:bottom w:val="single" w:sz="8" w:space="0" w:color="6585CF"/>
              <w:right w:val="single" w:sz="8" w:space="0" w:color="6585CF"/>
            </w:tcBorders>
          </w:tcPr>
          <w:p w:rsidR="007E2A05" w:rsidRPr="007E2A05" w:rsidRDefault="007E2A05" w:rsidP="007E2A05">
            <w:pPr>
              <w:rPr>
                <w:rFonts w:asciiTheme="minorHAnsi" w:hAnsiTheme="minorHAnsi" w:cstheme="minorHAnsi"/>
              </w:rPr>
            </w:pPr>
            <w:r w:rsidRPr="007E2A05">
              <w:rPr>
                <w:rFonts w:asciiTheme="minorHAnsi" w:hAnsiTheme="minorHAnsi" w:cstheme="minorHAnsi"/>
              </w:rPr>
              <w:t xml:space="preserve">The vehicles were in the water at ~0825 CDT.  The objective of this dive was to climb a portion of the lower western wall of the </w:t>
            </w:r>
            <w:proofErr w:type="spellStart"/>
            <w:r w:rsidRPr="007E2A05">
              <w:rPr>
                <w:rFonts w:asciiTheme="minorHAnsi" w:hAnsiTheme="minorHAnsi" w:cstheme="minorHAnsi"/>
              </w:rPr>
              <w:t>Keathley</w:t>
            </w:r>
            <w:proofErr w:type="spellEnd"/>
            <w:r w:rsidRPr="007E2A05">
              <w:rPr>
                <w:rFonts w:asciiTheme="minorHAnsi" w:hAnsiTheme="minorHAnsi" w:cstheme="minorHAnsi"/>
              </w:rPr>
              <w:t xml:space="preserve"> Canyon.  First visual si</w:t>
            </w:r>
            <w:r>
              <w:rPr>
                <w:rFonts w:asciiTheme="minorHAnsi" w:hAnsiTheme="minorHAnsi" w:cstheme="minorHAnsi"/>
              </w:rPr>
              <w:t>gh</w:t>
            </w:r>
            <w:r w:rsidRPr="007E2A05">
              <w:rPr>
                <w:rFonts w:asciiTheme="minorHAnsi" w:hAnsiTheme="minorHAnsi" w:cstheme="minorHAnsi"/>
              </w:rPr>
              <w:t xml:space="preserve">ting by the ROV of a sedimented, burrowed seafloor occurred at ~0945 CDT, at a depth of ~2035 m.  For the entire dive, a sedimented seafloor with no outcrops persisted.  Only one small rocky </w:t>
            </w:r>
            <w:proofErr w:type="spellStart"/>
            <w:r w:rsidRPr="007E2A05">
              <w:rPr>
                <w:rFonts w:asciiTheme="minorHAnsi" w:hAnsiTheme="minorHAnsi" w:cstheme="minorHAnsi"/>
              </w:rPr>
              <w:t>hardground</w:t>
            </w:r>
            <w:proofErr w:type="spellEnd"/>
            <w:r w:rsidRPr="007E2A05">
              <w:rPr>
                <w:rFonts w:asciiTheme="minorHAnsi" w:hAnsiTheme="minorHAnsi" w:cstheme="minorHAnsi"/>
              </w:rPr>
              <w:t xml:space="preserve"> was encountered.  In places, the seafloor was also furrowed, a testament to the presence of intermittent bottom currents in this area.  Such currents were also encountered by the vehicles during the transit.</w:t>
            </w:r>
          </w:p>
          <w:p w:rsidR="007E2A05" w:rsidRPr="007E2A05" w:rsidRDefault="007E2A05" w:rsidP="007E2A05">
            <w:pPr>
              <w:rPr>
                <w:rFonts w:asciiTheme="minorHAnsi" w:hAnsiTheme="minorHAnsi" w:cstheme="minorHAnsi"/>
              </w:rPr>
            </w:pPr>
            <w:r w:rsidRPr="007E2A05">
              <w:rPr>
                <w:rFonts w:asciiTheme="minorHAnsi" w:hAnsiTheme="minorHAnsi" w:cstheme="minorHAnsi"/>
              </w:rPr>
              <w:t xml:space="preserve">Despite the relatively featureless seafloor, there were a number of interesting animals, many having fascinating interactions with one another.  We saw many sea pens (mostly </w:t>
            </w:r>
            <w:proofErr w:type="spellStart"/>
            <w:r w:rsidRPr="007E2A05">
              <w:rPr>
                <w:rFonts w:asciiTheme="minorHAnsi" w:hAnsiTheme="minorHAnsi" w:cstheme="minorHAnsi"/>
              </w:rPr>
              <w:t>isidid</w:t>
            </w:r>
            <w:proofErr w:type="spellEnd"/>
            <w:r w:rsidRPr="007E2A05">
              <w:rPr>
                <w:rFonts w:asciiTheme="minorHAnsi" w:hAnsiTheme="minorHAnsi" w:cstheme="minorHAnsi"/>
              </w:rPr>
              <w:t xml:space="preserve"> </w:t>
            </w:r>
            <w:proofErr w:type="spellStart"/>
            <w:r w:rsidRPr="007E2A05">
              <w:rPr>
                <w:rFonts w:asciiTheme="minorHAnsi" w:hAnsiTheme="minorHAnsi" w:cstheme="minorHAnsi"/>
              </w:rPr>
              <w:t>ocotocorals</w:t>
            </w:r>
            <w:proofErr w:type="spellEnd"/>
            <w:r w:rsidRPr="007E2A05">
              <w:rPr>
                <w:rFonts w:asciiTheme="minorHAnsi" w:hAnsiTheme="minorHAnsi" w:cstheme="minorHAnsi"/>
              </w:rPr>
              <w:t xml:space="preserve">) and a few small basket-shaped </w:t>
            </w:r>
            <w:proofErr w:type="spellStart"/>
            <w:r w:rsidRPr="007E2A05">
              <w:rPr>
                <w:rFonts w:asciiTheme="minorHAnsi" w:hAnsiTheme="minorHAnsi" w:cstheme="minorHAnsi"/>
              </w:rPr>
              <w:t>isidid</w:t>
            </w:r>
            <w:proofErr w:type="spellEnd"/>
            <w:r w:rsidRPr="007E2A05">
              <w:rPr>
                <w:rFonts w:asciiTheme="minorHAnsi" w:hAnsiTheme="minorHAnsi" w:cstheme="minorHAnsi"/>
              </w:rPr>
              <w:t xml:space="preserve"> corals.  The basket </w:t>
            </w:r>
            <w:proofErr w:type="spellStart"/>
            <w:r w:rsidRPr="007E2A05">
              <w:rPr>
                <w:rFonts w:asciiTheme="minorHAnsi" w:hAnsiTheme="minorHAnsi" w:cstheme="minorHAnsi"/>
              </w:rPr>
              <w:t>isidids</w:t>
            </w:r>
            <w:proofErr w:type="spellEnd"/>
            <w:r w:rsidRPr="007E2A05">
              <w:rPr>
                <w:rFonts w:asciiTheme="minorHAnsi" w:hAnsiTheme="minorHAnsi" w:cstheme="minorHAnsi"/>
              </w:rPr>
              <w:t xml:space="preserve"> each had one shrimp associate clinging to the branches and two had another tiny shrimp hovering about the polyps like a hummingbird.  One sea pen was being predated by a large fat </w:t>
            </w:r>
            <w:proofErr w:type="spellStart"/>
            <w:r w:rsidRPr="007E2A05">
              <w:rPr>
                <w:rFonts w:asciiTheme="minorHAnsi" w:hAnsiTheme="minorHAnsi" w:cstheme="minorHAnsi"/>
              </w:rPr>
              <w:t>seastar</w:t>
            </w:r>
            <w:proofErr w:type="spellEnd"/>
            <w:r w:rsidRPr="007E2A05">
              <w:rPr>
                <w:rFonts w:asciiTheme="minorHAnsi" w:hAnsiTheme="minorHAnsi" w:cstheme="minorHAnsi"/>
              </w:rPr>
              <w:t xml:space="preserve"> that was slowly climbing the coral skeleton eating all living tissue along the way.  We saw another one of these </w:t>
            </w:r>
            <w:proofErr w:type="spellStart"/>
            <w:r w:rsidRPr="007E2A05">
              <w:rPr>
                <w:rFonts w:asciiTheme="minorHAnsi" w:hAnsiTheme="minorHAnsi" w:cstheme="minorHAnsi"/>
              </w:rPr>
              <w:t>seastars</w:t>
            </w:r>
            <w:proofErr w:type="spellEnd"/>
            <w:r w:rsidRPr="007E2A05">
              <w:rPr>
                <w:rFonts w:asciiTheme="minorHAnsi" w:hAnsiTheme="minorHAnsi" w:cstheme="minorHAnsi"/>
              </w:rPr>
              <w:t xml:space="preserve"> under a </w:t>
            </w:r>
            <w:proofErr w:type="spellStart"/>
            <w:r w:rsidRPr="007E2A05">
              <w:rPr>
                <w:rFonts w:asciiTheme="minorHAnsi" w:hAnsiTheme="minorHAnsi" w:cstheme="minorHAnsi"/>
              </w:rPr>
              <w:t>chrysogorgid</w:t>
            </w:r>
            <w:proofErr w:type="spellEnd"/>
            <w:r w:rsidRPr="007E2A05">
              <w:rPr>
                <w:rFonts w:asciiTheme="minorHAnsi" w:hAnsiTheme="minorHAnsi" w:cstheme="minorHAnsi"/>
              </w:rPr>
              <w:t xml:space="preserve"> coral, probably preying about that coral as well.  There were many holothurians of at least three different types and several fish, including tripod fish, </w:t>
            </w:r>
            <w:proofErr w:type="spellStart"/>
            <w:r w:rsidRPr="007E2A05">
              <w:rPr>
                <w:rFonts w:asciiTheme="minorHAnsi" w:hAnsiTheme="minorHAnsi" w:cstheme="minorHAnsi"/>
                <w:i/>
              </w:rPr>
              <w:t>ipnops</w:t>
            </w:r>
            <w:proofErr w:type="spellEnd"/>
            <w:r w:rsidRPr="007E2A05">
              <w:rPr>
                <w:rFonts w:asciiTheme="minorHAnsi" w:hAnsiTheme="minorHAnsi" w:cstheme="minorHAnsi"/>
              </w:rPr>
              <w:t xml:space="preserve"> (has photoreceptor on the top of its head instead of eyes), a giant snake eel, </w:t>
            </w:r>
            <w:proofErr w:type="spellStart"/>
            <w:r w:rsidRPr="007E2A05">
              <w:rPr>
                <w:rFonts w:asciiTheme="minorHAnsi" w:hAnsiTheme="minorHAnsi" w:cstheme="minorHAnsi"/>
              </w:rPr>
              <w:t>halosaurs</w:t>
            </w:r>
            <w:proofErr w:type="spellEnd"/>
            <w:r w:rsidRPr="007E2A05">
              <w:rPr>
                <w:rFonts w:asciiTheme="minorHAnsi" w:hAnsiTheme="minorHAnsi" w:cstheme="minorHAnsi"/>
              </w:rPr>
              <w:t xml:space="preserve">, and rattails. There were at least three different kinds of sponges. Cylindrical </w:t>
            </w:r>
            <w:proofErr w:type="spellStart"/>
            <w:r w:rsidRPr="007E2A05">
              <w:rPr>
                <w:rFonts w:asciiTheme="minorHAnsi" w:hAnsiTheme="minorHAnsi" w:cstheme="minorHAnsi"/>
              </w:rPr>
              <w:t>hexactinellid</w:t>
            </w:r>
            <w:proofErr w:type="spellEnd"/>
            <w:r w:rsidRPr="007E2A05">
              <w:rPr>
                <w:rFonts w:asciiTheme="minorHAnsi" w:hAnsiTheme="minorHAnsi" w:cstheme="minorHAnsi"/>
              </w:rPr>
              <w:t xml:space="preserve"> sponges held a pairs of amphipods within a cage of spicules, a long stalked sponge had </w:t>
            </w:r>
            <w:proofErr w:type="spellStart"/>
            <w:r w:rsidRPr="007E2A05">
              <w:rPr>
                <w:rFonts w:asciiTheme="minorHAnsi" w:hAnsiTheme="minorHAnsi" w:cstheme="minorHAnsi"/>
              </w:rPr>
              <w:t>zoanthids</w:t>
            </w:r>
            <w:proofErr w:type="spellEnd"/>
            <w:r w:rsidRPr="007E2A05">
              <w:rPr>
                <w:rFonts w:asciiTheme="minorHAnsi" w:hAnsiTheme="minorHAnsi" w:cstheme="minorHAnsi"/>
              </w:rPr>
              <w:t xml:space="preserve"> on the stalk and tiny amphipods swimming about its cone-shaped top, and another round sponge sat atop an ophiuroid, which sat atop an anemone. There were many </w:t>
            </w:r>
            <w:proofErr w:type="spellStart"/>
            <w:r w:rsidRPr="007E2A05">
              <w:rPr>
                <w:rFonts w:asciiTheme="minorHAnsi" w:hAnsiTheme="minorHAnsi" w:cstheme="minorHAnsi"/>
              </w:rPr>
              <w:t>pterapod</w:t>
            </w:r>
            <w:proofErr w:type="spellEnd"/>
            <w:r w:rsidRPr="007E2A05">
              <w:rPr>
                <w:rFonts w:asciiTheme="minorHAnsi" w:hAnsiTheme="minorHAnsi" w:cstheme="minorHAnsi"/>
              </w:rPr>
              <w:t xml:space="preserve"> shells scattered about as there often are on the deep sea, but we came across one clump curiously cemented together in the shape of a sea cucumber. No animal was visible inside the shell of </w:t>
            </w:r>
            <w:proofErr w:type="spellStart"/>
            <w:r w:rsidRPr="007E2A05">
              <w:rPr>
                <w:rFonts w:asciiTheme="minorHAnsi" w:hAnsiTheme="minorHAnsi" w:cstheme="minorHAnsi"/>
              </w:rPr>
              <w:t>pterapod</w:t>
            </w:r>
            <w:proofErr w:type="spellEnd"/>
            <w:r w:rsidRPr="007E2A05">
              <w:rPr>
                <w:rFonts w:asciiTheme="minorHAnsi" w:hAnsiTheme="minorHAnsi" w:cstheme="minorHAnsi"/>
              </w:rPr>
              <w:t xml:space="preserve"> shells.  There seemed to be quite a lot of </w:t>
            </w:r>
            <w:proofErr w:type="spellStart"/>
            <w:r w:rsidRPr="007E2A05">
              <w:rPr>
                <w:rFonts w:asciiTheme="minorHAnsi" w:hAnsiTheme="minorHAnsi" w:cstheme="minorHAnsi"/>
              </w:rPr>
              <w:t>sargassum</w:t>
            </w:r>
            <w:proofErr w:type="spellEnd"/>
            <w:r w:rsidRPr="007E2A05">
              <w:rPr>
                <w:rFonts w:asciiTheme="minorHAnsi" w:hAnsiTheme="minorHAnsi" w:cstheme="minorHAnsi"/>
              </w:rPr>
              <w:t xml:space="preserve"> on the seafloor, mostly resting in small indentions or large trenches.  A </w:t>
            </w:r>
            <w:proofErr w:type="spellStart"/>
            <w:r w:rsidRPr="007E2A05">
              <w:rPr>
                <w:rFonts w:asciiTheme="minorHAnsi" w:hAnsiTheme="minorHAnsi" w:cstheme="minorHAnsi"/>
                <w:i/>
              </w:rPr>
              <w:t>Magnapinna</w:t>
            </w:r>
            <w:proofErr w:type="spellEnd"/>
            <w:r w:rsidRPr="007E2A05">
              <w:rPr>
                <w:rFonts w:asciiTheme="minorHAnsi" w:hAnsiTheme="minorHAnsi" w:cstheme="minorHAnsi"/>
              </w:rPr>
              <w:t xml:space="preserve"> squid with very long tentacles hung vertically in the water column until it swam away when approached by the ROV.  There were many large furrows thought to be whale feeding traces.</w:t>
            </w:r>
          </w:p>
          <w:p w:rsidR="00833E3F" w:rsidRPr="00DE5263" w:rsidRDefault="007E2A05" w:rsidP="00DE5263">
            <w:r w:rsidRPr="007E2A05">
              <w:rPr>
                <w:rFonts w:asciiTheme="minorHAnsi" w:hAnsiTheme="minorHAnsi" w:cstheme="minorHAnsi"/>
              </w:rPr>
              <w:t>The vehicles came off the seafloor at ~1505 CDT</w:t>
            </w:r>
          </w:p>
        </w:tc>
      </w:tr>
      <w:tr w:rsidR="00833E3F" w:rsidRPr="002A49DF">
        <w:tblPrEx>
          <w:tblLook w:val="04A0"/>
        </w:tblPrEx>
        <w:trPr>
          <w:trHeight w:val="331"/>
        </w:trPr>
        <w:tc>
          <w:tcPr>
            <w:tcW w:w="5508" w:type="dxa"/>
            <w:gridSpan w:val="4"/>
            <w:tcBorders>
              <w:left w:val="single" w:sz="8" w:space="0" w:color="6585CF"/>
              <w:bottom w:val="single" w:sz="8" w:space="0" w:color="6585CF"/>
              <w:right w:val="single" w:sz="8" w:space="0" w:color="6585CF"/>
            </w:tcBorders>
            <w:shd w:val="clear" w:color="auto" w:fill="D8E0F3"/>
            <w:vAlign w:val="center"/>
          </w:tcPr>
          <w:p w:rsidR="00833E3F" w:rsidRPr="002E341C" w:rsidRDefault="00833E3F" w:rsidP="00833E3F">
            <w:pPr>
              <w:spacing w:after="0" w:line="240" w:lineRule="auto"/>
              <w:jc w:val="center"/>
              <w:rPr>
                <w:rFonts w:ascii="Calibri" w:hAnsi="Calibri"/>
                <w:b/>
                <w:bCs/>
              </w:rPr>
            </w:pPr>
            <w:r w:rsidRPr="002E341C">
              <w:rPr>
                <w:rFonts w:ascii="Calibri" w:hAnsi="Calibri"/>
                <w:b/>
                <w:bCs/>
              </w:rPr>
              <w:t>Overall Map of ROV Dive Area</w:t>
            </w:r>
          </w:p>
        </w:tc>
        <w:tc>
          <w:tcPr>
            <w:tcW w:w="5490" w:type="dxa"/>
            <w:gridSpan w:val="3"/>
            <w:tcBorders>
              <w:left w:val="single" w:sz="8" w:space="0" w:color="6585CF"/>
              <w:bottom w:val="single" w:sz="8" w:space="0" w:color="6585CF"/>
              <w:right w:val="single" w:sz="8" w:space="0" w:color="6585CF"/>
            </w:tcBorders>
            <w:shd w:val="clear" w:color="auto" w:fill="D8E0F3"/>
            <w:vAlign w:val="center"/>
          </w:tcPr>
          <w:p w:rsidR="00833E3F" w:rsidRPr="002E341C" w:rsidRDefault="00833E3F" w:rsidP="00833E3F">
            <w:pPr>
              <w:spacing w:after="0" w:line="240" w:lineRule="auto"/>
              <w:jc w:val="center"/>
              <w:rPr>
                <w:rFonts w:ascii="Calibri" w:hAnsi="Calibri"/>
                <w:b/>
              </w:rPr>
            </w:pPr>
            <w:r w:rsidRPr="002E341C">
              <w:rPr>
                <w:rFonts w:ascii="Calibri" w:hAnsi="Calibri"/>
                <w:b/>
              </w:rPr>
              <w:t>Close-up Map of Main Dive Site</w:t>
            </w:r>
          </w:p>
        </w:tc>
      </w:tr>
      <w:tr w:rsidR="00833E3F" w:rsidRPr="002A49DF">
        <w:tblPrEx>
          <w:tblLook w:val="04A0"/>
        </w:tblPrEx>
        <w:trPr>
          <w:trHeight w:val="3508"/>
        </w:trPr>
        <w:tc>
          <w:tcPr>
            <w:tcW w:w="5508" w:type="dxa"/>
            <w:gridSpan w:val="4"/>
            <w:tcBorders>
              <w:left w:val="single" w:sz="8" w:space="0" w:color="6585CF"/>
              <w:bottom w:val="single" w:sz="8" w:space="0" w:color="6585CF"/>
              <w:right w:val="single" w:sz="8" w:space="0" w:color="6585CF"/>
            </w:tcBorders>
            <w:vAlign w:val="center"/>
          </w:tcPr>
          <w:p w:rsidR="00833E3F" w:rsidRPr="002A49DF" w:rsidRDefault="006707E4" w:rsidP="00833E3F">
            <w:pPr>
              <w:spacing w:after="0" w:line="240" w:lineRule="auto"/>
              <w:jc w:val="center"/>
              <w:rPr>
                <w:rFonts w:ascii="Calibri" w:hAnsi="Calibri"/>
                <w:b/>
                <w:bCs/>
              </w:rPr>
            </w:pPr>
            <w:r w:rsidRPr="006707E4">
              <w:rPr>
                <w:rFonts w:ascii="Calibri" w:hAnsi="Calibri"/>
                <w:b/>
                <w:bCs/>
                <w:noProof/>
                <w:lang w:bidi="ar-SA"/>
              </w:rPr>
              <w:drawing>
                <wp:inline distT="0" distB="0" distL="0" distR="0">
                  <wp:extent cx="3433536" cy="1563881"/>
                  <wp:effectExtent l="19050" t="0" r="0" b="0"/>
                  <wp:docPr id="3" name="Picture 1" descr="Keathley_Canyon_Dive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athley_Canyon_Dive_Plan.jpg"/>
                          <pic:cNvPicPr/>
                        </pic:nvPicPr>
                        <pic:blipFill>
                          <a:blip r:embed="rId9" cstate="print"/>
                          <a:srcRect l="939" t="5531" r="4058" b="23227"/>
                          <a:stretch>
                            <a:fillRect/>
                          </a:stretch>
                        </pic:blipFill>
                        <pic:spPr>
                          <a:xfrm>
                            <a:off x="0" y="0"/>
                            <a:ext cx="3444380" cy="1568820"/>
                          </a:xfrm>
                          <a:prstGeom prst="rect">
                            <a:avLst/>
                          </a:prstGeom>
                        </pic:spPr>
                      </pic:pic>
                    </a:graphicData>
                  </a:graphic>
                </wp:inline>
              </w:drawing>
            </w:r>
          </w:p>
        </w:tc>
        <w:tc>
          <w:tcPr>
            <w:tcW w:w="5490" w:type="dxa"/>
            <w:gridSpan w:val="3"/>
            <w:tcBorders>
              <w:left w:val="single" w:sz="8" w:space="0" w:color="6585CF"/>
              <w:bottom w:val="single" w:sz="8" w:space="0" w:color="6585CF"/>
              <w:right w:val="single" w:sz="8" w:space="0" w:color="6585CF"/>
            </w:tcBorders>
            <w:vAlign w:val="center"/>
          </w:tcPr>
          <w:p w:rsidR="00833E3F" w:rsidRPr="002A49DF" w:rsidRDefault="006707E4" w:rsidP="00833E3F">
            <w:pPr>
              <w:spacing w:after="0" w:line="240" w:lineRule="auto"/>
              <w:jc w:val="center"/>
              <w:rPr>
                <w:rFonts w:ascii="Calibri" w:hAnsi="Calibri"/>
              </w:rPr>
            </w:pPr>
            <w:r w:rsidRPr="006707E4">
              <w:rPr>
                <w:rFonts w:ascii="Calibri" w:hAnsi="Calibri"/>
                <w:noProof/>
                <w:lang w:bidi="ar-SA"/>
              </w:rPr>
              <w:drawing>
                <wp:inline distT="0" distB="0" distL="0" distR="0">
                  <wp:extent cx="3348990" cy="2038985"/>
                  <wp:effectExtent l="19050" t="0" r="3810" b="0"/>
                  <wp:docPr id="5" name="Picture 1" descr="EX1202L3_Dive13_clos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202L3_Dive13_closeup.jpg"/>
                          <pic:cNvPicPr/>
                        </pic:nvPicPr>
                        <pic:blipFill>
                          <a:blip r:embed="rId10"/>
                          <a:stretch>
                            <a:fillRect/>
                          </a:stretch>
                        </pic:blipFill>
                        <pic:spPr>
                          <a:xfrm>
                            <a:off x="0" y="0"/>
                            <a:ext cx="3348990" cy="2038985"/>
                          </a:xfrm>
                          <a:prstGeom prst="rect">
                            <a:avLst/>
                          </a:prstGeom>
                        </pic:spPr>
                      </pic:pic>
                    </a:graphicData>
                  </a:graphic>
                </wp:inline>
              </w:drawing>
            </w:r>
          </w:p>
        </w:tc>
      </w:tr>
      <w:tr w:rsidR="005B00E3" w:rsidRPr="002A49DF">
        <w:tblPrEx>
          <w:tblLook w:val="04A0"/>
        </w:tblPrEx>
        <w:trPr>
          <w:trHeight w:val="619"/>
        </w:trPr>
        <w:tc>
          <w:tcPr>
            <w:tcW w:w="5508" w:type="dxa"/>
            <w:gridSpan w:val="4"/>
            <w:tcBorders>
              <w:left w:val="single" w:sz="8" w:space="0" w:color="6585CF"/>
              <w:bottom w:val="single" w:sz="8" w:space="0" w:color="6585CF"/>
              <w:right w:val="single" w:sz="8" w:space="0" w:color="6585CF"/>
            </w:tcBorders>
            <w:shd w:val="clear" w:color="auto" w:fill="D8E0F3"/>
          </w:tcPr>
          <w:p w:rsidR="005B00E3" w:rsidRPr="00130F14" w:rsidRDefault="005B00E3" w:rsidP="00277C0F">
            <w:pPr>
              <w:spacing w:after="0" w:line="240" w:lineRule="auto"/>
              <w:jc w:val="center"/>
              <w:rPr>
                <w:rFonts w:ascii="Calibri" w:hAnsi="Calibri"/>
                <w:bCs/>
                <w:i/>
              </w:rPr>
            </w:pPr>
          </w:p>
        </w:tc>
        <w:tc>
          <w:tcPr>
            <w:tcW w:w="5490" w:type="dxa"/>
            <w:gridSpan w:val="3"/>
            <w:tcBorders>
              <w:left w:val="single" w:sz="8" w:space="0" w:color="6585CF"/>
              <w:bottom w:val="single" w:sz="8" w:space="0" w:color="6585CF"/>
              <w:right w:val="single" w:sz="8" w:space="0" w:color="6585CF"/>
            </w:tcBorders>
            <w:shd w:val="clear" w:color="auto" w:fill="D8E0F3"/>
          </w:tcPr>
          <w:p w:rsidR="005B00E3" w:rsidRPr="00130F14" w:rsidRDefault="005B00E3" w:rsidP="00277C0F">
            <w:pPr>
              <w:spacing w:after="0" w:line="240" w:lineRule="auto"/>
              <w:jc w:val="center"/>
              <w:rPr>
                <w:rFonts w:ascii="Calibri" w:hAnsi="Calibri"/>
                <w:i/>
              </w:rPr>
            </w:pPr>
          </w:p>
        </w:tc>
      </w:tr>
      <w:tr w:rsidR="005B00E3" w:rsidRPr="002A49DF">
        <w:tblPrEx>
          <w:tblLook w:val="04A0"/>
        </w:tblPrEx>
        <w:trPr>
          <w:trHeight w:val="340"/>
        </w:trPr>
        <w:tc>
          <w:tcPr>
            <w:tcW w:w="10998" w:type="dxa"/>
            <w:gridSpan w:val="7"/>
            <w:tcBorders>
              <w:left w:val="single" w:sz="8" w:space="0" w:color="6585CF"/>
              <w:bottom w:val="single" w:sz="8" w:space="0" w:color="6585CF"/>
              <w:right w:val="single" w:sz="8" w:space="0" w:color="6585CF"/>
            </w:tcBorders>
            <w:vAlign w:val="bottom"/>
          </w:tcPr>
          <w:p w:rsidR="005B00E3" w:rsidRPr="002A49DF" w:rsidRDefault="005B00E3" w:rsidP="00833E3F">
            <w:pPr>
              <w:spacing w:after="0" w:line="240" w:lineRule="auto"/>
              <w:jc w:val="left"/>
              <w:rPr>
                <w:rFonts w:ascii="Calibri" w:hAnsi="Calibri"/>
                <w:b/>
                <w:bCs/>
              </w:rPr>
            </w:pPr>
            <w:r w:rsidRPr="002A49DF">
              <w:rPr>
                <w:rFonts w:ascii="Calibri" w:hAnsi="Calibri"/>
                <w:b/>
                <w:bCs/>
              </w:rPr>
              <w:t>Representative Photos of the Dive</w:t>
            </w:r>
          </w:p>
        </w:tc>
      </w:tr>
      <w:tr w:rsidR="005B00E3" w:rsidRPr="002A49DF">
        <w:tblPrEx>
          <w:tblLook w:val="04A0"/>
        </w:tblPrEx>
        <w:trPr>
          <w:trHeight w:val="3310"/>
        </w:trPr>
        <w:tc>
          <w:tcPr>
            <w:tcW w:w="5508" w:type="dxa"/>
            <w:gridSpan w:val="4"/>
            <w:tcBorders>
              <w:left w:val="single" w:sz="8" w:space="0" w:color="6585CF"/>
              <w:bottom w:val="single" w:sz="8" w:space="0" w:color="6585CF"/>
              <w:right w:val="single" w:sz="8" w:space="0" w:color="6585CF"/>
            </w:tcBorders>
            <w:shd w:val="clear" w:color="auto" w:fill="D8E0F3"/>
            <w:vAlign w:val="center"/>
          </w:tcPr>
          <w:p w:rsidR="005B00E3" w:rsidRPr="002A49DF" w:rsidRDefault="0024373F" w:rsidP="00833E3F">
            <w:pPr>
              <w:spacing w:after="0" w:line="240" w:lineRule="auto"/>
              <w:jc w:val="center"/>
              <w:rPr>
                <w:rFonts w:ascii="Calibri" w:hAnsi="Calibri"/>
                <w:b/>
                <w:bCs/>
              </w:rPr>
            </w:pPr>
            <w:r>
              <w:rPr>
                <w:rFonts w:ascii="Calibri" w:hAnsi="Calibri"/>
                <w:b/>
                <w:bCs/>
                <w:noProof/>
                <w:lang w:bidi="ar-SA"/>
              </w:rPr>
              <w:lastRenderedPageBreak/>
              <w:drawing>
                <wp:inline distT="0" distB="0" distL="0" distR="0">
                  <wp:extent cx="3348990" cy="1885950"/>
                  <wp:effectExtent l="0" t="0" r="3810" b="0"/>
                  <wp:docPr id="1" name="Picture 1" descr="CruiseData:EX1202L3:Imagery:EX1202L3_DIVE13_20120427:EX1202L3_IMG_20120427T153453Z_ROVHD_AST_EATING_C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uiseData:EX1202L3:Imagery:EX1202L3_DIVE13_20120427:EX1202L3_IMG_20120427T153453Z_ROVHD_AST_EATING_COR.jpg"/>
                          <pic:cNvPicPr>
                            <a:picLocks noChangeAspect="1" noChangeArrowheads="1"/>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8990" cy="1885950"/>
                          </a:xfrm>
                          <a:prstGeom prst="rect">
                            <a:avLst/>
                          </a:prstGeom>
                          <a:noFill/>
                          <a:ln>
                            <a:noFill/>
                          </a:ln>
                        </pic:spPr>
                      </pic:pic>
                    </a:graphicData>
                  </a:graphic>
                </wp:inline>
              </w:drawing>
            </w:r>
          </w:p>
        </w:tc>
        <w:tc>
          <w:tcPr>
            <w:tcW w:w="5490" w:type="dxa"/>
            <w:gridSpan w:val="3"/>
            <w:tcBorders>
              <w:left w:val="single" w:sz="8" w:space="0" w:color="6585CF"/>
              <w:bottom w:val="single" w:sz="8" w:space="0" w:color="6585CF"/>
              <w:right w:val="single" w:sz="8" w:space="0" w:color="6585CF"/>
            </w:tcBorders>
            <w:shd w:val="clear" w:color="auto" w:fill="D8E0F3"/>
            <w:vAlign w:val="center"/>
          </w:tcPr>
          <w:p w:rsidR="005B00E3" w:rsidRPr="002A49DF" w:rsidRDefault="0024373F" w:rsidP="00833E3F">
            <w:pPr>
              <w:spacing w:after="0" w:line="240" w:lineRule="auto"/>
              <w:jc w:val="center"/>
              <w:rPr>
                <w:rFonts w:ascii="Calibri" w:hAnsi="Calibri"/>
              </w:rPr>
            </w:pPr>
            <w:r>
              <w:rPr>
                <w:rFonts w:ascii="Calibri" w:hAnsi="Calibri"/>
                <w:noProof/>
                <w:lang w:bidi="ar-SA"/>
              </w:rPr>
              <w:drawing>
                <wp:inline distT="0" distB="0" distL="0" distR="0">
                  <wp:extent cx="3337560" cy="1874520"/>
                  <wp:effectExtent l="0" t="0" r="0" b="5080"/>
                  <wp:docPr id="2" name="Picture 2" descr="CruiseData:EX1202L3:Imagery:EX1202L3_DIVE13_20120427:EX1202L3_IMG_20120427T174855Z_ROVHD_ACN_OPH_S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uiseData:EX1202L3:Imagery:EX1202L3_DIVE13_20120427:EX1202L3_IMG_20120427T174855Z_ROVHD_ACN_OPH_SPO.jpg"/>
                          <pic:cNvPicPr>
                            <a:picLocks noChangeAspect="1" noChangeArrowheads="1"/>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7560" cy="1874520"/>
                          </a:xfrm>
                          <a:prstGeom prst="rect">
                            <a:avLst/>
                          </a:prstGeom>
                          <a:noFill/>
                          <a:ln>
                            <a:noFill/>
                          </a:ln>
                        </pic:spPr>
                      </pic:pic>
                    </a:graphicData>
                  </a:graphic>
                </wp:inline>
              </w:drawing>
            </w:r>
          </w:p>
        </w:tc>
      </w:tr>
      <w:tr w:rsidR="005B00E3" w:rsidRPr="002A49DF">
        <w:tblPrEx>
          <w:tblLook w:val="04A0"/>
        </w:tblPrEx>
        <w:trPr>
          <w:trHeight w:val="610"/>
        </w:trPr>
        <w:tc>
          <w:tcPr>
            <w:tcW w:w="5508" w:type="dxa"/>
            <w:gridSpan w:val="4"/>
            <w:tcBorders>
              <w:left w:val="single" w:sz="8" w:space="0" w:color="6585CF"/>
              <w:bottom w:val="single" w:sz="8" w:space="0" w:color="6585CF"/>
              <w:right w:val="single" w:sz="8" w:space="0" w:color="6585CF"/>
            </w:tcBorders>
          </w:tcPr>
          <w:p w:rsidR="005B00E3" w:rsidRPr="00B254F8" w:rsidRDefault="0024373F" w:rsidP="00277C0F">
            <w:pPr>
              <w:spacing w:after="0" w:line="240" w:lineRule="auto"/>
              <w:jc w:val="left"/>
              <w:rPr>
                <w:rFonts w:ascii="Calibri" w:hAnsi="Calibri"/>
                <w:bCs/>
              </w:rPr>
            </w:pPr>
            <w:r>
              <w:rPr>
                <w:rFonts w:ascii="Calibri" w:hAnsi="Calibri"/>
                <w:bCs/>
              </w:rPr>
              <w:t xml:space="preserve"> A predatory sea star eating a sea pen (</w:t>
            </w:r>
            <w:proofErr w:type="spellStart"/>
            <w:r>
              <w:rPr>
                <w:rFonts w:ascii="Calibri" w:hAnsi="Calibri"/>
                <w:bCs/>
              </w:rPr>
              <w:t>isidid</w:t>
            </w:r>
            <w:proofErr w:type="spellEnd"/>
            <w:r>
              <w:rPr>
                <w:rFonts w:ascii="Calibri" w:hAnsi="Calibri"/>
                <w:bCs/>
              </w:rPr>
              <w:t xml:space="preserve"> </w:t>
            </w:r>
            <w:proofErr w:type="spellStart"/>
            <w:r>
              <w:rPr>
                <w:rFonts w:ascii="Calibri" w:hAnsi="Calibri"/>
                <w:bCs/>
              </w:rPr>
              <w:t>octocroal</w:t>
            </w:r>
            <w:proofErr w:type="spellEnd"/>
            <w:r>
              <w:rPr>
                <w:rFonts w:ascii="Calibri" w:hAnsi="Calibri"/>
                <w:bCs/>
              </w:rPr>
              <w:t>)</w:t>
            </w:r>
            <w:bookmarkStart w:id="11" w:name="_GoBack"/>
            <w:bookmarkEnd w:id="11"/>
            <w:r>
              <w:rPr>
                <w:rFonts w:ascii="Calibri" w:hAnsi="Calibri"/>
                <w:bCs/>
              </w:rPr>
              <w:t>.</w:t>
            </w:r>
          </w:p>
        </w:tc>
        <w:tc>
          <w:tcPr>
            <w:tcW w:w="5490" w:type="dxa"/>
            <w:gridSpan w:val="3"/>
            <w:tcBorders>
              <w:left w:val="single" w:sz="8" w:space="0" w:color="6585CF"/>
              <w:bottom w:val="single" w:sz="8" w:space="0" w:color="6585CF"/>
              <w:right w:val="single" w:sz="8" w:space="0" w:color="6585CF"/>
            </w:tcBorders>
          </w:tcPr>
          <w:p w:rsidR="005B00E3" w:rsidRPr="005B00E3" w:rsidRDefault="0024373F" w:rsidP="00277C0F">
            <w:pPr>
              <w:spacing w:after="0" w:line="240" w:lineRule="auto"/>
              <w:jc w:val="left"/>
              <w:rPr>
                <w:rFonts w:asciiTheme="minorHAnsi" w:hAnsiTheme="minorHAnsi" w:cstheme="minorHAnsi"/>
              </w:rPr>
            </w:pPr>
            <w:r>
              <w:rPr>
                <w:rFonts w:asciiTheme="minorHAnsi" w:hAnsiTheme="minorHAnsi" w:cstheme="minorHAnsi"/>
              </w:rPr>
              <w:t>A sponge sitting atop a small anemone (anemone tentacles on the right behind the sponge).  A brittle star wraps its arms around the sponge from underneath.</w:t>
            </w:r>
          </w:p>
        </w:tc>
      </w:tr>
      <w:tr w:rsidR="005B00E3" w:rsidRPr="002A49DF">
        <w:tblPrEx>
          <w:tblLook w:val="04A0"/>
        </w:tblPrEx>
        <w:trPr>
          <w:trHeight w:val="610"/>
        </w:trPr>
        <w:tc>
          <w:tcPr>
            <w:tcW w:w="3348" w:type="dxa"/>
            <w:gridSpan w:val="2"/>
            <w:tcBorders>
              <w:left w:val="single" w:sz="8" w:space="0" w:color="6585CF"/>
              <w:bottom w:val="single" w:sz="8" w:space="0" w:color="6585CF"/>
              <w:right w:val="single" w:sz="8" w:space="0" w:color="6585CF"/>
            </w:tcBorders>
            <w:shd w:val="clear" w:color="auto" w:fill="D8E0F3"/>
            <w:vAlign w:val="center"/>
          </w:tcPr>
          <w:p w:rsidR="005B00E3" w:rsidRPr="002A49DF" w:rsidRDefault="005B00E3" w:rsidP="00833E3F">
            <w:pPr>
              <w:spacing w:after="0" w:line="240" w:lineRule="auto"/>
              <w:jc w:val="center"/>
              <w:rPr>
                <w:rFonts w:ascii="Calibri" w:hAnsi="Calibri"/>
                <w:b/>
                <w:bCs/>
              </w:rPr>
            </w:pPr>
            <w:r w:rsidRPr="002A49DF">
              <w:rPr>
                <w:rFonts w:ascii="Calibri" w:hAnsi="Calibri"/>
                <w:b/>
                <w:bCs/>
              </w:rPr>
              <w:t>Please direct inquiries to:</w:t>
            </w:r>
          </w:p>
        </w:tc>
        <w:tc>
          <w:tcPr>
            <w:tcW w:w="7650" w:type="dxa"/>
            <w:gridSpan w:val="5"/>
            <w:tcBorders>
              <w:left w:val="single" w:sz="8" w:space="0" w:color="6585CF"/>
              <w:bottom w:val="single" w:sz="8" w:space="0" w:color="6585CF"/>
              <w:right w:val="single" w:sz="8" w:space="0" w:color="6585CF"/>
            </w:tcBorders>
            <w:shd w:val="clear" w:color="auto" w:fill="D8E0F3"/>
            <w:vAlign w:val="center"/>
          </w:tcPr>
          <w:p w:rsidR="005B00E3" w:rsidRPr="002A49DF" w:rsidRDefault="005B00E3" w:rsidP="00833E3F">
            <w:pPr>
              <w:spacing w:after="0" w:line="240" w:lineRule="auto"/>
              <w:jc w:val="left"/>
              <w:rPr>
                <w:rFonts w:ascii="Calibri" w:hAnsi="Calibri"/>
              </w:rPr>
            </w:pPr>
            <w:r w:rsidRPr="002A49DF">
              <w:rPr>
                <w:rFonts w:ascii="Calibri" w:hAnsi="Calibri"/>
              </w:rPr>
              <w:t>NOAA Office of Ocean Exploration &amp; Research</w:t>
            </w:r>
            <w:r w:rsidRPr="002A49DF">
              <w:rPr>
                <w:rFonts w:ascii="Calibri" w:hAnsi="Calibri"/>
              </w:rPr>
              <w:br/>
              <w:t>1315 East-West Highway (SSMC3 10</w:t>
            </w:r>
            <w:r w:rsidRPr="002A49DF">
              <w:rPr>
                <w:rFonts w:ascii="Calibri" w:hAnsi="Calibri"/>
                <w:vertAlign w:val="superscript"/>
              </w:rPr>
              <w:t>th</w:t>
            </w:r>
            <w:r w:rsidRPr="002A49DF">
              <w:rPr>
                <w:rFonts w:ascii="Calibri" w:hAnsi="Calibri"/>
              </w:rPr>
              <w:t xml:space="preserve"> Floor)</w:t>
            </w:r>
          </w:p>
          <w:p w:rsidR="005B00E3" w:rsidRPr="002A49DF" w:rsidRDefault="005B00E3" w:rsidP="00833E3F">
            <w:pPr>
              <w:spacing w:after="0" w:line="240" w:lineRule="auto"/>
              <w:jc w:val="left"/>
              <w:rPr>
                <w:rFonts w:ascii="Calibri" w:hAnsi="Calibri"/>
              </w:rPr>
            </w:pPr>
            <w:r w:rsidRPr="002A49DF">
              <w:rPr>
                <w:rFonts w:ascii="Calibri" w:hAnsi="Calibri"/>
              </w:rPr>
              <w:t>Silver Spring, MD 20910</w:t>
            </w:r>
          </w:p>
          <w:p w:rsidR="005B00E3" w:rsidRPr="002A49DF" w:rsidRDefault="005B00E3" w:rsidP="00833E3F">
            <w:pPr>
              <w:spacing w:after="0" w:line="240" w:lineRule="auto"/>
              <w:jc w:val="left"/>
              <w:rPr>
                <w:rFonts w:ascii="Calibri" w:hAnsi="Calibri"/>
              </w:rPr>
            </w:pPr>
            <w:r w:rsidRPr="002A49DF">
              <w:rPr>
                <w:rFonts w:ascii="Calibri" w:hAnsi="Calibri"/>
              </w:rPr>
              <w:t>(301) 734-1014</w:t>
            </w:r>
          </w:p>
        </w:tc>
      </w:tr>
    </w:tbl>
    <w:p w:rsidR="00833E3F" w:rsidRPr="00423E01" w:rsidRDefault="00833E3F" w:rsidP="00833E3F"/>
    <w:sectPr w:rsidR="00833E3F" w:rsidRPr="00423E01" w:rsidSect="00833E3F">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Lucida Sans">
    <w:panose1 w:val="020B0602040502020204"/>
    <w:charset w:val="00"/>
    <w:family w:val="swiss"/>
    <w:pitch w:val="variable"/>
    <w:sig w:usb0="01002A87" w:usb1="00000000" w:usb2="00000000" w:usb3="00000000" w:csb0="000100FF" w:csb1="00000000"/>
  </w:font>
  <w:font w:name="Tahoma">
    <w:panose1 w:val="020B0604030504040204"/>
    <w:charset w:val="00"/>
    <w:family w:val="swiss"/>
    <w:pitch w:val="variable"/>
    <w:sig w:usb0="61002A87" w:usb1="80000000" w:usb2="00000008"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1"/>
  <w:proofState w:spelling="clean" w:grammar="clean"/>
  <w:stylePaneFormatFilter w:val="3F01"/>
  <w:stylePaneSortMethod w:val="0000"/>
  <w:defaultTabStop w:val="720"/>
  <w:drawingGridHorizontalSpacing w:val="100"/>
  <w:displayHorizontalDrawingGridEvery w:val="2"/>
  <w:characterSpacingControl w:val="doNotCompress"/>
  <w:compat/>
  <w:rsids>
    <w:rsidRoot w:val="00760824"/>
    <w:rsid w:val="00001EB3"/>
    <w:rsid w:val="00004438"/>
    <w:rsid w:val="000072F5"/>
    <w:rsid w:val="00010ED0"/>
    <w:rsid w:val="00085EF8"/>
    <w:rsid w:val="000964C6"/>
    <w:rsid w:val="000A1F06"/>
    <w:rsid w:val="000A6D9E"/>
    <w:rsid w:val="000B5016"/>
    <w:rsid w:val="000D535A"/>
    <w:rsid w:val="000F6824"/>
    <w:rsid w:val="00100CBB"/>
    <w:rsid w:val="001329E0"/>
    <w:rsid w:val="00132D7F"/>
    <w:rsid w:val="0016026E"/>
    <w:rsid w:val="00162922"/>
    <w:rsid w:val="001A0EDB"/>
    <w:rsid w:val="001B33D3"/>
    <w:rsid w:val="001E47DC"/>
    <w:rsid w:val="001F3707"/>
    <w:rsid w:val="002005A5"/>
    <w:rsid w:val="0020327F"/>
    <w:rsid w:val="00205A80"/>
    <w:rsid w:val="002071F2"/>
    <w:rsid w:val="0024188E"/>
    <w:rsid w:val="0024373F"/>
    <w:rsid w:val="0024441B"/>
    <w:rsid w:val="00275C11"/>
    <w:rsid w:val="00277C0F"/>
    <w:rsid w:val="002C52C4"/>
    <w:rsid w:val="002E341C"/>
    <w:rsid w:val="002E5DB8"/>
    <w:rsid w:val="002F41F2"/>
    <w:rsid w:val="002F50EE"/>
    <w:rsid w:val="003041C0"/>
    <w:rsid w:val="00306E94"/>
    <w:rsid w:val="00323558"/>
    <w:rsid w:val="00330E05"/>
    <w:rsid w:val="003564C5"/>
    <w:rsid w:val="00365852"/>
    <w:rsid w:val="003A75B8"/>
    <w:rsid w:val="003B4396"/>
    <w:rsid w:val="003D15CF"/>
    <w:rsid w:val="003D25AB"/>
    <w:rsid w:val="003D52B4"/>
    <w:rsid w:val="00416BC1"/>
    <w:rsid w:val="0042669C"/>
    <w:rsid w:val="00437870"/>
    <w:rsid w:val="00464E19"/>
    <w:rsid w:val="0048506E"/>
    <w:rsid w:val="004A4081"/>
    <w:rsid w:val="004A715F"/>
    <w:rsid w:val="004B16CC"/>
    <w:rsid w:val="004C46BA"/>
    <w:rsid w:val="004C4B5C"/>
    <w:rsid w:val="004D0B8D"/>
    <w:rsid w:val="004F0F8F"/>
    <w:rsid w:val="004F221C"/>
    <w:rsid w:val="00512230"/>
    <w:rsid w:val="00550EB5"/>
    <w:rsid w:val="005535CF"/>
    <w:rsid w:val="00562A3B"/>
    <w:rsid w:val="005678CE"/>
    <w:rsid w:val="00584C95"/>
    <w:rsid w:val="005B00E3"/>
    <w:rsid w:val="005C3B8D"/>
    <w:rsid w:val="005C4EA2"/>
    <w:rsid w:val="005C6D69"/>
    <w:rsid w:val="005E1218"/>
    <w:rsid w:val="0060576E"/>
    <w:rsid w:val="006130B3"/>
    <w:rsid w:val="0064389A"/>
    <w:rsid w:val="00666F38"/>
    <w:rsid w:val="006707E4"/>
    <w:rsid w:val="00671F00"/>
    <w:rsid w:val="006759B4"/>
    <w:rsid w:val="00677EA7"/>
    <w:rsid w:val="00696373"/>
    <w:rsid w:val="006A1926"/>
    <w:rsid w:val="006A62DE"/>
    <w:rsid w:val="006C2426"/>
    <w:rsid w:val="006D7654"/>
    <w:rsid w:val="00712AB1"/>
    <w:rsid w:val="007157E7"/>
    <w:rsid w:val="00750E57"/>
    <w:rsid w:val="00760824"/>
    <w:rsid w:val="00763BC8"/>
    <w:rsid w:val="00785C66"/>
    <w:rsid w:val="00797D4C"/>
    <w:rsid w:val="007A0FCD"/>
    <w:rsid w:val="007A5582"/>
    <w:rsid w:val="007B0AC4"/>
    <w:rsid w:val="007C06D0"/>
    <w:rsid w:val="007E2A05"/>
    <w:rsid w:val="007E49CA"/>
    <w:rsid w:val="00814F6C"/>
    <w:rsid w:val="00833E3F"/>
    <w:rsid w:val="00834AE2"/>
    <w:rsid w:val="008471E1"/>
    <w:rsid w:val="008506DA"/>
    <w:rsid w:val="00874DC5"/>
    <w:rsid w:val="0088107A"/>
    <w:rsid w:val="0089598D"/>
    <w:rsid w:val="008967BD"/>
    <w:rsid w:val="008B26A9"/>
    <w:rsid w:val="008B5259"/>
    <w:rsid w:val="008F1964"/>
    <w:rsid w:val="009528FB"/>
    <w:rsid w:val="00997B5C"/>
    <w:rsid w:val="009B0790"/>
    <w:rsid w:val="009B35CB"/>
    <w:rsid w:val="009C45D7"/>
    <w:rsid w:val="009D0A8A"/>
    <w:rsid w:val="009D0F00"/>
    <w:rsid w:val="009D1259"/>
    <w:rsid w:val="009D23C2"/>
    <w:rsid w:val="009D3A1C"/>
    <w:rsid w:val="009E53A3"/>
    <w:rsid w:val="009F345C"/>
    <w:rsid w:val="00A02B37"/>
    <w:rsid w:val="00A06794"/>
    <w:rsid w:val="00A140E9"/>
    <w:rsid w:val="00A238CD"/>
    <w:rsid w:val="00A320ED"/>
    <w:rsid w:val="00A451CE"/>
    <w:rsid w:val="00A47363"/>
    <w:rsid w:val="00A52687"/>
    <w:rsid w:val="00A54E55"/>
    <w:rsid w:val="00A77531"/>
    <w:rsid w:val="00A94C19"/>
    <w:rsid w:val="00AD4421"/>
    <w:rsid w:val="00AE3104"/>
    <w:rsid w:val="00AF2A36"/>
    <w:rsid w:val="00AF67E8"/>
    <w:rsid w:val="00B02EDA"/>
    <w:rsid w:val="00B1601F"/>
    <w:rsid w:val="00B312FB"/>
    <w:rsid w:val="00B32FC6"/>
    <w:rsid w:val="00B36501"/>
    <w:rsid w:val="00B429F3"/>
    <w:rsid w:val="00B605DF"/>
    <w:rsid w:val="00B60FC3"/>
    <w:rsid w:val="00B64972"/>
    <w:rsid w:val="00B70A74"/>
    <w:rsid w:val="00B87DC0"/>
    <w:rsid w:val="00B9115C"/>
    <w:rsid w:val="00BA69D4"/>
    <w:rsid w:val="00BB1B7F"/>
    <w:rsid w:val="00BB3ACE"/>
    <w:rsid w:val="00BD1E77"/>
    <w:rsid w:val="00C258AA"/>
    <w:rsid w:val="00C362B0"/>
    <w:rsid w:val="00C3727F"/>
    <w:rsid w:val="00C7553F"/>
    <w:rsid w:val="00C77735"/>
    <w:rsid w:val="00C837FE"/>
    <w:rsid w:val="00CA35A5"/>
    <w:rsid w:val="00CA6EF2"/>
    <w:rsid w:val="00CB2933"/>
    <w:rsid w:val="00CD1818"/>
    <w:rsid w:val="00D0025D"/>
    <w:rsid w:val="00D01D87"/>
    <w:rsid w:val="00D03CA9"/>
    <w:rsid w:val="00D0584C"/>
    <w:rsid w:val="00D130E4"/>
    <w:rsid w:val="00D4356A"/>
    <w:rsid w:val="00D45107"/>
    <w:rsid w:val="00D5097E"/>
    <w:rsid w:val="00D65018"/>
    <w:rsid w:val="00D664E7"/>
    <w:rsid w:val="00D95013"/>
    <w:rsid w:val="00D97BF4"/>
    <w:rsid w:val="00DC18F8"/>
    <w:rsid w:val="00DC42BE"/>
    <w:rsid w:val="00DE5263"/>
    <w:rsid w:val="00DF3541"/>
    <w:rsid w:val="00E07949"/>
    <w:rsid w:val="00E15376"/>
    <w:rsid w:val="00E42653"/>
    <w:rsid w:val="00E43F44"/>
    <w:rsid w:val="00E548E6"/>
    <w:rsid w:val="00E56763"/>
    <w:rsid w:val="00E72DA1"/>
    <w:rsid w:val="00E7549B"/>
    <w:rsid w:val="00E94E1C"/>
    <w:rsid w:val="00E97BAB"/>
    <w:rsid w:val="00ED4F99"/>
    <w:rsid w:val="00EE0615"/>
    <w:rsid w:val="00EF463B"/>
    <w:rsid w:val="00F07289"/>
    <w:rsid w:val="00F30671"/>
    <w:rsid w:val="00F57DCD"/>
    <w:rsid w:val="00F735B2"/>
    <w:rsid w:val="00F77C24"/>
    <w:rsid w:val="00F923BD"/>
    <w:rsid w:val="00F953EE"/>
    <w:rsid w:val="00FA57FE"/>
    <w:rsid w:val="00FB6814"/>
    <w:rsid w:val="00FC4DA2"/>
    <w:rsid w:val="00FE0FC0"/>
    <w:rsid w:val="00FE6931"/>
    <w:rsid w:val="00FF58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3D5DE4"/>
    <w:rPr>
      <w:color w:val="AE9638"/>
    </w:rPr>
    <w:tblPr>
      <w:tblStyleRowBandSize w:val="1"/>
      <w:tblStyleColBandSize w:val="1"/>
      <w:tblInd w:w="0" w:type="dxa"/>
      <w:tblBorders>
        <w:top w:val="single" w:sz="8" w:space="0" w:color="CEB966"/>
        <w:bottom w:val="single" w:sz="8" w:space="0" w:color="CEB96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Ind w:w="0"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CellMar>
        <w:top w:w="0" w:type="dxa"/>
        <w:left w:w="108" w:type="dxa"/>
        <w:bottom w:w="0" w:type="dxa"/>
        <w:right w:w="108" w:type="dxa"/>
      </w:tblCellMar>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3D5DE4"/>
    <w:rPr>
      <w:color w:val="AE9638"/>
    </w:rPr>
    <w:tblPr>
      <w:tblStyleRowBandSize w:val="1"/>
      <w:tblStyleColBandSize w:val="1"/>
      <w:tblInd w:w="0" w:type="dxa"/>
      <w:tblBorders>
        <w:top w:val="single" w:sz="8" w:space="0" w:color="CEB966"/>
        <w:bottom w:val="single" w:sz="8" w:space="0" w:color="CEB96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Ind w:w="0"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CellMar>
        <w:top w:w="0" w:type="dxa"/>
        <w:left w:w="108" w:type="dxa"/>
        <w:bottom w:w="0" w:type="dxa"/>
        <w:right w:w="108" w:type="dxa"/>
      </w:tblCellMar>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william.kiene@noaa.gov"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Jreed12@hboi.fau.edu" TargetMode="External"/><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rinbeckr@gmail.com" TargetMode="External"/><Relationship Id="rId11" Type="http://schemas.openxmlformats.org/officeDocument/2006/relationships/image" Target="media/image4.jpeg"/><Relationship Id="rId5" Type="http://schemas.openxmlformats.org/officeDocument/2006/relationships/hyperlink" Target="mailto:jamie@utig.ig.utexas.edu" TargetMode="External"/><Relationship Id="rId15" Type="http://schemas.microsoft.com/office/2007/relationships/stylesWithEffects" Target="stylesWithEffects.xml"/><Relationship Id="rId10" Type="http://schemas.openxmlformats.org/officeDocument/2006/relationships/image" Target="media/image3.jpeg"/><Relationship Id="rId4" Type="http://schemas.openxmlformats.org/officeDocument/2006/relationships/image" Target="media/image1.png"/><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725</Words>
  <Characters>4246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kelliott</dc:creator>
  <cp:lastModifiedBy>Kelley.Elliott</cp:lastModifiedBy>
  <cp:revision>5</cp:revision>
  <dcterms:created xsi:type="dcterms:W3CDTF">2012-04-28T17:56:00Z</dcterms:created>
  <dcterms:modified xsi:type="dcterms:W3CDTF">2012-06-18T21:51:00Z</dcterms:modified>
</cp:coreProperties>
</file>