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44A1" w:rsidRDefault="00FC44A1" w:rsidP="00FC44A1"/>
    <w:p w:rsidR="009924EB" w:rsidRDefault="009924EB" w:rsidP="009924EB">
      <w:r w:rsidRPr="008062DD">
        <w:rPr>
          <w:i/>
        </w:rPr>
        <w:t xml:space="preserve">Science Team develops draft </w:t>
      </w:r>
      <w:r w:rsidR="00383704">
        <w:rPr>
          <w:i/>
        </w:rPr>
        <w:t xml:space="preserve">dive </w:t>
      </w:r>
      <w:r w:rsidRPr="008062DD">
        <w:rPr>
          <w:i/>
        </w:rPr>
        <w:t>track</w:t>
      </w:r>
      <w:r>
        <w:rPr>
          <w:i/>
        </w:rPr>
        <w:t xml:space="preserve"> two days before a planned dive</w:t>
      </w:r>
      <w:r w:rsidRPr="008062DD">
        <w:rPr>
          <w:i/>
        </w:rPr>
        <w:t>. Expedition Leader responds</w:t>
      </w:r>
      <w:r>
        <w:rPr>
          <w:i/>
        </w:rPr>
        <w:t xml:space="preserve"> overnight</w:t>
      </w:r>
      <w:r w:rsidRPr="008062DD">
        <w:rPr>
          <w:i/>
        </w:rPr>
        <w:t xml:space="preserve"> based on ship capabilities, programmatic considerations, and constraints.</w:t>
      </w:r>
      <w:r>
        <w:rPr>
          <w:i/>
        </w:rPr>
        <w:t xml:space="preserve"> Plan is finalized the day before a dive</w:t>
      </w:r>
    </w:p>
    <w:p w:rsidR="00DA439F" w:rsidRDefault="00DA439F" w:rsidP="001D52DB">
      <w:pPr>
        <w:rPr>
          <w:b/>
        </w:rPr>
      </w:pPr>
    </w:p>
    <w:p w:rsidR="00B273EF" w:rsidRPr="00841F88" w:rsidRDefault="001D52DB" w:rsidP="001D52DB">
      <w:pPr>
        <w:rPr>
          <w:u w:val="single"/>
        </w:rPr>
      </w:pPr>
      <w:r w:rsidRPr="008062DD">
        <w:rPr>
          <w:b/>
        </w:rPr>
        <w:t>Site Name:</w:t>
      </w:r>
      <w:r>
        <w:t xml:space="preserve"> </w:t>
      </w:r>
      <w:r w:rsidR="00F53299">
        <w:rPr>
          <w:rFonts w:eastAsia="Times New Roman" w:cstheme="minorHAnsi"/>
          <w:color w:val="000000"/>
          <w:u w:val="single"/>
        </w:rPr>
        <w:t>North Cayman Trough</w:t>
      </w:r>
    </w:p>
    <w:p w:rsidR="00CE6796" w:rsidRPr="008E7DB1" w:rsidRDefault="009B54B0" w:rsidP="00CE6796">
      <w:pPr>
        <w:rPr>
          <w:b/>
          <w:u w:val="single"/>
        </w:rPr>
      </w:pPr>
      <w:r w:rsidRPr="009B54B0">
        <w:rPr>
          <w:b/>
        </w:rPr>
        <w:t>Approximate Location:</w:t>
      </w:r>
      <w:r>
        <w:t xml:space="preserve"> </w:t>
      </w:r>
      <w:r w:rsidR="00BF21EF" w:rsidRPr="00BF21EF">
        <w:rPr>
          <w:rFonts w:eastAsia="Times New Roman" w:cstheme="minorHAnsi"/>
          <w:u w:val="single"/>
        </w:rPr>
        <w:t>19° 5.334´ N, 81° 36.458´ W</w:t>
      </w:r>
    </w:p>
    <w:p w:rsidR="00E13426" w:rsidRPr="00042ADC" w:rsidRDefault="001D52DB" w:rsidP="00CE6796">
      <w:pPr>
        <w:rPr>
          <w:u w:val="single"/>
        </w:rPr>
      </w:pPr>
      <w:r w:rsidRPr="008062DD">
        <w:rPr>
          <w:b/>
        </w:rPr>
        <w:t>Dive Date</w:t>
      </w:r>
      <w:r w:rsidR="00A81ECF" w:rsidRPr="008062DD">
        <w:rPr>
          <w:b/>
        </w:rPr>
        <w:t xml:space="preserve"> (local)</w:t>
      </w:r>
      <w:r w:rsidRPr="008062DD">
        <w:rPr>
          <w:b/>
        </w:rPr>
        <w:t>:</w:t>
      </w:r>
      <w:r w:rsidR="00E13426" w:rsidRPr="00E13426">
        <w:rPr>
          <w:b/>
        </w:rPr>
        <w:t xml:space="preserve"> </w:t>
      </w:r>
      <w:r w:rsidR="00AE28F1" w:rsidRPr="00AE28F1">
        <w:rPr>
          <w:u w:val="single"/>
        </w:rPr>
        <w:t>August 1</w:t>
      </w:r>
      <w:r w:rsidR="00202568">
        <w:rPr>
          <w:u w:val="single"/>
        </w:rPr>
        <w:t>5</w:t>
      </w:r>
      <w:r w:rsidR="00AE28F1" w:rsidRPr="00AE28F1">
        <w:rPr>
          <w:u w:val="single"/>
        </w:rPr>
        <w:t>, 2011</w:t>
      </w:r>
    </w:p>
    <w:p w:rsidR="00A81ECF" w:rsidRDefault="00D34AAB" w:rsidP="001D52DB">
      <w:r w:rsidRPr="00D34AAB">
        <w:rPr>
          <w:b/>
          <w:noProof/>
        </w:rPr>
        <w:pict>
          <v:rect id="_x0000_s1026" style="position:absolute;margin-left:-22.8pt;margin-top:14.55pt;width:510pt;height:303.85pt;z-index:251658240">
            <v:textbox>
              <w:txbxContent>
                <w:p w:rsidR="00A81ECF" w:rsidRPr="006246A7" w:rsidRDefault="00BF21EF" w:rsidP="007177EF">
                  <w:pPr>
                    <w:jc w:val="center"/>
                  </w:pPr>
                  <w:r>
                    <w:rPr>
                      <w:noProof/>
                    </w:rPr>
                    <w:drawing>
                      <wp:inline distT="0" distB="0" distL="0" distR="0">
                        <wp:extent cx="4457065" cy="3757930"/>
                        <wp:effectExtent l="19050" t="0" r="635" b="0"/>
                        <wp:docPr id="1" name="Picture 0" descr="EX1104_Dive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104_Dive12.bmp"/>
                                <pic:cNvPicPr/>
                              </pic:nvPicPr>
                              <pic:blipFill>
                                <a:blip r:embed="rId8"/>
                                <a:stretch>
                                  <a:fillRect/>
                                </a:stretch>
                              </pic:blipFill>
                              <pic:spPr>
                                <a:xfrm>
                                  <a:off x="0" y="0"/>
                                  <a:ext cx="4457065" cy="3757930"/>
                                </a:xfrm>
                                <a:prstGeom prst="rect">
                                  <a:avLst/>
                                </a:prstGeom>
                              </pic:spPr>
                            </pic:pic>
                          </a:graphicData>
                        </a:graphic>
                      </wp:inline>
                    </w:drawing>
                  </w:r>
                </w:p>
              </w:txbxContent>
            </v:textbox>
          </v:rect>
        </w:pict>
      </w:r>
    </w:p>
    <w:p w:rsidR="00A81ECF" w:rsidRDefault="00A81ECF" w:rsidP="001D52DB"/>
    <w:p w:rsidR="00A81ECF" w:rsidRDefault="00A81ECF" w:rsidP="001D52DB"/>
    <w:p w:rsidR="00A81ECF" w:rsidRDefault="00A81ECF" w:rsidP="001D52DB"/>
    <w:p w:rsidR="008D5B87" w:rsidRDefault="008D5B87" w:rsidP="008D5B87">
      <w:pPr>
        <w:spacing w:after="0" w:line="240" w:lineRule="auto"/>
        <w:rPr>
          <w:b/>
        </w:rPr>
      </w:pPr>
    </w:p>
    <w:p w:rsidR="00E13426" w:rsidRDefault="00E13426">
      <w:pPr>
        <w:rPr>
          <w:b/>
        </w:rPr>
      </w:pPr>
      <w:r>
        <w:rPr>
          <w:b/>
        </w:rPr>
        <w:br w:type="page"/>
      </w:r>
    </w:p>
    <w:p w:rsidR="00611C20" w:rsidRPr="009924EB" w:rsidRDefault="00611C20" w:rsidP="00611C20">
      <w:pPr>
        <w:spacing w:after="0" w:line="240" w:lineRule="auto"/>
        <w:rPr>
          <w:b/>
        </w:rPr>
      </w:pPr>
      <w:r w:rsidRPr="009924EB">
        <w:rPr>
          <w:b/>
        </w:rPr>
        <w:lastRenderedPageBreak/>
        <w:t>Brief Explanation of Exploration Objectives and Rational for the Desired Dive Track:</w:t>
      </w:r>
    </w:p>
    <w:p w:rsidR="00D711F4" w:rsidRDefault="00D711F4" w:rsidP="00D711F4">
      <w:pPr>
        <w:spacing w:after="0" w:line="240" w:lineRule="auto"/>
        <w:rPr>
          <w:rStyle w:val="apple-style-span"/>
        </w:rPr>
      </w:pPr>
    </w:p>
    <w:p w:rsidR="00D711F4" w:rsidRPr="00D711F4" w:rsidRDefault="00D711F4" w:rsidP="00D711F4">
      <w:pPr>
        <w:spacing w:after="0" w:line="240" w:lineRule="auto"/>
        <w:rPr>
          <w:rStyle w:val="apple-style-span"/>
        </w:rPr>
      </w:pPr>
      <w:r w:rsidRPr="00D711F4">
        <w:rPr>
          <w:rStyle w:val="apple-style-span"/>
          <w:rFonts w:ascii="Verdana" w:hAnsi="Verdana"/>
          <w:color w:val="000000"/>
          <w:sz w:val="20"/>
          <w:szCs w:val="20"/>
          <w:u w:val="single"/>
        </w:rPr>
        <w:t>Science Rationale:</w:t>
      </w:r>
    </w:p>
    <w:p w:rsidR="00B52A29" w:rsidRDefault="00202568" w:rsidP="00110EAE">
      <w:pPr>
        <w:spacing w:after="0" w:line="240" w:lineRule="auto"/>
      </w:pPr>
      <w:r>
        <w:t>Conduct a geological and biological transect from South to North up the interior (south-facing) wall of the North Cayman Fracture Zone. We know of no similar study in this, or perhaps any other, Fracture Zone even though, along with ridges and trenches, they represent one of the three major types of Plate Tectonic Boundary.</w:t>
      </w:r>
    </w:p>
    <w:p w:rsidR="00202568" w:rsidRPr="00110EAE" w:rsidRDefault="00202568" w:rsidP="00110EAE">
      <w:pPr>
        <w:spacing w:after="0" w:line="240" w:lineRule="auto"/>
        <w:rPr>
          <w:rFonts w:cstheme="minorHAnsi"/>
          <w:color w:val="000000"/>
        </w:rPr>
      </w:pPr>
    </w:p>
    <w:p w:rsidR="0031775F" w:rsidRPr="00110EAE" w:rsidRDefault="00D711F4" w:rsidP="00110EAE">
      <w:pPr>
        <w:spacing w:after="0" w:line="240" w:lineRule="auto"/>
        <w:rPr>
          <w:rFonts w:cstheme="minorHAnsi"/>
          <w:color w:val="000000"/>
        </w:rPr>
      </w:pPr>
      <w:r w:rsidRPr="00110EAE">
        <w:rPr>
          <w:rFonts w:cstheme="minorHAnsi"/>
          <w:color w:val="000000"/>
          <w:u w:val="single"/>
        </w:rPr>
        <w:t>Operations Response/</w:t>
      </w:r>
      <w:r w:rsidR="0031775F" w:rsidRPr="00110EAE">
        <w:rPr>
          <w:rFonts w:cstheme="minorHAnsi"/>
          <w:color w:val="000000"/>
          <w:u w:val="single"/>
        </w:rPr>
        <w:t>Rationale:</w:t>
      </w:r>
    </w:p>
    <w:p w:rsidR="00BF21EF" w:rsidRPr="00135053" w:rsidRDefault="00110EAE" w:rsidP="00110EAE">
      <w:pPr>
        <w:spacing w:after="0" w:line="240" w:lineRule="auto"/>
        <w:rPr>
          <w:rFonts w:cstheme="minorHAnsi"/>
          <w:color w:val="000000"/>
        </w:rPr>
      </w:pPr>
      <w:r w:rsidRPr="00135053">
        <w:rPr>
          <w:rFonts w:cstheme="minorHAnsi"/>
          <w:color w:val="000000"/>
        </w:rPr>
        <w:t>The ship plans to launch the ROV at approximately 08</w:t>
      </w:r>
      <w:r w:rsidR="00135053" w:rsidRPr="00135053">
        <w:rPr>
          <w:rFonts w:cstheme="minorHAnsi"/>
          <w:color w:val="000000"/>
        </w:rPr>
        <w:t>0</w:t>
      </w:r>
      <w:r w:rsidRPr="00135053">
        <w:rPr>
          <w:rFonts w:cstheme="minorHAnsi"/>
          <w:color w:val="000000"/>
        </w:rPr>
        <w:t xml:space="preserve">0. The time from the start of launch to the start of the dive on the seafloor at </w:t>
      </w:r>
      <w:r w:rsidR="00BF21EF" w:rsidRPr="00135053">
        <w:rPr>
          <w:rFonts w:cstheme="minorHAnsi"/>
          <w:color w:val="000000"/>
        </w:rPr>
        <w:t>waypoint C</w:t>
      </w:r>
      <w:r w:rsidRPr="00135053">
        <w:rPr>
          <w:rFonts w:cstheme="minorHAnsi"/>
          <w:color w:val="000000"/>
        </w:rPr>
        <w:t>01 (</w:t>
      </w:r>
      <w:r w:rsidR="00BF21EF" w:rsidRPr="00135053">
        <w:rPr>
          <w:rFonts w:cstheme="minorHAnsi"/>
          <w:color w:val="000000"/>
        </w:rPr>
        <w:t>3250</w:t>
      </w:r>
      <w:r w:rsidRPr="00135053">
        <w:rPr>
          <w:rFonts w:cstheme="minorHAnsi"/>
          <w:color w:val="000000"/>
        </w:rPr>
        <w:t xml:space="preserve">m) is approximately 2 hours </w:t>
      </w:r>
      <w:r w:rsidR="00135053" w:rsidRPr="00135053">
        <w:rPr>
          <w:rFonts w:cstheme="minorHAnsi"/>
          <w:color w:val="000000"/>
        </w:rPr>
        <w:t>30</w:t>
      </w:r>
      <w:r w:rsidRPr="00135053">
        <w:rPr>
          <w:rFonts w:cstheme="minorHAnsi"/>
          <w:color w:val="000000"/>
        </w:rPr>
        <w:t xml:space="preserve"> minutes. The approximate time to go from waypoint </w:t>
      </w:r>
      <w:r w:rsidR="00135053" w:rsidRPr="00135053">
        <w:rPr>
          <w:rFonts w:cstheme="minorHAnsi"/>
          <w:color w:val="000000"/>
        </w:rPr>
        <w:t>C</w:t>
      </w:r>
      <w:r w:rsidRPr="00135053">
        <w:rPr>
          <w:rFonts w:cstheme="minorHAnsi"/>
          <w:color w:val="000000"/>
        </w:rPr>
        <w:t xml:space="preserve">01 to </w:t>
      </w:r>
      <w:r w:rsidR="00135053" w:rsidRPr="00135053">
        <w:rPr>
          <w:rFonts w:cstheme="minorHAnsi"/>
          <w:color w:val="000000"/>
        </w:rPr>
        <w:t>C03</w:t>
      </w:r>
      <w:r w:rsidRPr="00135053">
        <w:rPr>
          <w:rFonts w:cstheme="minorHAnsi"/>
          <w:color w:val="000000"/>
        </w:rPr>
        <w:t xml:space="preserve"> (</w:t>
      </w:r>
      <w:r w:rsidR="00135053" w:rsidRPr="00135053">
        <w:rPr>
          <w:rFonts w:cstheme="minorHAnsi"/>
          <w:color w:val="000000"/>
        </w:rPr>
        <w:t>2700</w:t>
      </w:r>
      <w:r w:rsidRPr="00135053">
        <w:rPr>
          <w:rFonts w:cstheme="minorHAnsi"/>
          <w:color w:val="000000"/>
        </w:rPr>
        <w:t>m) at an average of 0.</w:t>
      </w:r>
      <w:r w:rsidR="00135053" w:rsidRPr="00135053">
        <w:rPr>
          <w:rFonts w:cstheme="minorHAnsi"/>
          <w:color w:val="000000"/>
        </w:rPr>
        <w:t>24</w:t>
      </w:r>
      <w:r w:rsidRPr="00135053">
        <w:rPr>
          <w:rFonts w:cstheme="minorHAnsi"/>
          <w:color w:val="000000"/>
        </w:rPr>
        <w:t xml:space="preserve">kts is approximately </w:t>
      </w:r>
      <w:r w:rsidR="00135053" w:rsidRPr="00135053">
        <w:rPr>
          <w:rFonts w:cstheme="minorHAnsi"/>
          <w:color w:val="000000"/>
        </w:rPr>
        <w:t>6</w:t>
      </w:r>
      <w:r w:rsidRPr="00135053">
        <w:rPr>
          <w:rFonts w:cstheme="minorHAnsi"/>
          <w:color w:val="000000"/>
        </w:rPr>
        <w:t xml:space="preserve"> hours</w:t>
      </w:r>
      <w:r w:rsidR="00135053" w:rsidRPr="00135053">
        <w:rPr>
          <w:rFonts w:cstheme="minorHAnsi"/>
          <w:color w:val="000000"/>
        </w:rPr>
        <w:t xml:space="preserve"> 10 minutes</w:t>
      </w:r>
      <w:r w:rsidR="00B52A29" w:rsidRPr="00135053">
        <w:rPr>
          <w:rFonts w:cstheme="minorHAnsi"/>
          <w:color w:val="000000"/>
        </w:rPr>
        <w:t xml:space="preserve">. </w:t>
      </w:r>
      <w:r w:rsidR="00135053" w:rsidRPr="00135053">
        <w:rPr>
          <w:rFonts w:cstheme="minorHAnsi"/>
          <w:color w:val="000000"/>
        </w:rPr>
        <w:t>We may not make it waypoint C0</w:t>
      </w:r>
      <w:r w:rsidR="00D56378">
        <w:rPr>
          <w:rFonts w:cstheme="minorHAnsi"/>
          <w:color w:val="000000"/>
        </w:rPr>
        <w:t xml:space="preserve">3. </w:t>
      </w:r>
      <w:r w:rsidRPr="00135053">
        <w:rPr>
          <w:rFonts w:cstheme="minorHAnsi"/>
          <w:color w:val="000000"/>
        </w:rPr>
        <w:t xml:space="preserve">The time from the bottom at </w:t>
      </w:r>
      <w:r w:rsidR="00B52A29" w:rsidRPr="00135053">
        <w:rPr>
          <w:rFonts w:cstheme="minorHAnsi"/>
          <w:color w:val="000000"/>
        </w:rPr>
        <w:t>2</w:t>
      </w:r>
      <w:r w:rsidR="00135053" w:rsidRPr="00135053">
        <w:rPr>
          <w:rFonts w:cstheme="minorHAnsi"/>
          <w:color w:val="000000"/>
        </w:rPr>
        <w:t>0</w:t>
      </w:r>
      <w:r w:rsidR="00B52A29" w:rsidRPr="00135053">
        <w:rPr>
          <w:rFonts w:cstheme="minorHAnsi"/>
          <w:color w:val="000000"/>
        </w:rPr>
        <w:t>0</w:t>
      </w:r>
      <w:r w:rsidRPr="00135053">
        <w:rPr>
          <w:rFonts w:cstheme="minorHAnsi"/>
          <w:color w:val="000000"/>
        </w:rPr>
        <w:t xml:space="preserve">0m to 50m is </w:t>
      </w:r>
      <w:r w:rsidR="00B52A29" w:rsidRPr="00135053">
        <w:rPr>
          <w:rFonts w:cstheme="minorHAnsi"/>
          <w:color w:val="000000"/>
        </w:rPr>
        <w:t>1</w:t>
      </w:r>
      <w:r w:rsidR="00135053" w:rsidRPr="00135053">
        <w:rPr>
          <w:rFonts w:cstheme="minorHAnsi"/>
          <w:color w:val="000000"/>
        </w:rPr>
        <w:t xml:space="preserve"> hour</w:t>
      </w:r>
      <w:r w:rsidRPr="00135053">
        <w:rPr>
          <w:rFonts w:cstheme="minorHAnsi"/>
          <w:color w:val="000000"/>
        </w:rPr>
        <w:t xml:space="preserve"> </w:t>
      </w:r>
      <w:r w:rsidR="00135053" w:rsidRPr="00135053">
        <w:rPr>
          <w:rFonts w:cstheme="minorHAnsi"/>
          <w:color w:val="000000"/>
        </w:rPr>
        <w:t>20</w:t>
      </w:r>
      <w:r w:rsidRPr="00135053">
        <w:rPr>
          <w:rFonts w:cstheme="minorHAnsi"/>
          <w:color w:val="000000"/>
        </w:rPr>
        <w:t xml:space="preserve"> minutes, and the time for ROV recovery is 30 minutes, with the ROV secured on deck at 1</w:t>
      </w:r>
      <w:r w:rsidR="00D95A46" w:rsidRPr="00135053">
        <w:rPr>
          <w:rFonts w:cstheme="minorHAnsi"/>
          <w:color w:val="000000"/>
        </w:rPr>
        <w:t>8</w:t>
      </w:r>
      <w:r w:rsidRPr="00135053">
        <w:rPr>
          <w:rFonts w:cstheme="minorHAnsi"/>
          <w:color w:val="000000"/>
        </w:rPr>
        <w:t>30 ship time.</w:t>
      </w:r>
    </w:p>
    <w:p w:rsidR="00D56378" w:rsidRDefault="00D56378" w:rsidP="001D52DB">
      <w:pPr>
        <w:rPr>
          <w:b/>
        </w:rPr>
      </w:pPr>
    </w:p>
    <w:p w:rsidR="00A81ECF" w:rsidRPr="00611C20" w:rsidRDefault="00611C20" w:rsidP="001D52DB">
      <w:pPr>
        <w:rPr>
          <w:b/>
        </w:rPr>
      </w:pPr>
      <w:r w:rsidRPr="009924EB">
        <w:rPr>
          <w:b/>
        </w:rPr>
        <w:t>ROV Track Waypoints Table:</w:t>
      </w:r>
    </w:p>
    <w:tbl>
      <w:tblPr>
        <w:tblStyle w:val="TableGrid"/>
        <w:tblW w:w="10429" w:type="dxa"/>
        <w:jc w:val="center"/>
        <w:tblLook w:val="04A0"/>
      </w:tblPr>
      <w:tblGrid>
        <w:gridCol w:w="1249"/>
        <w:gridCol w:w="1393"/>
        <w:gridCol w:w="1301"/>
        <w:gridCol w:w="978"/>
        <w:gridCol w:w="1871"/>
        <w:gridCol w:w="1358"/>
        <w:gridCol w:w="1301"/>
        <w:gridCol w:w="978"/>
      </w:tblGrid>
      <w:tr w:rsidR="00E13426">
        <w:trPr>
          <w:jc w:val="center"/>
        </w:trPr>
        <w:tc>
          <w:tcPr>
            <w:tcW w:w="4921" w:type="dxa"/>
            <w:gridSpan w:val="4"/>
          </w:tcPr>
          <w:p w:rsidR="00E13426" w:rsidRDefault="00E13426" w:rsidP="00E13426">
            <w:pPr>
              <w:rPr>
                <w:i/>
              </w:rPr>
            </w:pPr>
            <w:r>
              <w:rPr>
                <w:i/>
              </w:rPr>
              <w:t>DESIRED WAYPOINTS TO EXPLORE -</w:t>
            </w:r>
          </w:p>
          <w:p w:rsidR="00755108" w:rsidRDefault="00E13426" w:rsidP="00E13426">
            <w:pPr>
              <w:rPr>
                <w:i/>
              </w:rPr>
            </w:pPr>
            <w:r>
              <w:rPr>
                <w:i/>
              </w:rPr>
              <w:t>(</w:t>
            </w:r>
            <w:r w:rsidRPr="008062DD">
              <w:rPr>
                <w:i/>
              </w:rPr>
              <w:t>COMPLETED BY SHORE-SIDE LEAD SCIENTIST</w:t>
            </w:r>
            <w:r>
              <w:rPr>
                <w:i/>
              </w:rPr>
              <w:t>)</w:t>
            </w:r>
          </w:p>
          <w:p w:rsidR="00E13426" w:rsidRPr="008062DD" w:rsidRDefault="00E13426" w:rsidP="00755108">
            <w:pPr>
              <w:rPr>
                <w:i/>
              </w:rPr>
            </w:pPr>
            <w:r w:rsidRPr="008062DD">
              <w:rPr>
                <w:i/>
              </w:rPr>
              <w:t xml:space="preserve"> (not incl</w:t>
            </w:r>
            <w:r w:rsidR="00755108">
              <w:rPr>
                <w:i/>
              </w:rPr>
              <w:t>uding</w:t>
            </w:r>
            <w:r w:rsidRPr="008062DD">
              <w:rPr>
                <w:i/>
              </w:rPr>
              <w:t xml:space="preserve"> launch)</w:t>
            </w:r>
          </w:p>
        </w:tc>
        <w:tc>
          <w:tcPr>
            <w:tcW w:w="5508" w:type="dxa"/>
            <w:gridSpan w:val="4"/>
          </w:tcPr>
          <w:p w:rsidR="00E13426" w:rsidRDefault="00E13426" w:rsidP="006246A7">
            <w:pPr>
              <w:rPr>
                <w:i/>
              </w:rPr>
            </w:pPr>
            <w:r>
              <w:rPr>
                <w:i/>
              </w:rPr>
              <w:t xml:space="preserve">ACTUAL WAYPOINTS TO EXPLORE- </w:t>
            </w:r>
          </w:p>
          <w:p w:rsidR="00E13426" w:rsidRDefault="00E13426" w:rsidP="006246A7">
            <w:pPr>
              <w:rPr>
                <w:i/>
              </w:rPr>
            </w:pPr>
            <w:r>
              <w:rPr>
                <w:i/>
              </w:rPr>
              <w:t>(</w:t>
            </w:r>
            <w:r w:rsidRPr="008062DD">
              <w:rPr>
                <w:i/>
              </w:rPr>
              <w:t>COMPLETED BY SHIPBOARD EXPEDITION LEADER</w:t>
            </w:r>
            <w:r>
              <w:rPr>
                <w:i/>
              </w:rPr>
              <w:t>)</w:t>
            </w:r>
          </w:p>
        </w:tc>
      </w:tr>
      <w:tr w:rsidR="00572967">
        <w:trPr>
          <w:jc w:val="center"/>
        </w:trPr>
        <w:tc>
          <w:tcPr>
            <w:tcW w:w="1249" w:type="dxa"/>
          </w:tcPr>
          <w:p w:rsidR="006246A7" w:rsidRPr="001B5907" w:rsidRDefault="006246A7" w:rsidP="001B5907">
            <w:pPr>
              <w:rPr>
                <w:b/>
              </w:rPr>
            </w:pPr>
            <w:r w:rsidRPr="001B5907">
              <w:rPr>
                <w:b/>
              </w:rPr>
              <w:t>W</w:t>
            </w:r>
            <w:r>
              <w:rPr>
                <w:b/>
              </w:rPr>
              <w:t>AYPOINT NAME</w:t>
            </w:r>
          </w:p>
        </w:tc>
        <w:tc>
          <w:tcPr>
            <w:tcW w:w="1393" w:type="dxa"/>
            <w:tcBorders>
              <w:bottom w:val="single" w:sz="4" w:space="0" w:color="000000" w:themeColor="text1"/>
            </w:tcBorders>
          </w:tcPr>
          <w:p w:rsidR="006246A7" w:rsidRPr="008062DD" w:rsidRDefault="006246A7" w:rsidP="00F42278">
            <w:pPr>
              <w:rPr>
                <w:b/>
              </w:rPr>
            </w:pPr>
            <w:r w:rsidRPr="008062DD">
              <w:rPr>
                <w:b/>
              </w:rPr>
              <w:t>LATITUDE</w:t>
            </w:r>
          </w:p>
        </w:tc>
        <w:tc>
          <w:tcPr>
            <w:tcW w:w="1301" w:type="dxa"/>
            <w:tcBorders>
              <w:bottom w:val="single" w:sz="4" w:space="0" w:color="000000" w:themeColor="text1"/>
            </w:tcBorders>
          </w:tcPr>
          <w:p w:rsidR="006246A7" w:rsidRPr="008062DD" w:rsidRDefault="006246A7" w:rsidP="00F42278">
            <w:pPr>
              <w:rPr>
                <w:b/>
              </w:rPr>
            </w:pPr>
            <w:r w:rsidRPr="008062DD">
              <w:rPr>
                <w:b/>
              </w:rPr>
              <w:t>LONGITUDE</w:t>
            </w:r>
          </w:p>
        </w:tc>
        <w:tc>
          <w:tcPr>
            <w:tcW w:w="978" w:type="dxa"/>
          </w:tcPr>
          <w:p w:rsidR="006246A7" w:rsidRPr="008062DD" w:rsidRDefault="006246A7" w:rsidP="00F42278">
            <w:pPr>
              <w:rPr>
                <w:b/>
              </w:rPr>
            </w:pPr>
            <w:r>
              <w:rPr>
                <w:b/>
              </w:rPr>
              <w:t>APPROX DEPTH</w:t>
            </w:r>
          </w:p>
        </w:tc>
        <w:tc>
          <w:tcPr>
            <w:tcW w:w="1871" w:type="dxa"/>
          </w:tcPr>
          <w:p w:rsidR="006246A7" w:rsidRPr="008062DD" w:rsidRDefault="006246A7" w:rsidP="00F42278">
            <w:pPr>
              <w:rPr>
                <w:b/>
              </w:rPr>
            </w:pPr>
            <w:r>
              <w:rPr>
                <w:b/>
              </w:rPr>
              <w:t>WAYPOINT NAME/SEQUENCE</w:t>
            </w:r>
          </w:p>
        </w:tc>
        <w:tc>
          <w:tcPr>
            <w:tcW w:w="1358" w:type="dxa"/>
          </w:tcPr>
          <w:p w:rsidR="006246A7" w:rsidRPr="008062DD" w:rsidRDefault="006246A7" w:rsidP="00F42278">
            <w:pPr>
              <w:rPr>
                <w:b/>
              </w:rPr>
            </w:pPr>
            <w:r w:rsidRPr="008062DD">
              <w:rPr>
                <w:b/>
              </w:rPr>
              <w:t>LATITUDE</w:t>
            </w:r>
          </w:p>
        </w:tc>
        <w:tc>
          <w:tcPr>
            <w:tcW w:w="1301" w:type="dxa"/>
          </w:tcPr>
          <w:p w:rsidR="006246A7" w:rsidRPr="008062DD" w:rsidRDefault="006246A7" w:rsidP="00F42278">
            <w:pPr>
              <w:rPr>
                <w:b/>
              </w:rPr>
            </w:pPr>
            <w:r w:rsidRPr="008062DD">
              <w:rPr>
                <w:b/>
              </w:rPr>
              <w:t>LONGITUDE</w:t>
            </w:r>
          </w:p>
        </w:tc>
        <w:tc>
          <w:tcPr>
            <w:tcW w:w="978" w:type="dxa"/>
          </w:tcPr>
          <w:p w:rsidR="006246A7" w:rsidRDefault="006246A7" w:rsidP="00F42278">
            <w:pPr>
              <w:rPr>
                <w:b/>
              </w:rPr>
            </w:pPr>
            <w:r>
              <w:rPr>
                <w:b/>
              </w:rPr>
              <w:t>APPROX</w:t>
            </w:r>
          </w:p>
          <w:p w:rsidR="006246A7" w:rsidRPr="008062DD" w:rsidRDefault="006246A7" w:rsidP="00F42278">
            <w:pPr>
              <w:rPr>
                <w:b/>
              </w:rPr>
            </w:pPr>
            <w:r>
              <w:rPr>
                <w:b/>
              </w:rPr>
              <w:t>DEPTH</w:t>
            </w:r>
          </w:p>
        </w:tc>
      </w:tr>
      <w:tr w:rsidR="00572967" w:rsidTr="00D56378">
        <w:trPr>
          <w:jc w:val="center"/>
        </w:trPr>
        <w:tc>
          <w:tcPr>
            <w:tcW w:w="1249" w:type="dxa"/>
          </w:tcPr>
          <w:p w:rsidR="006246A7" w:rsidRDefault="006246A7" w:rsidP="00F42278">
            <w:r>
              <w:t>Launch</w:t>
            </w:r>
          </w:p>
        </w:tc>
        <w:tc>
          <w:tcPr>
            <w:tcW w:w="1393" w:type="dxa"/>
            <w:tcBorders>
              <w:bottom w:val="single" w:sz="4" w:space="0" w:color="auto"/>
            </w:tcBorders>
            <w:shd w:val="solid" w:color="auto" w:fill="auto"/>
          </w:tcPr>
          <w:p w:rsidR="006246A7" w:rsidRDefault="006246A7" w:rsidP="00F42278"/>
        </w:tc>
        <w:tc>
          <w:tcPr>
            <w:tcW w:w="1301" w:type="dxa"/>
            <w:tcBorders>
              <w:bottom w:val="single" w:sz="4" w:space="0" w:color="auto"/>
            </w:tcBorders>
            <w:shd w:val="solid" w:color="auto" w:fill="auto"/>
          </w:tcPr>
          <w:p w:rsidR="006246A7" w:rsidRDefault="006246A7" w:rsidP="00F42278"/>
        </w:tc>
        <w:tc>
          <w:tcPr>
            <w:tcW w:w="978" w:type="dxa"/>
          </w:tcPr>
          <w:p w:rsidR="006246A7" w:rsidRDefault="006246A7" w:rsidP="00F42278"/>
        </w:tc>
        <w:tc>
          <w:tcPr>
            <w:tcW w:w="1871" w:type="dxa"/>
          </w:tcPr>
          <w:p w:rsidR="006246A7" w:rsidRDefault="006246A7" w:rsidP="003A43C7">
            <w:pPr>
              <w:tabs>
                <w:tab w:val="left" w:pos="1052"/>
              </w:tabs>
            </w:pPr>
            <w:r>
              <w:t>Launch</w:t>
            </w:r>
            <w:r w:rsidR="007669C0">
              <w:t xml:space="preserve"> </w:t>
            </w:r>
          </w:p>
        </w:tc>
        <w:tc>
          <w:tcPr>
            <w:tcW w:w="1358" w:type="dxa"/>
          </w:tcPr>
          <w:p w:rsidR="00F3335A" w:rsidRDefault="00F3335A" w:rsidP="00F3335A"/>
        </w:tc>
        <w:tc>
          <w:tcPr>
            <w:tcW w:w="1301" w:type="dxa"/>
          </w:tcPr>
          <w:p w:rsidR="006246A7" w:rsidRDefault="006246A7" w:rsidP="007669C0"/>
        </w:tc>
        <w:tc>
          <w:tcPr>
            <w:tcW w:w="978" w:type="dxa"/>
          </w:tcPr>
          <w:p w:rsidR="006246A7" w:rsidRDefault="006246A7" w:rsidP="00FF22A5">
            <w:pPr>
              <w:jc w:val="right"/>
            </w:pPr>
          </w:p>
        </w:tc>
      </w:tr>
      <w:tr w:rsidR="00D56378" w:rsidTr="00D56378">
        <w:trPr>
          <w:jc w:val="center"/>
        </w:trPr>
        <w:tc>
          <w:tcPr>
            <w:tcW w:w="1249" w:type="dxa"/>
            <w:tcBorders>
              <w:right w:val="single" w:sz="4" w:space="0" w:color="auto"/>
            </w:tcBorders>
          </w:tcPr>
          <w:p w:rsidR="00D56378" w:rsidRDefault="00D56378" w:rsidP="00F42278">
            <w:r>
              <w:t>C01</w:t>
            </w:r>
          </w:p>
        </w:tc>
        <w:tc>
          <w:tcPr>
            <w:tcW w:w="1393" w:type="dxa"/>
            <w:tcBorders>
              <w:top w:val="single" w:sz="4" w:space="0" w:color="auto"/>
              <w:left w:val="single" w:sz="4" w:space="0" w:color="auto"/>
              <w:bottom w:val="single" w:sz="4" w:space="0" w:color="auto"/>
              <w:right w:val="single" w:sz="4" w:space="0" w:color="auto"/>
            </w:tcBorders>
            <w:shd w:val="clear" w:color="auto" w:fill="auto"/>
          </w:tcPr>
          <w:p w:rsidR="00D56378" w:rsidRPr="00D56378" w:rsidRDefault="00D56378" w:rsidP="00F42278">
            <w:r w:rsidRPr="00D56378">
              <w:rPr>
                <w:rFonts w:eastAsia="Times New Roman" w:cstheme="minorHAnsi"/>
              </w:rPr>
              <w:t>19° 5.334´</w:t>
            </w:r>
          </w:p>
        </w:tc>
        <w:tc>
          <w:tcPr>
            <w:tcW w:w="1301" w:type="dxa"/>
            <w:tcBorders>
              <w:top w:val="single" w:sz="4" w:space="0" w:color="auto"/>
              <w:left w:val="single" w:sz="4" w:space="0" w:color="auto"/>
              <w:bottom w:val="single" w:sz="4" w:space="0" w:color="auto"/>
              <w:right w:val="single" w:sz="4" w:space="0" w:color="auto"/>
            </w:tcBorders>
            <w:shd w:val="clear" w:color="auto" w:fill="auto"/>
          </w:tcPr>
          <w:p w:rsidR="00D56378" w:rsidRPr="00D56378" w:rsidRDefault="00D56378" w:rsidP="00F42278">
            <w:r w:rsidRPr="00BF21EF">
              <w:rPr>
                <w:rFonts w:eastAsia="Times New Roman" w:cstheme="minorHAnsi"/>
              </w:rPr>
              <w:t>81° 36.458´</w:t>
            </w:r>
          </w:p>
        </w:tc>
        <w:tc>
          <w:tcPr>
            <w:tcW w:w="978" w:type="dxa"/>
            <w:tcBorders>
              <w:left w:val="single" w:sz="4" w:space="0" w:color="auto"/>
            </w:tcBorders>
          </w:tcPr>
          <w:p w:rsidR="00D56378" w:rsidRDefault="00D56378" w:rsidP="00F42278">
            <w:r>
              <w:t>3500m</w:t>
            </w:r>
          </w:p>
        </w:tc>
        <w:tc>
          <w:tcPr>
            <w:tcW w:w="1871" w:type="dxa"/>
          </w:tcPr>
          <w:p w:rsidR="00D56378" w:rsidRDefault="00D56378" w:rsidP="003A43C7">
            <w:pPr>
              <w:tabs>
                <w:tab w:val="left" w:pos="1052"/>
              </w:tabs>
            </w:pPr>
          </w:p>
        </w:tc>
        <w:tc>
          <w:tcPr>
            <w:tcW w:w="1358" w:type="dxa"/>
          </w:tcPr>
          <w:p w:rsidR="00D56378" w:rsidRDefault="00D56378" w:rsidP="00F3335A"/>
        </w:tc>
        <w:tc>
          <w:tcPr>
            <w:tcW w:w="1301" w:type="dxa"/>
          </w:tcPr>
          <w:p w:rsidR="00D56378" w:rsidRDefault="00D56378" w:rsidP="007669C0"/>
        </w:tc>
        <w:tc>
          <w:tcPr>
            <w:tcW w:w="978" w:type="dxa"/>
          </w:tcPr>
          <w:p w:rsidR="00D56378" w:rsidRDefault="00D56378" w:rsidP="00FF22A5">
            <w:pPr>
              <w:jc w:val="right"/>
            </w:pPr>
          </w:p>
        </w:tc>
      </w:tr>
    </w:tbl>
    <w:p w:rsidR="00990D84" w:rsidRDefault="00990D84">
      <w:r>
        <w:br w:type="page"/>
      </w:r>
    </w:p>
    <w:p w:rsidR="00990D84" w:rsidRDefault="00990D84">
      <w:r>
        <w:lastRenderedPageBreak/>
        <w:br w:type="page"/>
      </w:r>
    </w:p>
    <w:p w:rsidR="00990D84" w:rsidRDefault="00990D84"/>
    <w:tbl>
      <w:tblPr>
        <w:tblStyle w:val="TableGrid"/>
        <w:tblW w:w="10429" w:type="dxa"/>
        <w:jc w:val="center"/>
        <w:tblLook w:val="04A0"/>
      </w:tblPr>
      <w:tblGrid>
        <w:gridCol w:w="1249"/>
        <w:gridCol w:w="1393"/>
        <w:gridCol w:w="1301"/>
        <w:gridCol w:w="978"/>
        <w:gridCol w:w="1871"/>
        <w:gridCol w:w="1358"/>
        <w:gridCol w:w="1301"/>
        <w:gridCol w:w="978"/>
      </w:tblGrid>
      <w:tr w:rsidR="00862F0E">
        <w:trPr>
          <w:jc w:val="center"/>
        </w:trPr>
        <w:tc>
          <w:tcPr>
            <w:tcW w:w="1249" w:type="dxa"/>
          </w:tcPr>
          <w:p w:rsidR="00862F0E" w:rsidRDefault="00135053" w:rsidP="00F42278">
            <w:r>
              <w:t>C01</w:t>
            </w:r>
          </w:p>
        </w:tc>
        <w:tc>
          <w:tcPr>
            <w:tcW w:w="1393" w:type="dxa"/>
          </w:tcPr>
          <w:p w:rsidR="00862F0E" w:rsidRPr="00135053" w:rsidRDefault="00135053" w:rsidP="00F42278">
            <w:pPr>
              <w:rPr>
                <w:rFonts w:ascii="Calibri" w:hAnsi="Calibri"/>
                <w:color w:val="000000"/>
              </w:rPr>
            </w:pPr>
            <w:r w:rsidRPr="00135053">
              <w:rPr>
                <w:rFonts w:eastAsia="Times New Roman" w:cstheme="minorHAnsi"/>
              </w:rPr>
              <w:t>19° 5.334´</w:t>
            </w:r>
          </w:p>
        </w:tc>
        <w:tc>
          <w:tcPr>
            <w:tcW w:w="1301" w:type="dxa"/>
          </w:tcPr>
          <w:p w:rsidR="00862F0E" w:rsidRPr="00135053" w:rsidRDefault="00135053" w:rsidP="00F42278">
            <w:pPr>
              <w:rPr>
                <w:rFonts w:ascii="Calibri" w:hAnsi="Calibri"/>
                <w:color w:val="000000"/>
              </w:rPr>
            </w:pPr>
            <w:r w:rsidRPr="00BF21EF">
              <w:rPr>
                <w:rFonts w:eastAsia="Times New Roman" w:cstheme="minorHAnsi"/>
              </w:rPr>
              <w:t>81° 36.458´</w:t>
            </w:r>
          </w:p>
        </w:tc>
        <w:tc>
          <w:tcPr>
            <w:tcW w:w="978" w:type="dxa"/>
            <w:vAlign w:val="bottom"/>
          </w:tcPr>
          <w:p w:rsidR="00862F0E" w:rsidRDefault="00135053">
            <w:pPr>
              <w:jc w:val="right"/>
              <w:rPr>
                <w:rFonts w:ascii="Arial" w:hAnsi="Arial" w:cs="Arial"/>
                <w:sz w:val="20"/>
                <w:szCs w:val="20"/>
              </w:rPr>
            </w:pPr>
            <w:r>
              <w:rPr>
                <w:rFonts w:ascii="Arial" w:hAnsi="Arial" w:cs="Arial"/>
                <w:sz w:val="20"/>
                <w:szCs w:val="20"/>
              </w:rPr>
              <w:t>3500m</w:t>
            </w:r>
          </w:p>
        </w:tc>
        <w:tc>
          <w:tcPr>
            <w:tcW w:w="1871" w:type="dxa"/>
          </w:tcPr>
          <w:p w:rsidR="00862F0E" w:rsidRDefault="00862F0E" w:rsidP="00A25EB5"/>
        </w:tc>
        <w:tc>
          <w:tcPr>
            <w:tcW w:w="1358" w:type="dxa"/>
          </w:tcPr>
          <w:p w:rsidR="00862F0E" w:rsidRPr="00592EA9" w:rsidRDefault="00862F0E" w:rsidP="00A25EB5">
            <w:pPr>
              <w:rPr>
                <w:rFonts w:ascii="Calibri" w:hAnsi="Calibri"/>
                <w:color w:val="000000"/>
              </w:rPr>
            </w:pPr>
          </w:p>
        </w:tc>
        <w:tc>
          <w:tcPr>
            <w:tcW w:w="1301" w:type="dxa"/>
          </w:tcPr>
          <w:p w:rsidR="00862F0E" w:rsidRPr="00592EA9" w:rsidRDefault="00862F0E" w:rsidP="00A25EB5">
            <w:pPr>
              <w:rPr>
                <w:rFonts w:ascii="Calibri" w:hAnsi="Calibri"/>
                <w:color w:val="000000"/>
              </w:rPr>
            </w:pPr>
          </w:p>
        </w:tc>
        <w:tc>
          <w:tcPr>
            <w:tcW w:w="978" w:type="dxa"/>
            <w:vAlign w:val="bottom"/>
          </w:tcPr>
          <w:p w:rsidR="00862F0E" w:rsidRDefault="00862F0E" w:rsidP="00A25EB5">
            <w:pPr>
              <w:jc w:val="right"/>
              <w:rPr>
                <w:rFonts w:ascii="Arial" w:hAnsi="Arial" w:cs="Arial"/>
                <w:sz w:val="20"/>
                <w:szCs w:val="20"/>
              </w:rPr>
            </w:pPr>
          </w:p>
        </w:tc>
      </w:tr>
      <w:tr w:rsidR="00862F0E">
        <w:trPr>
          <w:jc w:val="center"/>
        </w:trPr>
        <w:tc>
          <w:tcPr>
            <w:tcW w:w="1249" w:type="dxa"/>
          </w:tcPr>
          <w:p w:rsidR="00862F0E" w:rsidRDefault="00862F0E" w:rsidP="00F42278"/>
        </w:tc>
        <w:tc>
          <w:tcPr>
            <w:tcW w:w="1393" w:type="dxa"/>
          </w:tcPr>
          <w:p w:rsidR="00862F0E" w:rsidRPr="00592EA9" w:rsidRDefault="00862F0E" w:rsidP="00F42278">
            <w:pPr>
              <w:rPr>
                <w:rFonts w:ascii="Calibri" w:hAnsi="Calibri"/>
                <w:color w:val="000000"/>
              </w:rPr>
            </w:pPr>
          </w:p>
        </w:tc>
        <w:tc>
          <w:tcPr>
            <w:tcW w:w="1301" w:type="dxa"/>
          </w:tcPr>
          <w:p w:rsidR="00862F0E" w:rsidRPr="00592EA9" w:rsidRDefault="00862F0E" w:rsidP="00F42278">
            <w:pPr>
              <w:rPr>
                <w:rFonts w:ascii="Calibri" w:hAnsi="Calibri"/>
                <w:color w:val="000000"/>
              </w:rPr>
            </w:pPr>
          </w:p>
        </w:tc>
        <w:tc>
          <w:tcPr>
            <w:tcW w:w="978" w:type="dxa"/>
            <w:vAlign w:val="bottom"/>
          </w:tcPr>
          <w:p w:rsidR="00862F0E" w:rsidRDefault="00862F0E">
            <w:pPr>
              <w:jc w:val="right"/>
              <w:rPr>
                <w:rFonts w:ascii="Arial" w:hAnsi="Arial" w:cs="Arial"/>
                <w:sz w:val="20"/>
                <w:szCs w:val="20"/>
              </w:rPr>
            </w:pPr>
          </w:p>
        </w:tc>
        <w:tc>
          <w:tcPr>
            <w:tcW w:w="1871" w:type="dxa"/>
          </w:tcPr>
          <w:p w:rsidR="00862F0E" w:rsidRDefault="00862F0E" w:rsidP="00A25EB5"/>
        </w:tc>
        <w:tc>
          <w:tcPr>
            <w:tcW w:w="1358" w:type="dxa"/>
          </w:tcPr>
          <w:p w:rsidR="00862F0E" w:rsidRPr="00592EA9" w:rsidRDefault="00862F0E" w:rsidP="00A25EB5">
            <w:pPr>
              <w:rPr>
                <w:rFonts w:ascii="Calibri" w:hAnsi="Calibri"/>
                <w:color w:val="000000"/>
              </w:rPr>
            </w:pPr>
          </w:p>
        </w:tc>
        <w:tc>
          <w:tcPr>
            <w:tcW w:w="1301" w:type="dxa"/>
          </w:tcPr>
          <w:p w:rsidR="00862F0E" w:rsidRPr="00592EA9" w:rsidRDefault="00862F0E" w:rsidP="00A25EB5">
            <w:pPr>
              <w:rPr>
                <w:rFonts w:ascii="Calibri" w:hAnsi="Calibri"/>
                <w:color w:val="000000"/>
              </w:rPr>
            </w:pPr>
          </w:p>
        </w:tc>
        <w:tc>
          <w:tcPr>
            <w:tcW w:w="978" w:type="dxa"/>
            <w:vAlign w:val="bottom"/>
          </w:tcPr>
          <w:p w:rsidR="00862F0E" w:rsidRDefault="00862F0E" w:rsidP="00A25EB5">
            <w:pPr>
              <w:jc w:val="right"/>
              <w:rPr>
                <w:rFonts w:ascii="Arial" w:hAnsi="Arial" w:cs="Arial"/>
                <w:sz w:val="20"/>
                <w:szCs w:val="20"/>
              </w:rPr>
            </w:pPr>
          </w:p>
        </w:tc>
      </w:tr>
      <w:tr w:rsidR="00862F0E">
        <w:trPr>
          <w:jc w:val="center"/>
        </w:trPr>
        <w:tc>
          <w:tcPr>
            <w:tcW w:w="1249" w:type="dxa"/>
          </w:tcPr>
          <w:p w:rsidR="00862F0E" w:rsidRDefault="00862F0E" w:rsidP="00F42278"/>
        </w:tc>
        <w:tc>
          <w:tcPr>
            <w:tcW w:w="1393" w:type="dxa"/>
          </w:tcPr>
          <w:p w:rsidR="00862F0E" w:rsidRDefault="00862F0E" w:rsidP="00F42278">
            <w:pPr>
              <w:rPr>
                <w:rFonts w:ascii="Calibri" w:hAnsi="Calibri"/>
                <w:color w:val="000000"/>
              </w:rPr>
            </w:pPr>
          </w:p>
        </w:tc>
        <w:tc>
          <w:tcPr>
            <w:tcW w:w="1301" w:type="dxa"/>
          </w:tcPr>
          <w:p w:rsidR="00862F0E" w:rsidRDefault="00862F0E" w:rsidP="001B5907">
            <w:pPr>
              <w:rPr>
                <w:rFonts w:ascii="Calibri" w:hAnsi="Calibri"/>
                <w:color w:val="000000"/>
              </w:rPr>
            </w:pPr>
          </w:p>
        </w:tc>
        <w:tc>
          <w:tcPr>
            <w:tcW w:w="978" w:type="dxa"/>
            <w:vAlign w:val="bottom"/>
          </w:tcPr>
          <w:p w:rsidR="00862F0E" w:rsidRDefault="00862F0E">
            <w:pPr>
              <w:jc w:val="right"/>
              <w:rPr>
                <w:rFonts w:ascii="Arial" w:hAnsi="Arial" w:cs="Arial"/>
                <w:sz w:val="20"/>
                <w:szCs w:val="20"/>
              </w:rPr>
            </w:pPr>
          </w:p>
        </w:tc>
        <w:tc>
          <w:tcPr>
            <w:tcW w:w="1871" w:type="dxa"/>
          </w:tcPr>
          <w:p w:rsidR="00862F0E" w:rsidRDefault="00862F0E" w:rsidP="00A25EB5"/>
        </w:tc>
        <w:tc>
          <w:tcPr>
            <w:tcW w:w="1358" w:type="dxa"/>
          </w:tcPr>
          <w:p w:rsidR="00862F0E" w:rsidRPr="00592EA9" w:rsidRDefault="00862F0E" w:rsidP="00A25EB5">
            <w:pPr>
              <w:rPr>
                <w:rFonts w:ascii="Calibri" w:hAnsi="Calibri"/>
                <w:color w:val="000000"/>
              </w:rPr>
            </w:pPr>
          </w:p>
        </w:tc>
        <w:tc>
          <w:tcPr>
            <w:tcW w:w="1301" w:type="dxa"/>
          </w:tcPr>
          <w:p w:rsidR="00862F0E" w:rsidRPr="00592EA9" w:rsidRDefault="00862F0E" w:rsidP="00A25EB5">
            <w:pPr>
              <w:rPr>
                <w:rFonts w:ascii="Calibri" w:hAnsi="Calibri"/>
                <w:color w:val="000000"/>
              </w:rPr>
            </w:pPr>
          </w:p>
        </w:tc>
        <w:tc>
          <w:tcPr>
            <w:tcW w:w="978" w:type="dxa"/>
            <w:vAlign w:val="bottom"/>
          </w:tcPr>
          <w:p w:rsidR="00862F0E" w:rsidRDefault="00862F0E" w:rsidP="00A25EB5">
            <w:pPr>
              <w:jc w:val="right"/>
              <w:rPr>
                <w:rFonts w:ascii="Arial" w:hAnsi="Arial" w:cs="Arial"/>
                <w:sz w:val="20"/>
                <w:szCs w:val="20"/>
              </w:rPr>
            </w:pPr>
          </w:p>
        </w:tc>
      </w:tr>
      <w:tr w:rsidR="00862F0E">
        <w:trPr>
          <w:jc w:val="center"/>
        </w:trPr>
        <w:tc>
          <w:tcPr>
            <w:tcW w:w="1249" w:type="dxa"/>
          </w:tcPr>
          <w:p w:rsidR="00862F0E" w:rsidRDefault="00862F0E" w:rsidP="00F42278"/>
        </w:tc>
        <w:tc>
          <w:tcPr>
            <w:tcW w:w="1393" w:type="dxa"/>
          </w:tcPr>
          <w:p w:rsidR="00862F0E" w:rsidRPr="00592EA9" w:rsidRDefault="00862F0E" w:rsidP="00F42278">
            <w:pPr>
              <w:rPr>
                <w:rFonts w:ascii="Calibri" w:hAnsi="Calibri"/>
                <w:color w:val="000000"/>
              </w:rPr>
            </w:pPr>
          </w:p>
        </w:tc>
        <w:tc>
          <w:tcPr>
            <w:tcW w:w="1301" w:type="dxa"/>
          </w:tcPr>
          <w:p w:rsidR="00862F0E" w:rsidRPr="00592EA9" w:rsidRDefault="00862F0E" w:rsidP="00F42278">
            <w:pPr>
              <w:rPr>
                <w:rFonts w:ascii="Calibri" w:hAnsi="Calibri"/>
                <w:color w:val="000000"/>
              </w:rPr>
            </w:pPr>
          </w:p>
        </w:tc>
        <w:tc>
          <w:tcPr>
            <w:tcW w:w="978" w:type="dxa"/>
            <w:vAlign w:val="bottom"/>
          </w:tcPr>
          <w:p w:rsidR="00862F0E" w:rsidRDefault="00862F0E">
            <w:pPr>
              <w:jc w:val="right"/>
              <w:rPr>
                <w:rFonts w:ascii="Arial" w:hAnsi="Arial" w:cs="Arial"/>
                <w:sz w:val="20"/>
                <w:szCs w:val="20"/>
              </w:rPr>
            </w:pPr>
          </w:p>
        </w:tc>
        <w:tc>
          <w:tcPr>
            <w:tcW w:w="1871" w:type="dxa"/>
          </w:tcPr>
          <w:p w:rsidR="00862F0E" w:rsidRDefault="00862F0E" w:rsidP="005C5E15"/>
        </w:tc>
        <w:tc>
          <w:tcPr>
            <w:tcW w:w="1358" w:type="dxa"/>
          </w:tcPr>
          <w:p w:rsidR="00862F0E" w:rsidRPr="00592EA9" w:rsidRDefault="00862F0E" w:rsidP="005C5E15">
            <w:pPr>
              <w:rPr>
                <w:rFonts w:ascii="Calibri" w:hAnsi="Calibri"/>
                <w:color w:val="000000"/>
              </w:rPr>
            </w:pPr>
          </w:p>
        </w:tc>
        <w:tc>
          <w:tcPr>
            <w:tcW w:w="1301" w:type="dxa"/>
          </w:tcPr>
          <w:p w:rsidR="00862F0E" w:rsidRPr="00592EA9" w:rsidRDefault="00862F0E" w:rsidP="005C5E15">
            <w:pPr>
              <w:rPr>
                <w:rFonts w:ascii="Calibri" w:hAnsi="Calibri"/>
                <w:color w:val="000000"/>
              </w:rPr>
            </w:pPr>
          </w:p>
        </w:tc>
        <w:tc>
          <w:tcPr>
            <w:tcW w:w="978" w:type="dxa"/>
          </w:tcPr>
          <w:p w:rsidR="00862F0E" w:rsidRDefault="00862F0E" w:rsidP="005C5E15"/>
        </w:tc>
      </w:tr>
      <w:tr w:rsidR="00862F0E">
        <w:trPr>
          <w:jc w:val="center"/>
        </w:trPr>
        <w:tc>
          <w:tcPr>
            <w:tcW w:w="1249" w:type="dxa"/>
          </w:tcPr>
          <w:p w:rsidR="00862F0E" w:rsidRDefault="00862F0E" w:rsidP="00F42278"/>
        </w:tc>
        <w:tc>
          <w:tcPr>
            <w:tcW w:w="1393" w:type="dxa"/>
          </w:tcPr>
          <w:p w:rsidR="00862F0E" w:rsidRPr="00592EA9" w:rsidRDefault="00862F0E" w:rsidP="00F42278">
            <w:pPr>
              <w:rPr>
                <w:rFonts w:ascii="Calibri" w:hAnsi="Calibri"/>
                <w:color w:val="000000"/>
              </w:rPr>
            </w:pPr>
          </w:p>
        </w:tc>
        <w:tc>
          <w:tcPr>
            <w:tcW w:w="1301" w:type="dxa"/>
          </w:tcPr>
          <w:p w:rsidR="00862F0E" w:rsidRPr="00592EA9" w:rsidRDefault="00862F0E" w:rsidP="00F42278">
            <w:pPr>
              <w:rPr>
                <w:rFonts w:ascii="Calibri" w:hAnsi="Calibri"/>
                <w:color w:val="000000"/>
              </w:rPr>
            </w:pPr>
          </w:p>
        </w:tc>
        <w:tc>
          <w:tcPr>
            <w:tcW w:w="978" w:type="dxa"/>
            <w:vAlign w:val="bottom"/>
          </w:tcPr>
          <w:p w:rsidR="00862F0E" w:rsidRDefault="00862F0E">
            <w:pPr>
              <w:jc w:val="right"/>
              <w:rPr>
                <w:rFonts w:ascii="Arial" w:hAnsi="Arial" w:cs="Arial"/>
                <w:sz w:val="20"/>
                <w:szCs w:val="20"/>
              </w:rPr>
            </w:pPr>
          </w:p>
        </w:tc>
        <w:tc>
          <w:tcPr>
            <w:tcW w:w="1871" w:type="dxa"/>
          </w:tcPr>
          <w:p w:rsidR="00862F0E" w:rsidRDefault="00862F0E" w:rsidP="005C5E15"/>
        </w:tc>
        <w:tc>
          <w:tcPr>
            <w:tcW w:w="1358" w:type="dxa"/>
          </w:tcPr>
          <w:p w:rsidR="00862F0E" w:rsidRPr="00592EA9" w:rsidRDefault="00862F0E" w:rsidP="005C5E15">
            <w:pPr>
              <w:rPr>
                <w:rFonts w:ascii="Calibri" w:hAnsi="Calibri"/>
                <w:color w:val="000000"/>
              </w:rPr>
            </w:pPr>
          </w:p>
        </w:tc>
        <w:tc>
          <w:tcPr>
            <w:tcW w:w="1301" w:type="dxa"/>
          </w:tcPr>
          <w:p w:rsidR="00862F0E" w:rsidRPr="00592EA9" w:rsidRDefault="00862F0E" w:rsidP="005C5E15">
            <w:pPr>
              <w:rPr>
                <w:rFonts w:ascii="Calibri" w:hAnsi="Calibri"/>
                <w:color w:val="000000"/>
              </w:rPr>
            </w:pPr>
          </w:p>
        </w:tc>
        <w:tc>
          <w:tcPr>
            <w:tcW w:w="978" w:type="dxa"/>
          </w:tcPr>
          <w:p w:rsidR="00862F0E" w:rsidRDefault="00862F0E" w:rsidP="005C5E15"/>
        </w:tc>
      </w:tr>
      <w:tr w:rsidR="00862F0E">
        <w:trPr>
          <w:jc w:val="center"/>
        </w:trPr>
        <w:tc>
          <w:tcPr>
            <w:tcW w:w="1249" w:type="dxa"/>
          </w:tcPr>
          <w:p w:rsidR="00862F0E" w:rsidRDefault="00862F0E" w:rsidP="00F42278"/>
        </w:tc>
        <w:tc>
          <w:tcPr>
            <w:tcW w:w="1393" w:type="dxa"/>
          </w:tcPr>
          <w:p w:rsidR="00862F0E" w:rsidRPr="00592EA9" w:rsidRDefault="00862F0E" w:rsidP="00F42278">
            <w:pPr>
              <w:rPr>
                <w:rFonts w:ascii="Calibri" w:hAnsi="Calibri"/>
                <w:color w:val="000000"/>
              </w:rPr>
            </w:pPr>
          </w:p>
        </w:tc>
        <w:tc>
          <w:tcPr>
            <w:tcW w:w="1301" w:type="dxa"/>
          </w:tcPr>
          <w:p w:rsidR="00862F0E" w:rsidRPr="00592EA9" w:rsidRDefault="00862F0E" w:rsidP="00F42278">
            <w:pPr>
              <w:rPr>
                <w:rFonts w:ascii="Calibri" w:hAnsi="Calibri"/>
                <w:color w:val="000000"/>
              </w:rPr>
            </w:pPr>
          </w:p>
        </w:tc>
        <w:tc>
          <w:tcPr>
            <w:tcW w:w="978" w:type="dxa"/>
            <w:vAlign w:val="bottom"/>
          </w:tcPr>
          <w:p w:rsidR="00862F0E" w:rsidRDefault="00862F0E">
            <w:pPr>
              <w:jc w:val="right"/>
              <w:rPr>
                <w:rFonts w:ascii="Arial" w:hAnsi="Arial" w:cs="Arial"/>
                <w:sz w:val="20"/>
                <w:szCs w:val="20"/>
              </w:rPr>
            </w:pPr>
          </w:p>
        </w:tc>
        <w:tc>
          <w:tcPr>
            <w:tcW w:w="1871" w:type="dxa"/>
          </w:tcPr>
          <w:p w:rsidR="00862F0E" w:rsidRDefault="00862F0E" w:rsidP="005C5E15"/>
        </w:tc>
        <w:tc>
          <w:tcPr>
            <w:tcW w:w="1358" w:type="dxa"/>
          </w:tcPr>
          <w:p w:rsidR="00862F0E" w:rsidRPr="00592EA9" w:rsidRDefault="00862F0E" w:rsidP="005C5E15">
            <w:pPr>
              <w:rPr>
                <w:rFonts w:ascii="Calibri" w:hAnsi="Calibri"/>
                <w:color w:val="000000"/>
              </w:rPr>
            </w:pPr>
          </w:p>
        </w:tc>
        <w:tc>
          <w:tcPr>
            <w:tcW w:w="1301" w:type="dxa"/>
          </w:tcPr>
          <w:p w:rsidR="00862F0E" w:rsidRPr="00592EA9" w:rsidRDefault="00862F0E" w:rsidP="005C5E15">
            <w:pPr>
              <w:rPr>
                <w:rFonts w:ascii="Calibri" w:hAnsi="Calibri"/>
                <w:color w:val="000000"/>
              </w:rPr>
            </w:pPr>
          </w:p>
        </w:tc>
        <w:tc>
          <w:tcPr>
            <w:tcW w:w="978" w:type="dxa"/>
          </w:tcPr>
          <w:p w:rsidR="00862F0E" w:rsidRDefault="00862F0E" w:rsidP="005C5E15"/>
        </w:tc>
      </w:tr>
    </w:tbl>
    <w:p w:rsidR="00FE3681" w:rsidRDefault="00FE3681" w:rsidP="00611C20">
      <w:pPr>
        <w:spacing w:after="0" w:line="240" w:lineRule="auto"/>
        <w:rPr>
          <w:b/>
        </w:rPr>
      </w:pPr>
      <w:r>
        <w:rPr>
          <w:b/>
        </w:rPr>
        <w:br/>
        <w:t>ANCILLARY INFORMATION:</w:t>
      </w:r>
    </w:p>
    <w:p w:rsidR="00B52A29" w:rsidRDefault="0006258A" w:rsidP="00611C20">
      <w:pPr>
        <w:spacing w:after="0" w:line="240" w:lineRule="auto"/>
        <w:rPr>
          <w:b/>
        </w:rPr>
      </w:pPr>
      <w:r w:rsidRPr="008062DD">
        <w:rPr>
          <w:i/>
        </w:rPr>
        <w:t>COMPLETED BY SHORE-SIDE LEAD SCIENTIST</w:t>
      </w:r>
    </w:p>
    <w:p w:rsidR="00B52A29" w:rsidRDefault="00B52A29" w:rsidP="00611C20">
      <w:pPr>
        <w:spacing w:after="0" w:line="240" w:lineRule="auto"/>
        <w:rPr>
          <w:b/>
        </w:rPr>
      </w:pPr>
    </w:p>
    <w:p w:rsidR="00611C20" w:rsidRDefault="00611C20" w:rsidP="00611C20">
      <w:pPr>
        <w:spacing w:after="0" w:line="240" w:lineRule="auto"/>
        <w:rPr>
          <w:b/>
        </w:rPr>
      </w:pPr>
      <w:r>
        <w:rPr>
          <w:b/>
        </w:rPr>
        <w:t>Are there additions operations recommended in the target area prior to the ROV dive?</w:t>
      </w:r>
    </w:p>
    <w:p w:rsidR="00611C20" w:rsidRDefault="00611C20" w:rsidP="00611C20">
      <w:pPr>
        <w:spacing w:after="0" w:line="240" w:lineRule="auto"/>
        <w:rPr>
          <w:i/>
        </w:rPr>
      </w:pPr>
    </w:p>
    <w:tbl>
      <w:tblPr>
        <w:tblStyle w:val="TableGrid"/>
        <w:tblW w:w="0" w:type="auto"/>
        <w:tblInd w:w="444" w:type="dxa"/>
        <w:tblLook w:val="04A0"/>
      </w:tblPr>
      <w:tblGrid>
        <w:gridCol w:w="365"/>
        <w:gridCol w:w="1588"/>
        <w:gridCol w:w="1728"/>
        <w:gridCol w:w="1017"/>
      </w:tblGrid>
      <w:tr w:rsidR="00611C20">
        <w:tc>
          <w:tcPr>
            <w:tcW w:w="365" w:type="dxa"/>
            <w:tcBorders>
              <w:bottom w:val="single" w:sz="4" w:space="0" w:color="000000" w:themeColor="text1"/>
            </w:tcBorders>
          </w:tcPr>
          <w:p w:rsidR="00611C20" w:rsidRDefault="00611C20" w:rsidP="00F42278"/>
        </w:tc>
        <w:tc>
          <w:tcPr>
            <w:tcW w:w="1588" w:type="dxa"/>
            <w:tcBorders>
              <w:bottom w:val="single" w:sz="4" w:space="0" w:color="000000" w:themeColor="text1"/>
            </w:tcBorders>
          </w:tcPr>
          <w:p w:rsidR="00611C20" w:rsidRPr="008062DD" w:rsidRDefault="00611C20" w:rsidP="00F42278">
            <w:pPr>
              <w:rPr>
                <w:b/>
              </w:rPr>
            </w:pPr>
            <w:r w:rsidRPr="008062DD">
              <w:rPr>
                <w:b/>
              </w:rPr>
              <w:t>LATITUDE</w:t>
            </w:r>
          </w:p>
        </w:tc>
        <w:tc>
          <w:tcPr>
            <w:tcW w:w="1728" w:type="dxa"/>
            <w:tcBorders>
              <w:bottom w:val="single" w:sz="4" w:space="0" w:color="000000" w:themeColor="text1"/>
            </w:tcBorders>
          </w:tcPr>
          <w:p w:rsidR="00611C20" w:rsidRPr="008062DD" w:rsidRDefault="00611C20" w:rsidP="00F42278">
            <w:pPr>
              <w:rPr>
                <w:b/>
              </w:rPr>
            </w:pPr>
            <w:r w:rsidRPr="008062DD">
              <w:rPr>
                <w:b/>
              </w:rPr>
              <w:t>LONGITUDE</w:t>
            </w:r>
          </w:p>
        </w:tc>
        <w:tc>
          <w:tcPr>
            <w:tcW w:w="1017" w:type="dxa"/>
            <w:tcBorders>
              <w:bottom w:val="single" w:sz="4" w:space="0" w:color="000000" w:themeColor="text1"/>
            </w:tcBorders>
          </w:tcPr>
          <w:p w:rsidR="00611C20" w:rsidRPr="008062DD" w:rsidRDefault="00611C20" w:rsidP="00F42278">
            <w:pPr>
              <w:rPr>
                <w:b/>
              </w:rPr>
            </w:pPr>
            <w:r>
              <w:rPr>
                <w:b/>
              </w:rPr>
              <w:t>APPROX DEPTH</w:t>
            </w:r>
          </w:p>
        </w:tc>
      </w:tr>
      <w:tr w:rsidR="00611C20">
        <w:tc>
          <w:tcPr>
            <w:tcW w:w="4698" w:type="dxa"/>
            <w:gridSpan w:val="4"/>
            <w:shd w:val="clear" w:color="auto" w:fill="808080" w:themeFill="background1" w:themeFillShade="80"/>
          </w:tcPr>
          <w:p w:rsidR="00611C20" w:rsidRPr="00611C20" w:rsidRDefault="00611C20" w:rsidP="00F42278">
            <w:pPr>
              <w:rPr>
                <w:b/>
                <w:color w:val="FFFFFF" w:themeColor="background1"/>
              </w:rPr>
            </w:pPr>
            <w:r w:rsidRPr="00611C20">
              <w:rPr>
                <w:b/>
                <w:color w:val="FFFFFF" w:themeColor="background1"/>
              </w:rPr>
              <w:t>CTD CASTS</w:t>
            </w:r>
          </w:p>
        </w:tc>
      </w:tr>
      <w:tr w:rsidR="00611C20">
        <w:tc>
          <w:tcPr>
            <w:tcW w:w="365" w:type="dxa"/>
          </w:tcPr>
          <w:p w:rsidR="00611C20" w:rsidRDefault="00611C20" w:rsidP="00F42278">
            <w:r>
              <w:t>1</w:t>
            </w:r>
          </w:p>
        </w:tc>
        <w:tc>
          <w:tcPr>
            <w:tcW w:w="1588" w:type="dxa"/>
          </w:tcPr>
          <w:p w:rsidR="00611C20" w:rsidRDefault="001B5907" w:rsidP="00F42278">
            <w:r>
              <w:t xml:space="preserve">None </w:t>
            </w:r>
          </w:p>
        </w:tc>
        <w:tc>
          <w:tcPr>
            <w:tcW w:w="1728" w:type="dxa"/>
          </w:tcPr>
          <w:p w:rsidR="00611C20" w:rsidRDefault="001B5907" w:rsidP="00F42278">
            <w:r>
              <w:t>None</w:t>
            </w:r>
          </w:p>
        </w:tc>
        <w:tc>
          <w:tcPr>
            <w:tcW w:w="1017" w:type="dxa"/>
          </w:tcPr>
          <w:p w:rsidR="00611C20" w:rsidRDefault="00611C20" w:rsidP="00F42278"/>
        </w:tc>
      </w:tr>
      <w:tr w:rsidR="00611C20">
        <w:tc>
          <w:tcPr>
            <w:tcW w:w="365" w:type="dxa"/>
          </w:tcPr>
          <w:p w:rsidR="00611C20" w:rsidRDefault="00611C20" w:rsidP="00F42278">
            <w:r>
              <w:t>2</w:t>
            </w:r>
          </w:p>
        </w:tc>
        <w:tc>
          <w:tcPr>
            <w:tcW w:w="1588" w:type="dxa"/>
          </w:tcPr>
          <w:p w:rsidR="00611C20" w:rsidRDefault="00611C20" w:rsidP="00F42278"/>
        </w:tc>
        <w:tc>
          <w:tcPr>
            <w:tcW w:w="1728" w:type="dxa"/>
          </w:tcPr>
          <w:p w:rsidR="00611C20" w:rsidRDefault="00611C20" w:rsidP="00F42278"/>
        </w:tc>
        <w:tc>
          <w:tcPr>
            <w:tcW w:w="1017" w:type="dxa"/>
          </w:tcPr>
          <w:p w:rsidR="00611C20" w:rsidRDefault="00611C20" w:rsidP="00F42278"/>
        </w:tc>
      </w:tr>
      <w:tr w:rsidR="00611C20">
        <w:tc>
          <w:tcPr>
            <w:tcW w:w="365" w:type="dxa"/>
          </w:tcPr>
          <w:p w:rsidR="00611C20" w:rsidRDefault="00611C20" w:rsidP="00F42278">
            <w:r>
              <w:t>3</w:t>
            </w:r>
          </w:p>
        </w:tc>
        <w:tc>
          <w:tcPr>
            <w:tcW w:w="1588" w:type="dxa"/>
          </w:tcPr>
          <w:p w:rsidR="00611C20" w:rsidRDefault="00611C20" w:rsidP="00F42278"/>
        </w:tc>
        <w:tc>
          <w:tcPr>
            <w:tcW w:w="1728" w:type="dxa"/>
          </w:tcPr>
          <w:p w:rsidR="00611C20" w:rsidRDefault="00611C20" w:rsidP="00F42278"/>
        </w:tc>
        <w:tc>
          <w:tcPr>
            <w:tcW w:w="1017" w:type="dxa"/>
          </w:tcPr>
          <w:p w:rsidR="00611C20" w:rsidRDefault="00611C20" w:rsidP="00F42278"/>
        </w:tc>
      </w:tr>
      <w:tr w:rsidR="00611C20">
        <w:tc>
          <w:tcPr>
            <w:tcW w:w="365" w:type="dxa"/>
            <w:tcBorders>
              <w:bottom w:val="single" w:sz="4" w:space="0" w:color="000000" w:themeColor="text1"/>
            </w:tcBorders>
          </w:tcPr>
          <w:p w:rsidR="00611C20" w:rsidRDefault="00611C20" w:rsidP="00F42278">
            <w:r>
              <w:t>4</w:t>
            </w:r>
          </w:p>
        </w:tc>
        <w:tc>
          <w:tcPr>
            <w:tcW w:w="1588" w:type="dxa"/>
            <w:tcBorders>
              <w:bottom w:val="single" w:sz="4" w:space="0" w:color="000000" w:themeColor="text1"/>
            </w:tcBorders>
          </w:tcPr>
          <w:p w:rsidR="00611C20" w:rsidRDefault="00611C20" w:rsidP="00F42278"/>
        </w:tc>
        <w:tc>
          <w:tcPr>
            <w:tcW w:w="1728" w:type="dxa"/>
            <w:tcBorders>
              <w:bottom w:val="single" w:sz="4" w:space="0" w:color="000000" w:themeColor="text1"/>
            </w:tcBorders>
          </w:tcPr>
          <w:p w:rsidR="00611C20" w:rsidRDefault="00611C20" w:rsidP="00F42278"/>
        </w:tc>
        <w:tc>
          <w:tcPr>
            <w:tcW w:w="1017" w:type="dxa"/>
            <w:tcBorders>
              <w:bottom w:val="single" w:sz="4" w:space="0" w:color="000000" w:themeColor="text1"/>
            </w:tcBorders>
          </w:tcPr>
          <w:p w:rsidR="00611C20" w:rsidRDefault="00611C20" w:rsidP="00F42278"/>
        </w:tc>
      </w:tr>
      <w:tr w:rsidR="00611C20" w:rsidRPr="00611C20">
        <w:tc>
          <w:tcPr>
            <w:tcW w:w="4698" w:type="dxa"/>
            <w:gridSpan w:val="4"/>
            <w:shd w:val="clear" w:color="auto" w:fill="808080" w:themeFill="background1" w:themeFillShade="80"/>
          </w:tcPr>
          <w:p w:rsidR="00611C20" w:rsidRPr="00611C20" w:rsidRDefault="00611C20" w:rsidP="00F42278">
            <w:pPr>
              <w:rPr>
                <w:b/>
                <w:color w:val="FFFFFF" w:themeColor="background1"/>
              </w:rPr>
            </w:pPr>
            <w:r w:rsidRPr="00611C20">
              <w:rPr>
                <w:b/>
                <w:color w:val="FFFFFF" w:themeColor="background1"/>
              </w:rPr>
              <w:t>MULTIBEAM BOUNDING COORDINATES</w:t>
            </w:r>
          </w:p>
        </w:tc>
      </w:tr>
      <w:tr w:rsidR="00611C20">
        <w:tc>
          <w:tcPr>
            <w:tcW w:w="365" w:type="dxa"/>
          </w:tcPr>
          <w:p w:rsidR="00611C20" w:rsidRDefault="00611C20" w:rsidP="00F42278">
            <w:r>
              <w:t>1</w:t>
            </w:r>
          </w:p>
        </w:tc>
        <w:tc>
          <w:tcPr>
            <w:tcW w:w="1588" w:type="dxa"/>
          </w:tcPr>
          <w:p w:rsidR="00611C20" w:rsidRDefault="001B5907" w:rsidP="00F42278">
            <w:r>
              <w:t>None</w:t>
            </w:r>
          </w:p>
        </w:tc>
        <w:tc>
          <w:tcPr>
            <w:tcW w:w="1728" w:type="dxa"/>
          </w:tcPr>
          <w:p w:rsidR="00611C20" w:rsidRDefault="001B5907" w:rsidP="00F42278">
            <w:r>
              <w:t>None</w:t>
            </w:r>
          </w:p>
        </w:tc>
        <w:tc>
          <w:tcPr>
            <w:tcW w:w="1017" w:type="dxa"/>
          </w:tcPr>
          <w:p w:rsidR="00611C20" w:rsidRDefault="00611C20" w:rsidP="00F42278"/>
        </w:tc>
      </w:tr>
      <w:tr w:rsidR="00611C20">
        <w:tc>
          <w:tcPr>
            <w:tcW w:w="365" w:type="dxa"/>
          </w:tcPr>
          <w:p w:rsidR="00611C20" w:rsidRDefault="00611C20" w:rsidP="00F42278">
            <w:r>
              <w:t>2</w:t>
            </w:r>
          </w:p>
        </w:tc>
        <w:tc>
          <w:tcPr>
            <w:tcW w:w="1588" w:type="dxa"/>
          </w:tcPr>
          <w:p w:rsidR="00611C20" w:rsidRDefault="00611C20" w:rsidP="00F42278"/>
        </w:tc>
        <w:tc>
          <w:tcPr>
            <w:tcW w:w="1728" w:type="dxa"/>
          </w:tcPr>
          <w:p w:rsidR="00611C20" w:rsidRDefault="00611C20" w:rsidP="00F42278"/>
        </w:tc>
        <w:tc>
          <w:tcPr>
            <w:tcW w:w="1017" w:type="dxa"/>
          </w:tcPr>
          <w:p w:rsidR="00611C20" w:rsidRDefault="00611C20" w:rsidP="00F42278"/>
        </w:tc>
      </w:tr>
      <w:tr w:rsidR="00611C20">
        <w:trPr>
          <w:trHeight w:val="134"/>
        </w:trPr>
        <w:tc>
          <w:tcPr>
            <w:tcW w:w="365" w:type="dxa"/>
          </w:tcPr>
          <w:p w:rsidR="00611C20" w:rsidRDefault="00611C20" w:rsidP="00F42278">
            <w:r>
              <w:t>3</w:t>
            </w:r>
          </w:p>
        </w:tc>
        <w:tc>
          <w:tcPr>
            <w:tcW w:w="1588" w:type="dxa"/>
          </w:tcPr>
          <w:p w:rsidR="00611C20" w:rsidRDefault="00611C20" w:rsidP="00F42278"/>
        </w:tc>
        <w:tc>
          <w:tcPr>
            <w:tcW w:w="1728" w:type="dxa"/>
          </w:tcPr>
          <w:p w:rsidR="00611C20" w:rsidRDefault="00611C20" w:rsidP="00F42278"/>
        </w:tc>
        <w:tc>
          <w:tcPr>
            <w:tcW w:w="1017" w:type="dxa"/>
          </w:tcPr>
          <w:p w:rsidR="00611C20" w:rsidRDefault="00611C20" w:rsidP="00F42278"/>
        </w:tc>
      </w:tr>
      <w:tr w:rsidR="00611C20">
        <w:trPr>
          <w:trHeight w:val="134"/>
        </w:trPr>
        <w:tc>
          <w:tcPr>
            <w:tcW w:w="365" w:type="dxa"/>
          </w:tcPr>
          <w:p w:rsidR="00611C20" w:rsidRDefault="00611C20" w:rsidP="00F42278">
            <w:r>
              <w:t>4</w:t>
            </w:r>
          </w:p>
        </w:tc>
        <w:tc>
          <w:tcPr>
            <w:tcW w:w="1588" w:type="dxa"/>
          </w:tcPr>
          <w:p w:rsidR="00611C20" w:rsidRDefault="00611C20" w:rsidP="00F42278"/>
        </w:tc>
        <w:tc>
          <w:tcPr>
            <w:tcW w:w="1728" w:type="dxa"/>
          </w:tcPr>
          <w:p w:rsidR="00611C20" w:rsidRDefault="00611C20" w:rsidP="00F42278"/>
        </w:tc>
        <w:tc>
          <w:tcPr>
            <w:tcW w:w="1017" w:type="dxa"/>
          </w:tcPr>
          <w:p w:rsidR="00611C20" w:rsidRDefault="00611C20" w:rsidP="00F42278"/>
        </w:tc>
      </w:tr>
    </w:tbl>
    <w:p w:rsidR="00A81ECF" w:rsidRDefault="00A81ECF" w:rsidP="006F6AA5"/>
    <w:sectPr w:rsidR="00A81ECF" w:rsidSect="005458A3">
      <w:headerReference w:type="default"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3DCE" w:rsidRDefault="005D3DCE" w:rsidP="00FC44A1">
      <w:pPr>
        <w:spacing w:after="0" w:line="240" w:lineRule="auto"/>
      </w:pPr>
      <w:r>
        <w:separator/>
      </w:r>
    </w:p>
  </w:endnote>
  <w:endnote w:type="continuationSeparator" w:id="0">
    <w:p w:rsidR="005D3DCE" w:rsidRDefault="005D3DCE" w:rsidP="00FC44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4747" w:rsidRPr="00AE4747" w:rsidRDefault="00AE4747">
    <w:pPr>
      <w:pStyle w:val="Footer"/>
      <w:rPr>
        <w:i/>
      </w:rPr>
    </w:pPr>
    <w:r w:rsidRPr="00AE4747">
      <w:rPr>
        <w:i/>
      </w:rPr>
      <w:t>UPDATED: July 14, 2010 1100</w:t>
    </w:r>
  </w:p>
  <w:p w:rsidR="00AE4747" w:rsidRDefault="00AE474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3DCE" w:rsidRDefault="005D3DCE" w:rsidP="00FC44A1">
      <w:pPr>
        <w:spacing w:after="0" w:line="240" w:lineRule="auto"/>
      </w:pPr>
      <w:r>
        <w:separator/>
      </w:r>
    </w:p>
  </w:footnote>
  <w:footnote w:type="continuationSeparator" w:id="0">
    <w:p w:rsidR="005D3DCE" w:rsidRDefault="005D3DCE" w:rsidP="00FC44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44A1" w:rsidRPr="00FC44A1" w:rsidRDefault="00FC44A1" w:rsidP="00FC44A1">
    <w:pPr>
      <w:pStyle w:val="Header"/>
      <w:rPr>
        <w:b/>
        <w:sz w:val="44"/>
      </w:rPr>
    </w:pPr>
    <w:r>
      <w:rPr>
        <w:b/>
        <w:noProof/>
        <w:sz w:val="44"/>
      </w:rPr>
      <w:drawing>
        <wp:anchor distT="0" distB="0" distL="114300" distR="114300" simplePos="0" relativeHeight="251658240" behindDoc="0" locked="0" layoutInCell="1" allowOverlap="1">
          <wp:simplePos x="0" y="0"/>
          <wp:positionH relativeFrom="margin">
            <wp:posOffset>26670</wp:posOffset>
          </wp:positionH>
          <wp:positionV relativeFrom="margin">
            <wp:posOffset>-558800</wp:posOffset>
          </wp:positionV>
          <wp:extent cx="613410" cy="609600"/>
          <wp:effectExtent l="19050" t="0" r="0" b="0"/>
          <wp:wrapSquare wrapText="bothSides"/>
          <wp:docPr id="12" name="Picture 7" descr="NOA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AA Logo.jpg"/>
                  <pic:cNvPicPr/>
                </pic:nvPicPr>
                <pic:blipFill>
                  <a:blip r:embed="rId1"/>
                  <a:stretch>
                    <a:fillRect/>
                  </a:stretch>
                </pic:blipFill>
                <pic:spPr>
                  <a:xfrm>
                    <a:off x="0" y="0"/>
                    <a:ext cx="613410" cy="609600"/>
                  </a:xfrm>
                  <a:prstGeom prst="rect">
                    <a:avLst/>
                  </a:prstGeom>
                </pic:spPr>
              </pic:pic>
            </a:graphicData>
          </a:graphic>
        </wp:anchor>
      </w:drawing>
    </w:r>
    <w:r>
      <w:rPr>
        <w:b/>
        <w:sz w:val="44"/>
      </w:rPr>
      <w:t xml:space="preserve">           </w:t>
    </w:r>
    <w:r w:rsidRPr="00FC44A1">
      <w:rPr>
        <w:b/>
        <w:sz w:val="44"/>
      </w:rPr>
      <w:t xml:space="preserve">NOAA </w:t>
    </w:r>
    <w:proofErr w:type="spellStart"/>
    <w:r w:rsidRPr="00FC44A1">
      <w:rPr>
        <w:b/>
        <w:i/>
        <w:sz w:val="44"/>
      </w:rPr>
      <w:t>Okeanos</w:t>
    </w:r>
    <w:proofErr w:type="spellEnd"/>
    <w:r w:rsidRPr="00FC44A1">
      <w:rPr>
        <w:b/>
        <w:i/>
        <w:sz w:val="44"/>
      </w:rPr>
      <w:t xml:space="preserve"> Explorer </w:t>
    </w:r>
    <w:r w:rsidRPr="00FC44A1">
      <w:rPr>
        <w:b/>
        <w:sz w:val="44"/>
      </w:rPr>
      <w:t xml:space="preserve">Program </w:t>
    </w:r>
  </w:p>
  <w:p w:rsidR="00FC44A1" w:rsidRPr="00FC44A1" w:rsidRDefault="00FC44A1">
    <w:pPr>
      <w:pStyle w:val="Header"/>
      <w:rPr>
        <w:b/>
        <w:sz w:val="32"/>
      </w:rPr>
    </w:pPr>
    <w:r>
      <w:rPr>
        <w:b/>
        <w:sz w:val="32"/>
      </w:rPr>
      <w:t xml:space="preserve">               </w:t>
    </w:r>
    <w:r w:rsidRPr="00FC44A1">
      <w:rPr>
        <w:b/>
        <w:sz w:val="32"/>
      </w:rPr>
      <w:t>ROV Dive Planning Form</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B45BD0"/>
    <w:multiLevelType w:val="hybridMultilevel"/>
    <w:tmpl w:val="20EEA7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07D13E7"/>
    <w:multiLevelType w:val="hybridMultilevel"/>
    <w:tmpl w:val="553E82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516351"/>
    <w:multiLevelType w:val="hybridMultilevel"/>
    <w:tmpl w:val="2F1CC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9673470"/>
    <w:multiLevelType w:val="hybridMultilevel"/>
    <w:tmpl w:val="F8462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5"/>
  <w:proofState w:spelling="clean" w:grammar="clean"/>
  <w:doNotTrackMoves/>
  <w:defaultTabStop w:val="720"/>
  <w:characterSpacingControl w:val="doNotCompress"/>
  <w:hdrShapeDefaults>
    <o:shapedefaults v:ext="edit" spidmax="12289"/>
  </w:hdrShapeDefaults>
  <w:footnotePr>
    <w:footnote w:id="-1"/>
    <w:footnote w:id="0"/>
  </w:footnotePr>
  <w:endnotePr>
    <w:endnote w:id="-1"/>
    <w:endnote w:id="0"/>
  </w:endnotePr>
  <w:compat/>
  <w:rsids>
    <w:rsidRoot w:val="001D52DB"/>
    <w:rsid w:val="00026F04"/>
    <w:rsid w:val="00042ADC"/>
    <w:rsid w:val="0006258A"/>
    <w:rsid w:val="00110EAE"/>
    <w:rsid w:val="00135053"/>
    <w:rsid w:val="00162550"/>
    <w:rsid w:val="001814C0"/>
    <w:rsid w:val="001B0EF6"/>
    <w:rsid w:val="001B5907"/>
    <w:rsid w:val="001D1788"/>
    <w:rsid w:val="001D52DB"/>
    <w:rsid w:val="001E3523"/>
    <w:rsid w:val="001F4E3D"/>
    <w:rsid w:val="00202568"/>
    <w:rsid w:val="0027127C"/>
    <w:rsid w:val="00294BEB"/>
    <w:rsid w:val="0031775F"/>
    <w:rsid w:val="0032418C"/>
    <w:rsid w:val="00383704"/>
    <w:rsid w:val="003A43C7"/>
    <w:rsid w:val="003E5BAF"/>
    <w:rsid w:val="004B2AF2"/>
    <w:rsid w:val="004D0B54"/>
    <w:rsid w:val="004D212D"/>
    <w:rsid w:val="004D7433"/>
    <w:rsid w:val="004F527F"/>
    <w:rsid w:val="005458A3"/>
    <w:rsid w:val="00572967"/>
    <w:rsid w:val="00592EA9"/>
    <w:rsid w:val="005D3DCE"/>
    <w:rsid w:val="006011C3"/>
    <w:rsid w:val="00611C20"/>
    <w:rsid w:val="006246A7"/>
    <w:rsid w:val="00650D90"/>
    <w:rsid w:val="00657B98"/>
    <w:rsid w:val="00690D2E"/>
    <w:rsid w:val="00692E14"/>
    <w:rsid w:val="006A7AB2"/>
    <w:rsid w:val="006F6AA5"/>
    <w:rsid w:val="007177EF"/>
    <w:rsid w:val="00755108"/>
    <w:rsid w:val="0075772E"/>
    <w:rsid w:val="007669C0"/>
    <w:rsid w:val="008062DD"/>
    <w:rsid w:val="0080698A"/>
    <w:rsid w:val="00810700"/>
    <w:rsid w:val="00841F88"/>
    <w:rsid w:val="00862925"/>
    <w:rsid w:val="00862F0E"/>
    <w:rsid w:val="00877D65"/>
    <w:rsid w:val="008D5B87"/>
    <w:rsid w:val="008D635F"/>
    <w:rsid w:val="008E7DB1"/>
    <w:rsid w:val="009838A9"/>
    <w:rsid w:val="00990D84"/>
    <w:rsid w:val="009924EB"/>
    <w:rsid w:val="009B54B0"/>
    <w:rsid w:val="009C32E4"/>
    <w:rsid w:val="009F71B7"/>
    <w:rsid w:val="00A12AE0"/>
    <w:rsid w:val="00A71DFB"/>
    <w:rsid w:val="00A81ECF"/>
    <w:rsid w:val="00A85199"/>
    <w:rsid w:val="00A923A1"/>
    <w:rsid w:val="00AE28F1"/>
    <w:rsid w:val="00AE4747"/>
    <w:rsid w:val="00B021C2"/>
    <w:rsid w:val="00B24071"/>
    <w:rsid w:val="00B273EF"/>
    <w:rsid w:val="00B52A29"/>
    <w:rsid w:val="00BB5371"/>
    <w:rsid w:val="00BD3BAC"/>
    <w:rsid w:val="00BF21EF"/>
    <w:rsid w:val="00C02AD0"/>
    <w:rsid w:val="00CE19A8"/>
    <w:rsid w:val="00CE6796"/>
    <w:rsid w:val="00D03659"/>
    <w:rsid w:val="00D34AAB"/>
    <w:rsid w:val="00D56378"/>
    <w:rsid w:val="00D671BB"/>
    <w:rsid w:val="00D711F4"/>
    <w:rsid w:val="00D80F37"/>
    <w:rsid w:val="00D92599"/>
    <w:rsid w:val="00D95A46"/>
    <w:rsid w:val="00DA439F"/>
    <w:rsid w:val="00E051FC"/>
    <w:rsid w:val="00E13426"/>
    <w:rsid w:val="00EA4633"/>
    <w:rsid w:val="00F30BC7"/>
    <w:rsid w:val="00F3335A"/>
    <w:rsid w:val="00F53299"/>
    <w:rsid w:val="00FC1012"/>
    <w:rsid w:val="00FC3B01"/>
    <w:rsid w:val="00FC44A1"/>
    <w:rsid w:val="00FE3681"/>
    <w:rsid w:val="00FE3EF2"/>
    <w:rsid w:val="00FF1AD9"/>
    <w:rsid w:val="00FF22A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458A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D52DB"/>
    <w:pPr>
      <w:ind w:left="720"/>
      <w:contextualSpacing/>
    </w:pPr>
  </w:style>
  <w:style w:type="table" w:styleId="TableGrid">
    <w:name w:val="Table Grid"/>
    <w:basedOn w:val="TableNormal"/>
    <w:uiPriority w:val="59"/>
    <w:rsid w:val="00A81EC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062D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062DD"/>
    <w:rPr>
      <w:rFonts w:ascii="Tahoma" w:hAnsi="Tahoma" w:cs="Tahoma"/>
      <w:sz w:val="16"/>
      <w:szCs w:val="16"/>
    </w:rPr>
  </w:style>
  <w:style w:type="paragraph" w:styleId="Header">
    <w:name w:val="header"/>
    <w:basedOn w:val="Normal"/>
    <w:link w:val="HeaderChar"/>
    <w:uiPriority w:val="99"/>
    <w:semiHidden/>
    <w:unhideWhenUsed/>
    <w:rsid w:val="00FC44A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C44A1"/>
  </w:style>
  <w:style w:type="paragraph" w:styleId="Footer">
    <w:name w:val="footer"/>
    <w:basedOn w:val="Normal"/>
    <w:link w:val="FooterChar"/>
    <w:uiPriority w:val="99"/>
    <w:unhideWhenUsed/>
    <w:rsid w:val="00FC44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44A1"/>
  </w:style>
  <w:style w:type="character" w:customStyle="1" w:styleId="apple-style-span">
    <w:name w:val="apple-style-span"/>
    <w:basedOn w:val="DefaultParagraphFont"/>
    <w:rsid w:val="00D711F4"/>
  </w:style>
  <w:style w:type="character" w:customStyle="1" w:styleId="apple-converted-space">
    <w:name w:val="apple-converted-space"/>
    <w:basedOn w:val="DefaultParagraphFont"/>
    <w:rsid w:val="00D711F4"/>
  </w:style>
  <w:style w:type="paragraph" w:styleId="NormalWeb">
    <w:name w:val="Normal (Web)"/>
    <w:basedOn w:val="Normal"/>
    <w:uiPriority w:val="99"/>
    <w:unhideWhenUsed/>
    <w:rsid w:val="00B021C2"/>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36922471">
      <w:bodyDiv w:val="1"/>
      <w:marLeft w:val="0"/>
      <w:marRight w:val="0"/>
      <w:marTop w:val="0"/>
      <w:marBottom w:val="0"/>
      <w:divBdr>
        <w:top w:val="none" w:sz="0" w:space="0" w:color="auto"/>
        <w:left w:val="none" w:sz="0" w:space="0" w:color="auto"/>
        <w:bottom w:val="none" w:sz="0" w:space="0" w:color="auto"/>
        <w:right w:val="none" w:sz="0" w:space="0" w:color="auto"/>
      </w:divBdr>
    </w:div>
    <w:div w:id="147989288">
      <w:bodyDiv w:val="1"/>
      <w:marLeft w:val="0"/>
      <w:marRight w:val="0"/>
      <w:marTop w:val="0"/>
      <w:marBottom w:val="0"/>
      <w:divBdr>
        <w:top w:val="none" w:sz="0" w:space="0" w:color="auto"/>
        <w:left w:val="none" w:sz="0" w:space="0" w:color="auto"/>
        <w:bottom w:val="none" w:sz="0" w:space="0" w:color="auto"/>
        <w:right w:val="none" w:sz="0" w:space="0" w:color="auto"/>
      </w:divBdr>
    </w:div>
    <w:div w:id="293339762">
      <w:bodyDiv w:val="1"/>
      <w:marLeft w:val="0"/>
      <w:marRight w:val="0"/>
      <w:marTop w:val="0"/>
      <w:marBottom w:val="0"/>
      <w:divBdr>
        <w:top w:val="none" w:sz="0" w:space="0" w:color="auto"/>
        <w:left w:val="none" w:sz="0" w:space="0" w:color="auto"/>
        <w:bottom w:val="none" w:sz="0" w:space="0" w:color="auto"/>
        <w:right w:val="none" w:sz="0" w:space="0" w:color="auto"/>
      </w:divBdr>
    </w:div>
    <w:div w:id="377629883">
      <w:bodyDiv w:val="1"/>
      <w:marLeft w:val="0"/>
      <w:marRight w:val="0"/>
      <w:marTop w:val="0"/>
      <w:marBottom w:val="0"/>
      <w:divBdr>
        <w:top w:val="none" w:sz="0" w:space="0" w:color="auto"/>
        <w:left w:val="none" w:sz="0" w:space="0" w:color="auto"/>
        <w:bottom w:val="none" w:sz="0" w:space="0" w:color="auto"/>
        <w:right w:val="none" w:sz="0" w:space="0" w:color="auto"/>
      </w:divBdr>
      <w:divsChild>
        <w:div w:id="1850171466">
          <w:marLeft w:val="0"/>
          <w:marRight w:val="0"/>
          <w:marTop w:val="0"/>
          <w:marBottom w:val="0"/>
          <w:divBdr>
            <w:top w:val="none" w:sz="0" w:space="0" w:color="auto"/>
            <w:left w:val="none" w:sz="0" w:space="0" w:color="auto"/>
            <w:bottom w:val="none" w:sz="0" w:space="0" w:color="auto"/>
            <w:right w:val="none" w:sz="0" w:space="0" w:color="auto"/>
          </w:divBdr>
        </w:div>
      </w:divsChild>
    </w:div>
    <w:div w:id="410977454">
      <w:bodyDiv w:val="1"/>
      <w:marLeft w:val="0"/>
      <w:marRight w:val="0"/>
      <w:marTop w:val="0"/>
      <w:marBottom w:val="0"/>
      <w:divBdr>
        <w:top w:val="none" w:sz="0" w:space="0" w:color="auto"/>
        <w:left w:val="none" w:sz="0" w:space="0" w:color="auto"/>
        <w:bottom w:val="none" w:sz="0" w:space="0" w:color="auto"/>
        <w:right w:val="none" w:sz="0" w:space="0" w:color="auto"/>
      </w:divBdr>
    </w:div>
    <w:div w:id="496844691">
      <w:bodyDiv w:val="1"/>
      <w:marLeft w:val="0"/>
      <w:marRight w:val="0"/>
      <w:marTop w:val="0"/>
      <w:marBottom w:val="0"/>
      <w:divBdr>
        <w:top w:val="none" w:sz="0" w:space="0" w:color="auto"/>
        <w:left w:val="none" w:sz="0" w:space="0" w:color="auto"/>
        <w:bottom w:val="none" w:sz="0" w:space="0" w:color="auto"/>
        <w:right w:val="none" w:sz="0" w:space="0" w:color="auto"/>
      </w:divBdr>
    </w:div>
    <w:div w:id="714622360">
      <w:bodyDiv w:val="1"/>
      <w:marLeft w:val="0"/>
      <w:marRight w:val="0"/>
      <w:marTop w:val="0"/>
      <w:marBottom w:val="0"/>
      <w:divBdr>
        <w:top w:val="none" w:sz="0" w:space="0" w:color="auto"/>
        <w:left w:val="none" w:sz="0" w:space="0" w:color="auto"/>
        <w:bottom w:val="none" w:sz="0" w:space="0" w:color="auto"/>
        <w:right w:val="none" w:sz="0" w:space="0" w:color="auto"/>
      </w:divBdr>
    </w:div>
    <w:div w:id="783308718">
      <w:bodyDiv w:val="1"/>
      <w:marLeft w:val="0"/>
      <w:marRight w:val="0"/>
      <w:marTop w:val="0"/>
      <w:marBottom w:val="0"/>
      <w:divBdr>
        <w:top w:val="none" w:sz="0" w:space="0" w:color="auto"/>
        <w:left w:val="none" w:sz="0" w:space="0" w:color="auto"/>
        <w:bottom w:val="none" w:sz="0" w:space="0" w:color="auto"/>
        <w:right w:val="none" w:sz="0" w:space="0" w:color="auto"/>
      </w:divBdr>
      <w:divsChild>
        <w:div w:id="1049380096">
          <w:marLeft w:val="0"/>
          <w:marRight w:val="0"/>
          <w:marTop w:val="0"/>
          <w:marBottom w:val="0"/>
          <w:divBdr>
            <w:top w:val="none" w:sz="0" w:space="0" w:color="auto"/>
            <w:left w:val="none" w:sz="0" w:space="0" w:color="auto"/>
            <w:bottom w:val="none" w:sz="0" w:space="0" w:color="auto"/>
            <w:right w:val="none" w:sz="0" w:space="0" w:color="auto"/>
          </w:divBdr>
        </w:div>
        <w:div w:id="528177299">
          <w:marLeft w:val="0"/>
          <w:marRight w:val="0"/>
          <w:marTop w:val="0"/>
          <w:marBottom w:val="0"/>
          <w:divBdr>
            <w:top w:val="none" w:sz="0" w:space="0" w:color="auto"/>
            <w:left w:val="none" w:sz="0" w:space="0" w:color="auto"/>
            <w:bottom w:val="none" w:sz="0" w:space="0" w:color="auto"/>
            <w:right w:val="none" w:sz="0" w:space="0" w:color="auto"/>
          </w:divBdr>
        </w:div>
        <w:div w:id="658121742">
          <w:marLeft w:val="0"/>
          <w:marRight w:val="0"/>
          <w:marTop w:val="0"/>
          <w:marBottom w:val="0"/>
          <w:divBdr>
            <w:top w:val="none" w:sz="0" w:space="0" w:color="auto"/>
            <w:left w:val="none" w:sz="0" w:space="0" w:color="auto"/>
            <w:bottom w:val="none" w:sz="0" w:space="0" w:color="auto"/>
            <w:right w:val="none" w:sz="0" w:space="0" w:color="auto"/>
          </w:divBdr>
        </w:div>
      </w:divsChild>
    </w:div>
    <w:div w:id="991251672">
      <w:bodyDiv w:val="1"/>
      <w:marLeft w:val="0"/>
      <w:marRight w:val="0"/>
      <w:marTop w:val="0"/>
      <w:marBottom w:val="0"/>
      <w:divBdr>
        <w:top w:val="none" w:sz="0" w:space="0" w:color="auto"/>
        <w:left w:val="none" w:sz="0" w:space="0" w:color="auto"/>
        <w:bottom w:val="none" w:sz="0" w:space="0" w:color="auto"/>
        <w:right w:val="none" w:sz="0" w:space="0" w:color="auto"/>
      </w:divBdr>
      <w:divsChild>
        <w:div w:id="364328081">
          <w:marLeft w:val="0"/>
          <w:marRight w:val="0"/>
          <w:marTop w:val="0"/>
          <w:marBottom w:val="0"/>
          <w:divBdr>
            <w:top w:val="none" w:sz="0" w:space="0" w:color="auto"/>
            <w:left w:val="none" w:sz="0" w:space="0" w:color="auto"/>
            <w:bottom w:val="none" w:sz="0" w:space="0" w:color="auto"/>
            <w:right w:val="none" w:sz="0" w:space="0" w:color="auto"/>
          </w:divBdr>
        </w:div>
      </w:divsChild>
    </w:div>
    <w:div w:id="1162047196">
      <w:bodyDiv w:val="1"/>
      <w:marLeft w:val="0"/>
      <w:marRight w:val="0"/>
      <w:marTop w:val="0"/>
      <w:marBottom w:val="0"/>
      <w:divBdr>
        <w:top w:val="none" w:sz="0" w:space="0" w:color="auto"/>
        <w:left w:val="none" w:sz="0" w:space="0" w:color="auto"/>
        <w:bottom w:val="none" w:sz="0" w:space="0" w:color="auto"/>
        <w:right w:val="none" w:sz="0" w:space="0" w:color="auto"/>
      </w:divBdr>
    </w:div>
    <w:div w:id="1244342782">
      <w:bodyDiv w:val="1"/>
      <w:marLeft w:val="0"/>
      <w:marRight w:val="0"/>
      <w:marTop w:val="0"/>
      <w:marBottom w:val="0"/>
      <w:divBdr>
        <w:top w:val="none" w:sz="0" w:space="0" w:color="auto"/>
        <w:left w:val="none" w:sz="0" w:space="0" w:color="auto"/>
        <w:bottom w:val="none" w:sz="0" w:space="0" w:color="auto"/>
        <w:right w:val="none" w:sz="0" w:space="0" w:color="auto"/>
      </w:divBdr>
    </w:div>
    <w:div w:id="1563562278">
      <w:bodyDiv w:val="1"/>
      <w:marLeft w:val="0"/>
      <w:marRight w:val="0"/>
      <w:marTop w:val="0"/>
      <w:marBottom w:val="0"/>
      <w:divBdr>
        <w:top w:val="none" w:sz="0" w:space="0" w:color="auto"/>
        <w:left w:val="none" w:sz="0" w:space="0" w:color="auto"/>
        <w:bottom w:val="none" w:sz="0" w:space="0" w:color="auto"/>
        <w:right w:val="none" w:sz="0" w:space="0" w:color="auto"/>
      </w:divBdr>
    </w:div>
    <w:div w:id="1645617753">
      <w:bodyDiv w:val="1"/>
      <w:marLeft w:val="0"/>
      <w:marRight w:val="0"/>
      <w:marTop w:val="0"/>
      <w:marBottom w:val="0"/>
      <w:divBdr>
        <w:top w:val="none" w:sz="0" w:space="0" w:color="auto"/>
        <w:left w:val="none" w:sz="0" w:space="0" w:color="auto"/>
        <w:bottom w:val="none" w:sz="0" w:space="0" w:color="auto"/>
        <w:right w:val="none" w:sz="0" w:space="0" w:color="auto"/>
      </w:divBdr>
    </w:div>
    <w:div w:id="1741907478">
      <w:bodyDiv w:val="1"/>
      <w:marLeft w:val="0"/>
      <w:marRight w:val="0"/>
      <w:marTop w:val="0"/>
      <w:marBottom w:val="0"/>
      <w:divBdr>
        <w:top w:val="none" w:sz="0" w:space="0" w:color="auto"/>
        <w:left w:val="none" w:sz="0" w:space="0" w:color="auto"/>
        <w:bottom w:val="none" w:sz="0" w:space="0" w:color="auto"/>
        <w:right w:val="none" w:sz="0" w:space="0" w:color="auto"/>
      </w:divBdr>
    </w:div>
    <w:div w:id="1781408650">
      <w:bodyDiv w:val="1"/>
      <w:marLeft w:val="0"/>
      <w:marRight w:val="0"/>
      <w:marTop w:val="0"/>
      <w:marBottom w:val="0"/>
      <w:divBdr>
        <w:top w:val="none" w:sz="0" w:space="0" w:color="auto"/>
        <w:left w:val="none" w:sz="0" w:space="0" w:color="auto"/>
        <w:bottom w:val="none" w:sz="0" w:space="0" w:color="auto"/>
        <w:right w:val="none" w:sz="0" w:space="0" w:color="auto"/>
      </w:divBdr>
    </w:div>
    <w:div w:id="1807509035">
      <w:bodyDiv w:val="1"/>
      <w:marLeft w:val="0"/>
      <w:marRight w:val="0"/>
      <w:marTop w:val="0"/>
      <w:marBottom w:val="0"/>
      <w:divBdr>
        <w:top w:val="none" w:sz="0" w:space="0" w:color="auto"/>
        <w:left w:val="none" w:sz="0" w:space="0" w:color="auto"/>
        <w:bottom w:val="none" w:sz="0" w:space="0" w:color="auto"/>
        <w:right w:val="none" w:sz="0" w:space="0" w:color="auto"/>
      </w:divBdr>
    </w:div>
    <w:div w:id="1861700094">
      <w:bodyDiv w:val="1"/>
      <w:marLeft w:val="0"/>
      <w:marRight w:val="0"/>
      <w:marTop w:val="0"/>
      <w:marBottom w:val="0"/>
      <w:divBdr>
        <w:top w:val="none" w:sz="0" w:space="0" w:color="auto"/>
        <w:left w:val="none" w:sz="0" w:space="0" w:color="auto"/>
        <w:bottom w:val="none" w:sz="0" w:space="0" w:color="auto"/>
        <w:right w:val="none" w:sz="0" w:space="0" w:color="auto"/>
      </w:divBdr>
    </w:div>
    <w:div w:id="1916740117">
      <w:bodyDiv w:val="1"/>
      <w:marLeft w:val="0"/>
      <w:marRight w:val="0"/>
      <w:marTop w:val="0"/>
      <w:marBottom w:val="0"/>
      <w:divBdr>
        <w:top w:val="none" w:sz="0" w:space="0" w:color="auto"/>
        <w:left w:val="none" w:sz="0" w:space="0" w:color="auto"/>
        <w:bottom w:val="none" w:sz="0" w:space="0" w:color="auto"/>
        <w:right w:val="none" w:sz="0" w:space="0" w:color="auto"/>
      </w:divBdr>
      <w:divsChild>
        <w:div w:id="1605262419">
          <w:marLeft w:val="0"/>
          <w:marRight w:val="0"/>
          <w:marTop w:val="0"/>
          <w:marBottom w:val="0"/>
          <w:divBdr>
            <w:top w:val="none" w:sz="0" w:space="0" w:color="auto"/>
            <w:left w:val="none" w:sz="0" w:space="0" w:color="auto"/>
            <w:bottom w:val="none" w:sz="0" w:space="0" w:color="auto"/>
            <w:right w:val="none" w:sz="0" w:space="0" w:color="auto"/>
          </w:divBdr>
        </w:div>
      </w:divsChild>
    </w:div>
    <w:div w:id="2036342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95021E-6D2D-4E04-89D9-3EA37DD17D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Pages>
  <Words>306</Words>
  <Characters>1749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Lovalvo</dc:creator>
  <cp:lastModifiedBy>kelliott</cp:lastModifiedBy>
  <cp:revision>8</cp:revision>
  <cp:lastPrinted>2011-08-15T14:08:00Z</cp:lastPrinted>
  <dcterms:created xsi:type="dcterms:W3CDTF">2011-08-14T03:16:00Z</dcterms:created>
  <dcterms:modified xsi:type="dcterms:W3CDTF">2011-08-15T14:14:00Z</dcterms:modified>
</cp:coreProperties>
</file>