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4A1" w:rsidRDefault="00FC44A1" w:rsidP="00FC44A1"/>
    <w:p w:rsidR="009924EB" w:rsidRDefault="009924EB" w:rsidP="009924EB">
      <w:r w:rsidRPr="008062DD">
        <w:rPr>
          <w:i/>
        </w:rPr>
        <w:t xml:space="preserve">Science Team develops draft </w:t>
      </w:r>
      <w:r w:rsidR="00383704">
        <w:rPr>
          <w:i/>
        </w:rPr>
        <w:t xml:space="preserve">dive </w:t>
      </w:r>
      <w:r w:rsidRPr="008062DD">
        <w:rPr>
          <w:i/>
        </w:rPr>
        <w:t>track</w:t>
      </w:r>
      <w:r>
        <w:rPr>
          <w:i/>
        </w:rPr>
        <w:t xml:space="preserve"> two days before a planned dive</w:t>
      </w:r>
      <w:r w:rsidRPr="008062DD">
        <w:rPr>
          <w:i/>
        </w:rPr>
        <w:t>. Expedition Leader responds</w:t>
      </w:r>
      <w:r>
        <w:rPr>
          <w:i/>
        </w:rPr>
        <w:t xml:space="preserve"> overnight</w:t>
      </w:r>
      <w:r w:rsidRPr="008062DD">
        <w:rPr>
          <w:i/>
        </w:rPr>
        <w:t xml:space="preserve"> based on ship capabilities, programmatic considerations, and constraints.</w:t>
      </w:r>
      <w:r>
        <w:rPr>
          <w:i/>
        </w:rPr>
        <w:t xml:space="preserve"> Plan is finalized the day before a dive</w:t>
      </w:r>
    </w:p>
    <w:p w:rsidR="00DA439F" w:rsidRDefault="00DA439F" w:rsidP="001D52DB">
      <w:pPr>
        <w:rPr>
          <w:b/>
        </w:rPr>
      </w:pPr>
    </w:p>
    <w:p w:rsidR="00B273EF" w:rsidRPr="00841F88" w:rsidRDefault="001D52DB" w:rsidP="001D52DB">
      <w:pPr>
        <w:rPr>
          <w:u w:val="single"/>
        </w:rPr>
      </w:pPr>
      <w:r w:rsidRPr="008062DD">
        <w:rPr>
          <w:b/>
        </w:rPr>
        <w:t>Site Name:</w:t>
      </w:r>
      <w:r>
        <w:t xml:space="preserve"> </w:t>
      </w:r>
      <w:r w:rsidR="00B52A29">
        <w:rPr>
          <w:u w:val="single"/>
        </w:rPr>
        <w:t>Mount Doom</w:t>
      </w:r>
    </w:p>
    <w:p w:rsidR="00CE6796" w:rsidRPr="008E7DB1" w:rsidRDefault="009B54B0" w:rsidP="00CE6796">
      <w:pPr>
        <w:rPr>
          <w:b/>
          <w:u w:val="single"/>
        </w:rPr>
      </w:pPr>
      <w:r w:rsidRPr="009B54B0">
        <w:rPr>
          <w:b/>
        </w:rPr>
        <w:t>Approximate Location:</w:t>
      </w:r>
      <w:r>
        <w:t xml:space="preserve"> </w:t>
      </w:r>
      <w:r w:rsidR="00B52A29" w:rsidRPr="00B52A29">
        <w:rPr>
          <w:rFonts w:eastAsia="Times New Roman" w:cstheme="minorHAnsi"/>
          <w:color w:val="000000"/>
          <w:u w:val="single"/>
        </w:rPr>
        <w:t>18° 22.683´ N, 81° 47.263´ W</w:t>
      </w:r>
    </w:p>
    <w:p w:rsidR="00E13426" w:rsidRPr="00042ADC" w:rsidRDefault="001D52DB" w:rsidP="00CE6796">
      <w:pPr>
        <w:rPr>
          <w:u w:val="single"/>
        </w:rPr>
      </w:pPr>
      <w:r w:rsidRPr="008062DD">
        <w:rPr>
          <w:b/>
        </w:rPr>
        <w:t>Dive Date</w:t>
      </w:r>
      <w:r w:rsidR="00A81ECF" w:rsidRPr="008062DD">
        <w:rPr>
          <w:b/>
        </w:rPr>
        <w:t xml:space="preserve"> (local)</w:t>
      </w:r>
      <w:r w:rsidRPr="008062DD">
        <w:rPr>
          <w:b/>
        </w:rPr>
        <w:t>:</w:t>
      </w:r>
      <w:r w:rsidR="00E13426" w:rsidRPr="00E13426">
        <w:rPr>
          <w:b/>
        </w:rPr>
        <w:t xml:space="preserve"> </w:t>
      </w:r>
      <w:r w:rsidR="00AE28F1" w:rsidRPr="00AE28F1">
        <w:rPr>
          <w:u w:val="single"/>
        </w:rPr>
        <w:t>August 1</w:t>
      </w:r>
      <w:r w:rsidR="00B52A29">
        <w:rPr>
          <w:u w:val="single"/>
        </w:rPr>
        <w:t>4</w:t>
      </w:r>
      <w:r w:rsidR="00AE28F1" w:rsidRPr="00AE28F1">
        <w:rPr>
          <w:u w:val="single"/>
        </w:rPr>
        <w:t>, 2011</w:t>
      </w:r>
    </w:p>
    <w:p w:rsidR="00A81ECF" w:rsidRDefault="00877D65" w:rsidP="001D52DB">
      <w:r w:rsidRPr="00877D65">
        <w:rPr>
          <w:b/>
          <w:noProof/>
        </w:rPr>
        <w:pict>
          <v:rect id="_x0000_s1026" style="position:absolute;margin-left:-22.8pt;margin-top:14.55pt;width:510pt;height:303.85pt;z-index:251658240">
            <v:textbox>
              <w:txbxContent>
                <w:p w:rsidR="00A81ECF" w:rsidRPr="006246A7" w:rsidRDefault="00B52A29" w:rsidP="007177EF">
                  <w:pPr>
                    <w:jc w:val="center"/>
                  </w:pPr>
                  <w:r>
                    <w:rPr>
                      <w:noProof/>
                    </w:rPr>
                    <w:drawing>
                      <wp:inline distT="0" distB="0" distL="0" distR="0">
                        <wp:extent cx="5363845" cy="3757930"/>
                        <wp:effectExtent l="19050" t="0" r="8255" b="0"/>
                        <wp:docPr id="2" name="Picture 1" descr="EX1104_DIV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1104_DIVE11.bmp"/>
                                <pic:cNvPicPr/>
                              </pic:nvPicPr>
                              <pic:blipFill>
                                <a:blip r:embed="rId8"/>
                                <a:stretch>
                                  <a:fillRect/>
                                </a:stretch>
                              </pic:blipFill>
                              <pic:spPr>
                                <a:xfrm>
                                  <a:off x="0" y="0"/>
                                  <a:ext cx="5363845" cy="3757930"/>
                                </a:xfrm>
                                <a:prstGeom prst="rect">
                                  <a:avLst/>
                                </a:prstGeom>
                              </pic:spPr>
                            </pic:pic>
                          </a:graphicData>
                        </a:graphic>
                      </wp:inline>
                    </w:drawing>
                  </w:r>
                </w:p>
              </w:txbxContent>
            </v:textbox>
          </v:rect>
        </w:pict>
      </w:r>
    </w:p>
    <w:p w:rsidR="00A81ECF" w:rsidRDefault="00A81ECF" w:rsidP="001D52DB"/>
    <w:p w:rsidR="00A81ECF" w:rsidRDefault="00A81ECF" w:rsidP="001D52DB"/>
    <w:p w:rsidR="00A81ECF" w:rsidRDefault="00A81ECF" w:rsidP="001D52DB"/>
    <w:p w:rsidR="008D5B87" w:rsidRDefault="008D5B87" w:rsidP="008D5B87">
      <w:pPr>
        <w:spacing w:after="0" w:line="240" w:lineRule="auto"/>
        <w:rPr>
          <w:b/>
        </w:rPr>
      </w:pPr>
    </w:p>
    <w:p w:rsidR="00E13426" w:rsidRDefault="00E13426">
      <w:pPr>
        <w:rPr>
          <w:b/>
        </w:rPr>
      </w:pPr>
      <w:r>
        <w:rPr>
          <w:b/>
        </w:rPr>
        <w:br w:type="page"/>
      </w:r>
    </w:p>
    <w:p w:rsidR="00611C20" w:rsidRPr="009924EB" w:rsidRDefault="00611C20" w:rsidP="00611C20">
      <w:pPr>
        <w:spacing w:after="0" w:line="240" w:lineRule="auto"/>
        <w:rPr>
          <w:b/>
        </w:rPr>
      </w:pPr>
      <w:r w:rsidRPr="009924EB">
        <w:rPr>
          <w:b/>
        </w:rPr>
        <w:lastRenderedPageBreak/>
        <w:t>Brief Explanation of Exploration Objectives and Rational for the Desired Dive Track:</w:t>
      </w:r>
    </w:p>
    <w:p w:rsidR="00D711F4" w:rsidRDefault="00D711F4" w:rsidP="00D711F4">
      <w:pPr>
        <w:spacing w:after="0" w:line="240" w:lineRule="auto"/>
        <w:rPr>
          <w:rStyle w:val="apple-style-span"/>
        </w:rPr>
      </w:pPr>
    </w:p>
    <w:p w:rsidR="00D711F4" w:rsidRPr="00D711F4" w:rsidRDefault="00D711F4" w:rsidP="00D711F4">
      <w:pPr>
        <w:spacing w:after="0" w:line="240" w:lineRule="auto"/>
        <w:rPr>
          <w:rStyle w:val="apple-style-span"/>
        </w:rPr>
      </w:pPr>
      <w:r w:rsidRPr="00D711F4">
        <w:rPr>
          <w:rStyle w:val="apple-style-span"/>
          <w:rFonts w:ascii="Verdana" w:hAnsi="Verdana"/>
          <w:color w:val="000000"/>
          <w:sz w:val="20"/>
          <w:szCs w:val="20"/>
          <w:u w:val="single"/>
        </w:rPr>
        <w:t>Science Rationale:</w:t>
      </w:r>
    </w:p>
    <w:p w:rsidR="003A43C7" w:rsidRDefault="00B52A29" w:rsidP="00110EAE">
      <w:pPr>
        <w:spacing w:after="0" w:line="240" w:lineRule="auto"/>
      </w:pPr>
      <w:r>
        <w:t xml:space="preserve">Our first priority will be to dive on a target - Mt Doom - that we have selected based on high resolution bathymetry and backscatter data acquired by the UK's AUTOSUB 6000 AUV.  From these data we have identified that Mt Doom is similar in size and shape to the Von </w:t>
      </w:r>
      <w:proofErr w:type="spellStart"/>
      <w:r>
        <w:t>Damm</w:t>
      </w:r>
      <w:proofErr w:type="spellEnd"/>
      <w:r>
        <w:t xml:space="preserve"> cone but has lower backscatter and no co-registered bright backscatter. From these data we can predict the site to be an extinct version of Von </w:t>
      </w:r>
      <w:proofErr w:type="spellStart"/>
      <w:r>
        <w:t>Damm</w:t>
      </w:r>
      <w:proofErr w:type="spellEnd"/>
      <w:r>
        <w:t xml:space="preserve"> but it may well both contain massive sulfide deposits and we wish to know if it will also continue to sustain chemosynthetic ecosystems or will be uninhabited. Our second priority will be to transect from this site to the most SE corner of the Von </w:t>
      </w:r>
      <w:proofErr w:type="spellStart"/>
      <w:r>
        <w:t>Damm</w:t>
      </w:r>
      <w:proofErr w:type="spellEnd"/>
      <w:r>
        <w:t xml:space="preserve"> area and continue a transect uphill over an area of bright backscatter that has not yet been investigated, approx 100m x 100m (i.e. comparable in size to the Von </w:t>
      </w:r>
      <w:proofErr w:type="spellStart"/>
      <w:r>
        <w:t>Damm</w:t>
      </w:r>
      <w:proofErr w:type="spellEnd"/>
      <w:r>
        <w:t xml:space="preserve"> central cone) to see whether that, too is hydrothermally active and/or sustains hydrothermal life.</w:t>
      </w:r>
    </w:p>
    <w:p w:rsidR="00B52A29" w:rsidRPr="00110EAE" w:rsidRDefault="00B52A29" w:rsidP="00110EAE">
      <w:pPr>
        <w:spacing w:after="0" w:line="240" w:lineRule="auto"/>
        <w:rPr>
          <w:rFonts w:cstheme="minorHAnsi"/>
          <w:color w:val="000000"/>
        </w:rPr>
      </w:pPr>
    </w:p>
    <w:p w:rsidR="0031775F" w:rsidRPr="00110EAE" w:rsidRDefault="00D711F4" w:rsidP="00110EAE">
      <w:pPr>
        <w:spacing w:after="0" w:line="240" w:lineRule="auto"/>
        <w:rPr>
          <w:rFonts w:cstheme="minorHAnsi"/>
          <w:color w:val="000000"/>
        </w:rPr>
      </w:pPr>
      <w:r w:rsidRPr="00110EAE">
        <w:rPr>
          <w:rFonts w:cstheme="minorHAnsi"/>
          <w:color w:val="000000"/>
          <w:u w:val="single"/>
        </w:rPr>
        <w:t>Operations Response/</w:t>
      </w:r>
      <w:r w:rsidR="0031775F" w:rsidRPr="00110EAE">
        <w:rPr>
          <w:rFonts w:cstheme="minorHAnsi"/>
          <w:color w:val="000000"/>
          <w:u w:val="single"/>
        </w:rPr>
        <w:t>Rationale:</w:t>
      </w:r>
    </w:p>
    <w:p w:rsidR="00110EAE" w:rsidRPr="00B52A29" w:rsidRDefault="00110EAE" w:rsidP="00110EAE">
      <w:pPr>
        <w:spacing w:after="0" w:line="240" w:lineRule="auto"/>
        <w:rPr>
          <w:rFonts w:cstheme="minorHAnsi"/>
          <w:color w:val="000000"/>
        </w:rPr>
      </w:pPr>
      <w:r w:rsidRPr="00DA439F">
        <w:rPr>
          <w:rFonts w:cstheme="minorHAnsi"/>
          <w:color w:val="000000"/>
        </w:rPr>
        <w:t xml:space="preserve">The ship plans to launch the ROV at approximately 0800. The time from the start of launch to the start of the dive on the seafloor at </w:t>
      </w:r>
      <w:r w:rsidR="00B52A29">
        <w:rPr>
          <w:rFonts w:cstheme="minorHAnsi"/>
          <w:color w:val="000000"/>
        </w:rPr>
        <w:t>waypoint D</w:t>
      </w:r>
      <w:r w:rsidRPr="00DA439F">
        <w:rPr>
          <w:rFonts w:cstheme="minorHAnsi"/>
          <w:color w:val="000000"/>
        </w:rPr>
        <w:t>01 (</w:t>
      </w:r>
      <w:r w:rsidR="00B52A29">
        <w:rPr>
          <w:rFonts w:cstheme="minorHAnsi"/>
          <w:color w:val="000000"/>
        </w:rPr>
        <w:t>2500</w:t>
      </w:r>
      <w:r w:rsidRPr="00DA439F">
        <w:rPr>
          <w:rFonts w:cstheme="minorHAnsi"/>
          <w:color w:val="000000"/>
        </w:rPr>
        <w:t>m) is approximately 2 hours</w:t>
      </w:r>
      <w:r>
        <w:rPr>
          <w:rFonts w:cstheme="minorHAnsi"/>
          <w:color w:val="000000"/>
        </w:rPr>
        <w:t xml:space="preserve"> </w:t>
      </w:r>
      <w:r w:rsidR="00B52A29">
        <w:rPr>
          <w:rFonts w:cstheme="minorHAnsi"/>
          <w:color w:val="000000"/>
        </w:rPr>
        <w:t>1</w:t>
      </w:r>
      <w:r>
        <w:rPr>
          <w:rFonts w:cstheme="minorHAnsi"/>
          <w:color w:val="000000"/>
        </w:rPr>
        <w:t>5 minutes</w:t>
      </w:r>
      <w:r w:rsidRPr="00DA439F">
        <w:rPr>
          <w:rFonts w:cstheme="minorHAnsi"/>
          <w:color w:val="000000"/>
        </w:rPr>
        <w:t xml:space="preserve">. The approximate time to go from waypoint </w:t>
      </w:r>
      <w:r w:rsidR="00B52A29">
        <w:rPr>
          <w:rFonts w:cstheme="minorHAnsi"/>
          <w:color w:val="000000"/>
        </w:rPr>
        <w:t>D</w:t>
      </w:r>
      <w:r>
        <w:rPr>
          <w:rFonts w:cstheme="minorHAnsi"/>
          <w:color w:val="000000"/>
        </w:rPr>
        <w:t xml:space="preserve">01 to </w:t>
      </w:r>
      <w:r w:rsidR="00B52A29">
        <w:rPr>
          <w:rFonts w:cstheme="minorHAnsi"/>
          <w:color w:val="000000"/>
        </w:rPr>
        <w:t>D07</w:t>
      </w:r>
      <w:r>
        <w:rPr>
          <w:rFonts w:cstheme="minorHAnsi"/>
          <w:color w:val="000000"/>
        </w:rPr>
        <w:t xml:space="preserve"> (</w:t>
      </w:r>
      <w:r w:rsidR="00B52A29">
        <w:rPr>
          <w:rFonts w:cstheme="minorHAnsi"/>
          <w:color w:val="000000"/>
        </w:rPr>
        <w:t>580</w:t>
      </w:r>
      <w:r>
        <w:rPr>
          <w:rFonts w:cstheme="minorHAnsi"/>
          <w:color w:val="000000"/>
        </w:rPr>
        <w:t>m) at an average of 0.</w:t>
      </w:r>
      <w:r w:rsidR="00B52A29">
        <w:rPr>
          <w:rFonts w:cstheme="minorHAnsi"/>
          <w:color w:val="000000"/>
        </w:rPr>
        <w:t>1</w:t>
      </w:r>
      <w:r w:rsidRPr="00DA439F">
        <w:rPr>
          <w:rFonts w:cstheme="minorHAnsi"/>
          <w:color w:val="000000"/>
        </w:rPr>
        <w:t xml:space="preserve">kts is approximately </w:t>
      </w:r>
      <w:r w:rsidR="00B52A29">
        <w:rPr>
          <w:rFonts w:cstheme="minorHAnsi"/>
          <w:color w:val="000000"/>
        </w:rPr>
        <w:t>3</w:t>
      </w:r>
      <w:r w:rsidRPr="00DA439F">
        <w:rPr>
          <w:rFonts w:cstheme="minorHAnsi"/>
          <w:color w:val="000000"/>
        </w:rPr>
        <w:t xml:space="preserve"> hours</w:t>
      </w:r>
      <w:r w:rsidR="00B52A29">
        <w:rPr>
          <w:rFonts w:cstheme="minorHAnsi"/>
          <w:color w:val="000000"/>
        </w:rPr>
        <w:t xml:space="preserve">. From D07, we will either proceed to two East targets (bluff w/ bright backscatter), or proceed west to good backscatter SE of Von </w:t>
      </w:r>
      <w:proofErr w:type="spellStart"/>
      <w:r w:rsidR="00B52A29">
        <w:rPr>
          <w:rFonts w:cstheme="minorHAnsi"/>
          <w:color w:val="000000"/>
        </w:rPr>
        <w:t>Damm</w:t>
      </w:r>
      <w:proofErr w:type="spellEnd"/>
      <w:r w:rsidR="00B52A29">
        <w:rPr>
          <w:rFonts w:cstheme="minorHAnsi"/>
          <w:color w:val="000000"/>
        </w:rPr>
        <w:t xml:space="preserve"> and up to the Von </w:t>
      </w:r>
      <w:proofErr w:type="spellStart"/>
      <w:r w:rsidR="00B52A29">
        <w:rPr>
          <w:rFonts w:cstheme="minorHAnsi"/>
          <w:color w:val="000000"/>
        </w:rPr>
        <w:t>Damm</w:t>
      </w:r>
      <w:proofErr w:type="spellEnd"/>
      <w:r w:rsidR="00B52A29">
        <w:rPr>
          <w:rFonts w:cstheme="minorHAnsi"/>
          <w:color w:val="000000"/>
        </w:rPr>
        <w:t xml:space="preserve"> spire – The bottom time for either of these options is 3 hours.</w:t>
      </w:r>
      <w:r w:rsidRPr="00DA439F">
        <w:rPr>
          <w:rFonts w:cstheme="minorHAnsi"/>
          <w:color w:val="000000"/>
        </w:rPr>
        <w:t xml:space="preserve"> </w:t>
      </w:r>
      <w:r>
        <w:rPr>
          <w:rFonts w:cstheme="minorHAnsi"/>
          <w:color w:val="000000"/>
        </w:rPr>
        <w:t>The t</w:t>
      </w:r>
      <w:r w:rsidRPr="00DA439F">
        <w:rPr>
          <w:rFonts w:cstheme="minorHAnsi"/>
          <w:color w:val="000000"/>
        </w:rPr>
        <w:t xml:space="preserve">ime from the bottom at </w:t>
      </w:r>
      <w:r w:rsidR="00B52A29">
        <w:rPr>
          <w:rFonts w:cstheme="minorHAnsi"/>
          <w:color w:val="000000"/>
        </w:rPr>
        <w:t>250</w:t>
      </w:r>
      <w:r>
        <w:rPr>
          <w:rFonts w:cstheme="minorHAnsi"/>
          <w:color w:val="000000"/>
        </w:rPr>
        <w:t>0</w:t>
      </w:r>
      <w:r w:rsidRPr="00DA439F">
        <w:rPr>
          <w:rFonts w:cstheme="minorHAnsi"/>
          <w:color w:val="000000"/>
        </w:rPr>
        <w:t xml:space="preserve">m to 50m is </w:t>
      </w:r>
      <w:r w:rsidR="00B52A29">
        <w:rPr>
          <w:rFonts w:cstheme="minorHAnsi"/>
          <w:color w:val="000000"/>
        </w:rPr>
        <w:t>1</w:t>
      </w:r>
      <w:r w:rsidRPr="00DA439F">
        <w:rPr>
          <w:rFonts w:cstheme="minorHAnsi"/>
          <w:color w:val="000000"/>
        </w:rPr>
        <w:t xml:space="preserve"> </w:t>
      </w:r>
      <w:proofErr w:type="gramStart"/>
      <w:r w:rsidRPr="00DA439F">
        <w:rPr>
          <w:rFonts w:cstheme="minorHAnsi"/>
          <w:color w:val="000000"/>
        </w:rPr>
        <w:t>hours</w:t>
      </w:r>
      <w:proofErr w:type="gramEnd"/>
      <w:r>
        <w:rPr>
          <w:rFonts w:cstheme="minorHAnsi"/>
          <w:color w:val="000000"/>
        </w:rPr>
        <w:t xml:space="preserve"> </w:t>
      </w:r>
      <w:r w:rsidR="00B52A29">
        <w:rPr>
          <w:rFonts w:cstheme="minorHAnsi"/>
          <w:color w:val="000000"/>
        </w:rPr>
        <w:t>4</w:t>
      </w:r>
      <w:r>
        <w:rPr>
          <w:rFonts w:cstheme="minorHAnsi"/>
          <w:color w:val="000000"/>
        </w:rPr>
        <w:t>5 minutes</w:t>
      </w:r>
      <w:r w:rsidRPr="00DA439F">
        <w:rPr>
          <w:rFonts w:cstheme="minorHAnsi"/>
          <w:color w:val="000000"/>
        </w:rPr>
        <w:t>, and the time for ROV recovery is 30 minutes, with the ROV secured on deck at 1</w:t>
      </w:r>
      <w:r w:rsidR="00D95A46">
        <w:rPr>
          <w:rFonts w:cstheme="minorHAnsi"/>
          <w:color w:val="000000"/>
        </w:rPr>
        <w:t>8</w:t>
      </w:r>
      <w:r w:rsidRPr="00DA439F">
        <w:rPr>
          <w:rFonts w:cstheme="minorHAnsi"/>
          <w:color w:val="000000"/>
        </w:rPr>
        <w:t>30 ship time.</w:t>
      </w:r>
      <w:r w:rsidR="00B52A29" w:rsidRPr="00B52A29">
        <w:rPr>
          <w:rFonts w:eastAsia="Times New Roman" w:cstheme="minorHAnsi"/>
          <w:color w:val="000000"/>
        </w:rPr>
        <w:br/>
      </w:r>
      <w:r w:rsidR="00B52A29" w:rsidRPr="00B52A29">
        <w:rPr>
          <w:rFonts w:eastAsia="Times New Roman" w:cstheme="minorHAnsi"/>
          <w:color w:val="000000"/>
        </w:rPr>
        <w:br/>
      </w:r>
    </w:p>
    <w:p w:rsidR="00A81ECF" w:rsidRPr="00611C20" w:rsidRDefault="00611C20" w:rsidP="001D52DB">
      <w:pPr>
        <w:rPr>
          <w:b/>
        </w:rPr>
      </w:pPr>
      <w:r w:rsidRPr="009924EB">
        <w:rPr>
          <w:b/>
        </w:rPr>
        <w:t>ROV Track Waypoints Table:</w:t>
      </w:r>
    </w:p>
    <w:tbl>
      <w:tblPr>
        <w:tblStyle w:val="TableGrid"/>
        <w:tblW w:w="10429" w:type="dxa"/>
        <w:jc w:val="center"/>
        <w:tblLook w:val="04A0"/>
      </w:tblPr>
      <w:tblGrid>
        <w:gridCol w:w="1249"/>
        <w:gridCol w:w="1393"/>
        <w:gridCol w:w="1301"/>
        <w:gridCol w:w="978"/>
        <w:gridCol w:w="1871"/>
        <w:gridCol w:w="1358"/>
        <w:gridCol w:w="1301"/>
        <w:gridCol w:w="978"/>
      </w:tblGrid>
      <w:tr w:rsidR="00E13426">
        <w:trPr>
          <w:jc w:val="center"/>
        </w:trPr>
        <w:tc>
          <w:tcPr>
            <w:tcW w:w="4921" w:type="dxa"/>
            <w:gridSpan w:val="4"/>
          </w:tcPr>
          <w:p w:rsidR="00E13426" w:rsidRDefault="00E13426" w:rsidP="00E13426">
            <w:pPr>
              <w:rPr>
                <w:i/>
              </w:rPr>
            </w:pPr>
            <w:r>
              <w:rPr>
                <w:i/>
              </w:rPr>
              <w:t>DESIRED WAYPOINTS TO EXPLORE -</w:t>
            </w:r>
          </w:p>
          <w:p w:rsidR="00755108" w:rsidRDefault="00E13426" w:rsidP="00E13426">
            <w:pPr>
              <w:rPr>
                <w:i/>
              </w:rPr>
            </w:pPr>
            <w:r>
              <w:rPr>
                <w:i/>
              </w:rPr>
              <w:t>(</w:t>
            </w:r>
            <w:r w:rsidRPr="008062DD">
              <w:rPr>
                <w:i/>
              </w:rPr>
              <w:t>COMPLETED BY SHORE-SIDE LEAD SCIENTIST</w:t>
            </w:r>
            <w:r>
              <w:rPr>
                <w:i/>
              </w:rPr>
              <w:t>)</w:t>
            </w:r>
          </w:p>
          <w:p w:rsidR="00E13426" w:rsidRPr="008062DD" w:rsidRDefault="00E13426" w:rsidP="00755108">
            <w:pPr>
              <w:rPr>
                <w:i/>
              </w:rPr>
            </w:pPr>
            <w:r w:rsidRPr="008062DD">
              <w:rPr>
                <w:i/>
              </w:rPr>
              <w:t xml:space="preserve"> (not incl</w:t>
            </w:r>
            <w:r w:rsidR="00755108">
              <w:rPr>
                <w:i/>
              </w:rPr>
              <w:t>uding</w:t>
            </w:r>
            <w:r w:rsidRPr="008062DD">
              <w:rPr>
                <w:i/>
              </w:rPr>
              <w:t xml:space="preserve"> launch)</w:t>
            </w:r>
          </w:p>
        </w:tc>
        <w:tc>
          <w:tcPr>
            <w:tcW w:w="5508" w:type="dxa"/>
            <w:gridSpan w:val="4"/>
          </w:tcPr>
          <w:p w:rsidR="00E13426" w:rsidRDefault="00E13426" w:rsidP="006246A7">
            <w:pPr>
              <w:rPr>
                <w:i/>
              </w:rPr>
            </w:pPr>
            <w:r>
              <w:rPr>
                <w:i/>
              </w:rPr>
              <w:t xml:space="preserve">ACTUAL WAYPOINTS TO EXPLORE- </w:t>
            </w:r>
          </w:p>
          <w:p w:rsidR="00E13426" w:rsidRDefault="00E13426" w:rsidP="006246A7">
            <w:pPr>
              <w:rPr>
                <w:i/>
              </w:rPr>
            </w:pPr>
            <w:r>
              <w:rPr>
                <w:i/>
              </w:rPr>
              <w:t>(</w:t>
            </w:r>
            <w:r w:rsidRPr="008062DD">
              <w:rPr>
                <w:i/>
              </w:rPr>
              <w:t>COMPLETED BY SHIPBOARD EXPEDITION LEADER</w:t>
            </w:r>
            <w:r>
              <w:rPr>
                <w:i/>
              </w:rPr>
              <w:t>)</w:t>
            </w:r>
          </w:p>
        </w:tc>
      </w:tr>
      <w:tr w:rsidR="00572967">
        <w:trPr>
          <w:jc w:val="center"/>
        </w:trPr>
        <w:tc>
          <w:tcPr>
            <w:tcW w:w="1249" w:type="dxa"/>
          </w:tcPr>
          <w:p w:rsidR="006246A7" w:rsidRPr="001B5907" w:rsidRDefault="006246A7" w:rsidP="001B5907">
            <w:pPr>
              <w:rPr>
                <w:b/>
              </w:rPr>
            </w:pPr>
            <w:r w:rsidRPr="001B5907">
              <w:rPr>
                <w:b/>
              </w:rPr>
              <w:t>W</w:t>
            </w:r>
            <w:r>
              <w:rPr>
                <w:b/>
              </w:rPr>
              <w:t>AYPOINT NAME</w:t>
            </w:r>
          </w:p>
        </w:tc>
        <w:tc>
          <w:tcPr>
            <w:tcW w:w="1393" w:type="dxa"/>
            <w:tcBorders>
              <w:bottom w:val="single" w:sz="4" w:space="0" w:color="000000" w:themeColor="text1"/>
            </w:tcBorders>
          </w:tcPr>
          <w:p w:rsidR="006246A7" w:rsidRPr="008062DD" w:rsidRDefault="006246A7" w:rsidP="00F42278">
            <w:pPr>
              <w:rPr>
                <w:b/>
              </w:rPr>
            </w:pPr>
            <w:r w:rsidRPr="008062DD">
              <w:rPr>
                <w:b/>
              </w:rPr>
              <w:t>LATITUDE</w:t>
            </w:r>
          </w:p>
        </w:tc>
        <w:tc>
          <w:tcPr>
            <w:tcW w:w="1301" w:type="dxa"/>
            <w:tcBorders>
              <w:bottom w:val="single" w:sz="4" w:space="0" w:color="000000" w:themeColor="text1"/>
            </w:tcBorders>
          </w:tcPr>
          <w:p w:rsidR="006246A7" w:rsidRPr="008062DD" w:rsidRDefault="006246A7" w:rsidP="00F42278">
            <w:pPr>
              <w:rPr>
                <w:b/>
              </w:rPr>
            </w:pPr>
            <w:r w:rsidRPr="008062DD">
              <w:rPr>
                <w:b/>
              </w:rPr>
              <w:t>LONGITUDE</w:t>
            </w:r>
          </w:p>
        </w:tc>
        <w:tc>
          <w:tcPr>
            <w:tcW w:w="978" w:type="dxa"/>
          </w:tcPr>
          <w:p w:rsidR="006246A7" w:rsidRPr="008062DD" w:rsidRDefault="006246A7" w:rsidP="00F42278">
            <w:pPr>
              <w:rPr>
                <w:b/>
              </w:rPr>
            </w:pPr>
            <w:r>
              <w:rPr>
                <w:b/>
              </w:rPr>
              <w:t>APPROX DEPTH</w:t>
            </w:r>
          </w:p>
        </w:tc>
        <w:tc>
          <w:tcPr>
            <w:tcW w:w="1871" w:type="dxa"/>
          </w:tcPr>
          <w:p w:rsidR="006246A7" w:rsidRPr="008062DD" w:rsidRDefault="006246A7" w:rsidP="00F42278">
            <w:pPr>
              <w:rPr>
                <w:b/>
              </w:rPr>
            </w:pPr>
            <w:r>
              <w:rPr>
                <w:b/>
              </w:rPr>
              <w:t>WAYPOINT NAME/SEQUENCE</w:t>
            </w:r>
          </w:p>
        </w:tc>
        <w:tc>
          <w:tcPr>
            <w:tcW w:w="1358" w:type="dxa"/>
          </w:tcPr>
          <w:p w:rsidR="006246A7" w:rsidRPr="008062DD" w:rsidRDefault="006246A7" w:rsidP="00F42278">
            <w:pPr>
              <w:rPr>
                <w:b/>
              </w:rPr>
            </w:pPr>
            <w:r w:rsidRPr="008062DD">
              <w:rPr>
                <w:b/>
              </w:rPr>
              <w:t>LATITUDE</w:t>
            </w:r>
          </w:p>
        </w:tc>
        <w:tc>
          <w:tcPr>
            <w:tcW w:w="1301" w:type="dxa"/>
          </w:tcPr>
          <w:p w:rsidR="006246A7" w:rsidRPr="008062DD" w:rsidRDefault="006246A7" w:rsidP="00F42278">
            <w:pPr>
              <w:rPr>
                <w:b/>
              </w:rPr>
            </w:pPr>
            <w:r w:rsidRPr="008062DD">
              <w:rPr>
                <w:b/>
              </w:rPr>
              <w:t>LONGITUDE</w:t>
            </w:r>
          </w:p>
        </w:tc>
        <w:tc>
          <w:tcPr>
            <w:tcW w:w="978" w:type="dxa"/>
          </w:tcPr>
          <w:p w:rsidR="006246A7" w:rsidRDefault="006246A7" w:rsidP="00F42278">
            <w:pPr>
              <w:rPr>
                <w:b/>
              </w:rPr>
            </w:pPr>
            <w:r>
              <w:rPr>
                <w:b/>
              </w:rPr>
              <w:t>APPROX</w:t>
            </w:r>
          </w:p>
          <w:p w:rsidR="006246A7" w:rsidRPr="008062DD" w:rsidRDefault="006246A7" w:rsidP="00F42278">
            <w:pPr>
              <w:rPr>
                <w:b/>
              </w:rPr>
            </w:pPr>
            <w:r>
              <w:rPr>
                <w:b/>
              </w:rPr>
              <w:t>DEPTH</w:t>
            </w:r>
          </w:p>
        </w:tc>
      </w:tr>
      <w:tr w:rsidR="00572967">
        <w:trPr>
          <w:jc w:val="center"/>
        </w:trPr>
        <w:tc>
          <w:tcPr>
            <w:tcW w:w="1249" w:type="dxa"/>
          </w:tcPr>
          <w:p w:rsidR="006246A7" w:rsidRDefault="006246A7" w:rsidP="00F42278">
            <w:r>
              <w:t>Launch</w:t>
            </w:r>
          </w:p>
        </w:tc>
        <w:tc>
          <w:tcPr>
            <w:tcW w:w="1393" w:type="dxa"/>
            <w:shd w:val="solid" w:color="auto" w:fill="auto"/>
          </w:tcPr>
          <w:p w:rsidR="006246A7" w:rsidRDefault="006246A7" w:rsidP="00F42278"/>
        </w:tc>
        <w:tc>
          <w:tcPr>
            <w:tcW w:w="1301" w:type="dxa"/>
            <w:shd w:val="solid" w:color="auto" w:fill="auto"/>
          </w:tcPr>
          <w:p w:rsidR="006246A7" w:rsidRDefault="006246A7" w:rsidP="00F42278"/>
        </w:tc>
        <w:tc>
          <w:tcPr>
            <w:tcW w:w="978" w:type="dxa"/>
          </w:tcPr>
          <w:p w:rsidR="006246A7" w:rsidRDefault="006246A7" w:rsidP="00F42278"/>
        </w:tc>
        <w:tc>
          <w:tcPr>
            <w:tcW w:w="1871" w:type="dxa"/>
          </w:tcPr>
          <w:p w:rsidR="006246A7" w:rsidRDefault="006246A7" w:rsidP="003A43C7">
            <w:pPr>
              <w:tabs>
                <w:tab w:val="left" w:pos="1052"/>
              </w:tabs>
            </w:pPr>
            <w:r>
              <w:t>Launch</w:t>
            </w:r>
            <w:r w:rsidR="007669C0">
              <w:t xml:space="preserve"> </w:t>
            </w:r>
          </w:p>
        </w:tc>
        <w:tc>
          <w:tcPr>
            <w:tcW w:w="1358" w:type="dxa"/>
          </w:tcPr>
          <w:p w:rsidR="00F3335A" w:rsidRDefault="00F3335A" w:rsidP="00F3335A"/>
        </w:tc>
        <w:tc>
          <w:tcPr>
            <w:tcW w:w="1301" w:type="dxa"/>
          </w:tcPr>
          <w:p w:rsidR="006246A7" w:rsidRDefault="006246A7" w:rsidP="007669C0"/>
        </w:tc>
        <w:tc>
          <w:tcPr>
            <w:tcW w:w="978" w:type="dxa"/>
          </w:tcPr>
          <w:p w:rsidR="006246A7" w:rsidRDefault="006246A7" w:rsidP="00FF22A5">
            <w:pPr>
              <w:jc w:val="right"/>
            </w:pPr>
          </w:p>
        </w:tc>
      </w:tr>
      <w:tr w:rsidR="00862F0E">
        <w:trPr>
          <w:jc w:val="center"/>
        </w:trPr>
        <w:tc>
          <w:tcPr>
            <w:tcW w:w="1249" w:type="dxa"/>
          </w:tcPr>
          <w:p w:rsidR="00862F0E" w:rsidRDefault="00B52A29" w:rsidP="00F42278">
            <w:r>
              <w:t>D01</w:t>
            </w:r>
          </w:p>
        </w:tc>
        <w:tc>
          <w:tcPr>
            <w:tcW w:w="1393" w:type="dxa"/>
          </w:tcPr>
          <w:p w:rsidR="00862F0E" w:rsidRPr="00592EA9" w:rsidRDefault="00B52A29" w:rsidP="00F42278">
            <w:pPr>
              <w:rPr>
                <w:rFonts w:ascii="Calibri" w:hAnsi="Calibri"/>
                <w:color w:val="000000"/>
              </w:rPr>
            </w:pPr>
            <w:r w:rsidRPr="00B52A29">
              <w:rPr>
                <w:rFonts w:eastAsia="Times New Roman" w:cstheme="minorHAnsi"/>
                <w:color w:val="000000"/>
              </w:rPr>
              <w:t>18° 22.683´</w:t>
            </w:r>
          </w:p>
        </w:tc>
        <w:tc>
          <w:tcPr>
            <w:tcW w:w="1301" w:type="dxa"/>
          </w:tcPr>
          <w:p w:rsidR="00862F0E" w:rsidRPr="00110EAE" w:rsidRDefault="00B52A29" w:rsidP="00F42278">
            <w:pPr>
              <w:rPr>
                <w:rFonts w:ascii="Calibri" w:hAnsi="Calibri"/>
                <w:color w:val="000000"/>
              </w:rPr>
            </w:pPr>
            <w:r w:rsidRPr="00B52A29">
              <w:rPr>
                <w:rFonts w:eastAsia="Times New Roman" w:cstheme="minorHAnsi"/>
                <w:color w:val="000000"/>
              </w:rPr>
              <w:t>81° 47.263´</w:t>
            </w:r>
          </w:p>
        </w:tc>
        <w:tc>
          <w:tcPr>
            <w:tcW w:w="978" w:type="dxa"/>
            <w:vAlign w:val="bottom"/>
          </w:tcPr>
          <w:p w:rsidR="00862F0E" w:rsidRDefault="00B52A29">
            <w:pPr>
              <w:jc w:val="right"/>
              <w:rPr>
                <w:rFonts w:ascii="Arial" w:hAnsi="Arial" w:cs="Arial"/>
                <w:sz w:val="20"/>
                <w:szCs w:val="20"/>
              </w:rPr>
            </w:pPr>
            <w:r>
              <w:rPr>
                <w:rFonts w:ascii="Arial" w:hAnsi="Arial" w:cs="Arial"/>
                <w:sz w:val="20"/>
                <w:szCs w:val="20"/>
              </w:rPr>
              <w:t>2500</w:t>
            </w:r>
            <w:r w:rsidR="00110EAE">
              <w:rPr>
                <w:rFonts w:ascii="Arial" w:hAnsi="Arial" w:cs="Arial"/>
                <w:sz w:val="20"/>
                <w:szCs w:val="20"/>
              </w:rPr>
              <w:t>m</w:t>
            </w:r>
          </w:p>
        </w:tc>
        <w:tc>
          <w:tcPr>
            <w:tcW w:w="1871" w:type="dxa"/>
          </w:tcPr>
          <w:p w:rsidR="00862F0E" w:rsidRDefault="00862F0E" w:rsidP="00A25EB5"/>
        </w:tc>
        <w:tc>
          <w:tcPr>
            <w:tcW w:w="1358" w:type="dxa"/>
          </w:tcPr>
          <w:p w:rsidR="00862F0E" w:rsidRPr="00592EA9" w:rsidRDefault="00862F0E" w:rsidP="00A25EB5">
            <w:pPr>
              <w:rPr>
                <w:rFonts w:ascii="Calibri" w:hAnsi="Calibri"/>
                <w:color w:val="000000"/>
              </w:rPr>
            </w:pPr>
          </w:p>
        </w:tc>
        <w:tc>
          <w:tcPr>
            <w:tcW w:w="1301" w:type="dxa"/>
          </w:tcPr>
          <w:p w:rsidR="00862F0E" w:rsidRPr="00592EA9" w:rsidRDefault="00862F0E" w:rsidP="00A25EB5">
            <w:pPr>
              <w:rPr>
                <w:rFonts w:ascii="Calibri" w:hAnsi="Calibri"/>
                <w:color w:val="000000"/>
              </w:rPr>
            </w:pPr>
          </w:p>
        </w:tc>
        <w:tc>
          <w:tcPr>
            <w:tcW w:w="978" w:type="dxa"/>
            <w:vAlign w:val="bottom"/>
          </w:tcPr>
          <w:p w:rsidR="00862F0E" w:rsidRDefault="00862F0E" w:rsidP="00A25EB5">
            <w:pPr>
              <w:jc w:val="right"/>
              <w:rPr>
                <w:rFonts w:ascii="Arial" w:hAnsi="Arial" w:cs="Arial"/>
                <w:sz w:val="20"/>
                <w:szCs w:val="20"/>
              </w:rPr>
            </w:pPr>
          </w:p>
        </w:tc>
      </w:tr>
      <w:tr w:rsidR="00862F0E">
        <w:trPr>
          <w:jc w:val="center"/>
        </w:trPr>
        <w:tc>
          <w:tcPr>
            <w:tcW w:w="1249" w:type="dxa"/>
          </w:tcPr>
          <w:p w:rsidR="00862F0E" w:rsidRDefault="00862F0E" w:rsidP="00F42278"/>
        </w:tc>
        <w:tc>
          <w:tcPr>
            <w:tcW w:w="1393" w:type="dxa"/>
          </w:tcPr>
          <w:p w:rsidR="00862F0E" w:rsidRPr="00592EA9" w:rsidRDefault="00862F0E" w:rsidP="00F42278">
            <w:pPr>
              <w:rPr>
                <w:rFonts w:ascii="Calibri" w:hAnsi="Calibri"/>
                <w:color w:val="000000"/>
              </w:rPr>
            </w:pPr>
          </w:p>
        </w:tc>
        <w:tc>
          <w:tcPr>
            <w:tcW w:w="1301" w:type="dxa"/>
          </w:tcPr>
          <w:p w:rsidR="00862F0E" w:rsidRPr="00592EA9" w:rsidRDefault="00862F0E" w:rsidP="00F42278">
            <w:pPr>
              <w:rPr>
                <w:rFonts w:ascii="Calibri" w:hAnsi="Calibri"/>
                <w:color w:val="000000"/>
              </w:rPr>
            </w:pPr>
          </w:p>
        </w:tc>
        <w:tc>
          <w:tcPr>
            <w:tcW w:w="978" w:type="dxa"/>
            <w:vAlign w:val="bottom"/>
          </w:tcPr>
          <w:p w:rsidR="00862F0E" w:rsidRDefault="00862F0E">
            <w:pPr>
              <w:jc w:val="right"/>
              <w:rPr>
                <w:rFonts w:ascii="Arial" w:hAnsi="Arial" w:cs="Arial"/>
                <w:sz w:val="20"/>
                <w:szCs w:val="20"/>
              </w:rPr>
            </w:pPr>
          </w:p>
        </w:tc>
        <w:tc>
          <w:tcPr>
            <w:tcW w:w="1871" w:type="dxa"/>
          </w:tcPr>
          <w:p w:rsidR="00862F0E" w:rsidRDefault="00862F0E" w:rsidP="00A25EB5"/>
        </w:tc>
        <w:tc>
          <w:tcPr>
            <w:tcW w:w="1358" w:type="dxa"/>
          </w:tcPr>
          <w:p w:rsidR="00862F0E" w:rsidRPr="00592EA9" w:rsidRDefault="00862F0E" w:rsidP="00A25EB5">
            <w:pPr>
              <w:rPr>
                <w:rFonts w:ascii="Calibri" w:hAnsi="Calibri"/>
                <w:color w:val="000000"/>
              </w:rPr>
            </w:pPr>
          </w:p>
        </w:tc>
        <w:tc>
          <w:tcPr>
            <w:tcW w:w="1301" w:type="dxa"/>
          </w:tcPr>
          <w:p w:rsidR="00862F0E" w:rsidRPr="00592EA9" w:rsidRDefault="00862F0E" w:rsidP="00A25EB5">
            <w:pPr>
              <w:rPr>
                <w:rFonts w:ascii="Calibri" w:hAnsi="Calibri"/>
                <w:color w:val="000000"/>
              </w:rPr>
            </w:pPr>
          </w:p>
        </w:tc>
        <w:tc>
          <w:tcPr>
            <w:tcW w:w="978" w:type="dxa"/>
            <w:vAlign w:val="bottom"/>
          </w:tcPr>
          <w:p w:rsidR="00862F0E" w:rsidRDefault="00862F0E" w:rsidP="00A25EB5">
            <w:pPr>
              <w:jc w:val="right"/>
              <w:rPr>
                <w:rFonts w:ascii="Arial" w:hAnsi="Arial" w:cs="Arial"/>
                <w:sz w:val="20"/>
                <w:szCs w:val="20"/>
              </w:rPr>
            </w:pPr>
          </w:p>
        </w:tc>
      </w:tr>
      <w:tr w:rsidR="00862F0E">
        <w:trPr>
          <w:jc w:val="center"/>
        </w:trPr>
        <w:tc>
          <w:tcPr>
            <w:tcW w:w="1249" w:type="dxa"/>
          </w:tcPr>
          <w:p w:rsidR="00862F0E" w:rsidRDefault="00862F0E" w:rsidP="00F42278"/>
        </w:tc>
        <w:tc>
          <w:tcPr>
            <w:tcW w:w="1393" w:type="dxa"/>
          </w:tcPr>
          <w:p w:rsidR="00862F0E" w:rsidRDefault="00862F0E" w:rsidP="00F42278">
            <w:pPr>
              <w:rPr>
                <w:rFonts w:ascii="Calibri" w:hAnsi="Calibri"/>
                <w:color w:val="000000"/>
              </w:rPr>
            </w:pPr>
          </w:p>
        </w:tc>
        <w:tc>
          <w:tcPr>
            <w:tcW w:w="1301" w:type="dxa"/>
          </w:tcPr>
          <w:p w:rsidR="00862F0E" w:rsidRDefault="00862F0E" w:rsidP="001B5907">
            <w:pPr>
              <w:rPr>
                <w:rFonts w:ascii="Calibri" w:hAnsi="Calibri"/>
                <w:color w:val="000000"/>
              </w:rPr>
            </w:pPr>
          </w:p>
        </w:tc>
        <w:tc>
          <w:tcPr>
            <w:tcW w:w="978" w:type="dxa"/>
            <w:vAlign w:val="bottom"/>
          </w:tcPr>
          <w:p w:rsidR="00862F0E" w:rsidRDefault="00862F0E">
            <w:pPr>
              <w:jc w:val="right"/>
              <w:rPr>
                <w:rFonts w:ascii="Arial" w:hAnsi="Arial" w:cs="Arial"/>
                <w:sz w:val="20"/>
                <w:szCs w:val="20"/>
              </w:rPr>
            </w:pPr>
          </w:p>
        </w:tc>
        <w:tc>
          <w:tcPr>
            <w:tcW w:w="1871" w:type="dxa"/>
          </w:tcPr>
          <w:p w:rsidR="00862F0E" w:rsidRDefault="00862F0E" w:rsidP="00A25EB5"/>
        </w:tc>
        <w:tc>
          <w:tcPr>
            <w:tcW w:w="1358" w:type="dxa"/>
          </w:tcPr>
          <w:p w:rsidR="00862F0E" w:rsidRPr="00592EA9" w:rsidRDefault="00862F0E" w:rsidP="00A25EB5">
            <w:pPr>
              <w:rPr>
                <w:rFonts w:ascii="Calibri" w:hAnsi="Calibri"/>
                <w:color w:val="000000"/>
              </w:rPr>
            </w:pPr>
          </w:p>
        </w:tc>
        <w:tc>
          <w:tcPr>
            <w:tcW w:w="1301" w:type="dxa"/>
          </w:tcPr>
          <w:p w:rsidR="00862F0E" w:rsidRPr="00592EA9" w:rsidRDefault="00862F0E" w:rsidP="00A25EB5">
            <w:pPr>
              <w:rPr>
                <w:rFonts w:ascii="Calibri" w:hAnsi="Calibri"/>
                <w:color w:val="000000"/>
              </w:rPr>
            </w:pPr>
          </w:p>
        </w:tc>
        <w:tc>
          <w:tcPr>
            <w:tcW w:w="978" w:type="dxa"/>
            <w:vAlign w:val="bottom"/>
          </w:tcPr>
          <w:p w:rsidR="00862F0E" w:rsidRDefault="00862F0E" w:rsidP="00A25EB5">
            <w:pPr>
              <w:jc w:val="right"/>
              <w:rPr>
                <w:rFonts w:ascii="Arial" w:hAnsi="Arial" w:cs="Arial"/>
                <w:sz w:val="20"/>
                <w:szCs w:val="20"/>
              </w:rPr>
            </w:pPr>
          </w:p>
        </w:tc>
      </w:tr>
      <w:tr w:rsidR="00862F0E">
        <w:trPr>
          <w:jc w:val="center"/>
        </w:trPr>
        <w:tc>
          <w:tcPr>
            <w:tcW w:w="1249" w:type="dxa"/>
          </w:tcPr>
          <w:p w:rsidR="00862F0E" w:rsidRDefault="00862F0E" w:rsidP="00F42278"/>
        </w:tc>
        <w:tc>
          <w:tcPr>
            <w:tcW w:w="1393" w:type="dxa"/>
          </w:tcPr>
          <w:p w:rsidR="00862F0E" w:rsidRPr="00592EA9" w:rsidRDefault="00862F0E" w:rsidP="00F42278">
            <w:pPr>
              <w:rPr>
                <w:rFonts w:ascii="Calibri" w:hAnsi="Calibri"/>
                <w:color w:val="000000"/>
              </w:rPr>
            </w:pPr>
          </w:p>
        </w:tc>
        <w:tc>
          <w:tcPr>
            <w:tcW w:w="1301" w:type="dxa"/>
          </w:tcPr>
          <w:p w:rsidR="00862F0E" w:rsidRPr="00592EA9" w:rsidRDefault="00862F0E" w:rsidP="00F42278">
            <w:pPr>
              <w:rPr>
                <w:rFonts w:ascii="Calibri" w:hAnsi="Calibri"/>
                <w:color w:val="000000"/>
              </w:rPr>
            </w:pPr>
          </w:p>
        </w:tc>
        <w:tc>
          <w:tcPr>
            <w:tcW w:w="978" w:type="dxa"/>
            <w:vAlign w:val="bottom"/>
          </w:tcPr>
          <w:p w:rsidR="00862F0E" w:rsidRDefault="00862F0E">
            <w:pPr>
              <w:jc w:val="right"/>
              <w:rPr>
                <w:rFonts w:ascii="Arial" w:hAnsi="Arial" w:cs="Arial"/>
                <w:sz w:val="20"/>
                <w:szCs w:val="20"/>
              </w:rPr>
            </w:pPr>
          </w:p>
        </w:tc>
        <w:tc>
          <w:tcPr>
            <w:tcW w:w="1871" w:type="dxa"/>
          </w:tcPr>
          <w:p w:rsidR="00862F0E" w:rsidRDefault="00862F0E" w:rsidP="005C5E15"/>
        </w:tc>
        <w:tc>
          <w:tcPr>
            <w:tcW w:w="1358" w:type="dxa"/>
          </w:tcPr>
          <w:p w:rsidR="00862F0E" w:rsidRPr="00592EA9" w:rsidRDefault="00862F0E" w:rsidP="005C5E15">
            <w:pPr>
              <w:rPr>
                <w:rFonts w:ascii="Calibri" w:hAnsi="Calibri"/>
                <w:color w:val="000000"/>
              </w:rPr>
            </w:pPr>
          </w:p>
        </w:tc>
        <w:tc>
          <w:tcPr>
            <w:tcW w:w="1301" w:type="dxa"/>
          </w:tcPr>
          <w:p w:rsidR="00862F0E" w:rsidRPr="00592EA9" w:rsidRDefault="00862F0E" w:rsidP="005C5E15">
            <w:pPr>
              <w:rPr>
                <w:rFonts w:ascii="Calibri" w:hAnsi="Calibri"/>
                <w:color w:val="000000"/>
              </w:rPr>
            </w:pPr>
          </w:p>
        </w:tc>
        <w:tc>
          <w:tcPr>
            <w:tcW w:w="978" w:type="dxa"/>
          </w:tcPr>
          <w:p w:rsidR="00862F0E" w:rsidRDefault="00862F0E" w:rsidP="005C5E15"/>
        </w:tc>
      </w:tr>
      <w:tr w:rsidR="00862F0E">
        <w:trPr>
          <w:jc w:val="center"/>
        </w:trPr>
        <w:tc>
          <w:tcPr>
            <w:tcW w:w="1249" w:type="dxa"/>
          </w:tcPr>
          <w:p w:rsidR="00862F0E" w:rsidRDefault="00862F0E" w:rsidP="00F42278"/>
        </w:tc>
        <w:tc>
          <w:tcPr>
            <w:tcW w:w="1393" w:type="dxa"/>
          </w:tcPr>
          <w:p w:rsidR="00862F0E" w:rsidRPr="00592EA9" w:rsidRDefault="00862F0E" w:rsidP="00F42278">
            <w:pPr>
              <w:rPr>
                <w:rFonts w:ascii="Calibri" w:hAnsi="Calibri"/>
                <w:color w:val="000000"/>
              </w:rPr>
            </w:pPr>
          </w:p>
        </w:tc>
        <w:tc>
          <w:tcPr>
            <w:tcW w:w="1301" w:type="dxa"/>
          </w:tcPr>
          <w:p w:rsidR="00862F0E" w:rsidRPr="00592EA9" w:rsidRDefault="00862F0E" w:rsidP="00F42278">
            <w:pPr>
              <w:rPr>
                <w:rFonts w:ascii="Calibri" w:hAnsi="Calibri"/>
                <w:color w:val="000000"/>
              </w:rPr>
            </w:pPr>
          </w:p>
        </w:tc>
        <w:tc>
          <w:tcPr>
            <w:tcW w:w="978" w:type="dxa"/>
            <w:vAlign w:val="bottom"/>
          </w:tcPr>
          <w:p w:rsidR="00862F0E" w:rsidRDefault="00862F0E">
            <w:pPr>
              <w:jc w:val="right"/>
              <w:rPr>
                <w:rFonts w:ascii="Arial" w:hAnsi="Arial" w:cs="Arial"/>
                <w:sz w:val="20"/>
                <w:szCs w:val="20"/>
              </w:rPr>
            </w:pPr>
          </w:p>
        </w:tc>
        <w:tc>
          <w:tcPr>
            <w:tcW w:w="1871" w:type="dxa"/>
          </w:tcPr>
          <w:p w:rsidR="00862F0E" w:rsidRDefault="00862F0E" w:rsidP="005C5E15"/>
        </w:tc>
        <w:tc>
          <w:tcPr>
            <w:tcW w:w="1358" w:type="dxa"/>
          </w:tcPr>
          <w:p w:rsidR="00862F0E" w:rsidRPr="00592EA9" w:rsidRDefault="00862F0E" w:rsidP="005C5E15">
            <w:pPr>
              <w:rPr>
                <w:rFonts w:ascii="Calibri" w:hAnsi="Calibri"/>
                <w:color w:val="000000"/>
              </w:rPr>
            </w:pPr>
          </w:p>
        </w:tc>
        <w:tc>
          <w:tcPr>
            <w:tcW w:w="1301" w:type="dxa"/>
          </w:tcPr>
          <w:p w:rsidR="00862F0E" w:rsidRPr="00592EA9" w:rsidRDefault="00862F0E" w:rsidP="005C5E15">
            <w:pPr>
              <w:rPr>
                <w:rFonts w:ascii="Calibri" w:hAnsi="Calibri"/>
                <w:color w:val="000000"/>
              </w:rPr>
            </w:pPr>
          </w:p>
        </w:tc>
        <w:tc>
          <w:tcPr>
            <w:tcW w:w="978" w:type="dxa"/>
          </w:tcPr>
          <w:p w:rsidR="00862F0E" w:rsidRDefault="00862F0E" w:rsidP="005C5E15"/>
        </w:tc>
      </w:tr>
      <w:tr w:rsidR="00862F0E">
        <w:trPr>
          <w:jc w:val="center"/>
        </w:trPr>
        <w:tc>
          <w:tcPr>
            <w:tcW w:w="1249" w:type="dxa"/>
          </w:tcPr>
          <w:p w:rsidR="00862F0E" w:rsidRDefault="00862F0E" w:rsidP="00F42278"/>
        </w:tc>
        <w:tc>
          <w:tcPr>
            <w:tcW w:w="1393" w:type="dxa"/>
          </w:tcPr>
          <w:p w:rsidR="00862F0E" w:rsidRPr="00592EA9" w:rsidRDefault="00862F0E" w:rsidP="00F42278">
            <w:pPr>
              <w:rPr>
                <w:rFonts w:ascii="Calibri" w:hAnsi="Calibri"/>
                <w:color w:val="000000"/>
              </w:rPr>
            </w:pPr>
          </w:p>
        </w:tc>
        <w:tc>
          <w:tcPr>
            <w:tcW w:w="1301" w:type="dxa"/>
          </w:tcPr>
          <w:p w:rsidR="00862F0E" w:rsidRPr="00592EA9" w:rsidRDefault="00862F0E" w:rsidP="00F42278">
            <w:pPr>
              <w:rPr>
                <w:rFonts w:ascii="Calibri" w:hAnsi="Calibri"/>
                <w:color w:val="000000"/>
              </w:rPr>
            </w:pPr>
          </w:p>
        </w:tc>
        <w:tc>
          <w:tcPr>
            <w:tcW w:w="978" w:type="dxa"/>
            <w:vAlign w:val="bottom"/>
          </w:tcPr>
          <w:p w:rsidR="00862F0E" w:rsidRDefault="00862F0E">
            <w:pPr>
              <w:jc w:val="right"/>
              <w:rPr>
                <w:rFonts w:ascii="Arial" w:hAnsi="Arial" w:cs="Arial"/>
                <w:sz w:val="20"/>
                <w:szCs w:val="20"/>
              </w:rPr>
            </w:pPr>
          </w:p>
        </w:tc>
        <w:tc>
          <w:tcPr>
            <w:tcW w:w="1871" w:type="dxa"/>
          </w:tcPr>
          <w:p w:rsidR="00862F0E" w:rsidRDefault="00862F0E" w:rsidP="005C5E15"/>
        </w:tc>
        <w:tc>
          <w:tcPr>
            <w:tcW w:w="1358" w:type="dxa"/>
          </w:tcPr>
          <w:p w:rsidR="00862F0E" w:rsidRPr="00592EA9" w:rsidRDefault="00862F0E" w:rsidP="005C5E15">
            <w:pPr>
              <w:rPr>
                <w:rFonts w:ascii="Calibri" w:hAnsi="Calibri"/>
                <w:color w:val="000000"/>
              </w:rPr>
            </w:pPr>
          </w:p>
        </w:tc>
        <w:tc>
          <w:tcPr>
            <w:tcW w:w="1301" w:type="dxa"/>
          </w:tcPr>
          <w:p w:rsidR="00862F0E" w:rsidRPr="00592EA9" w:rsidRDefault="00862F0E" w:rsidP="005C5E15">
            <w:pPr>
              <w:rPr>
                <w:rFonts w:ascii="Calibri" w:hAnsi="Calibri"/>
                <w:color w:val="000000"/>
              </w:rPr>
            </w:pPr>
          </w:p>
        </w:tc>
        <w:tc>
          <w:tcPr>
            <w:tcW w:w="978" w:type="dxa"/>
          </w:tcPr>
          <w:p w:rsidR="00862F0E" w:rsidRDefault="00862F0E" w:rsidP="005C5E15"/>
        </w:tc>
      </w:tr>
    </w:tbl>
    <w:p w:rsidR="00FE3681" w:rsidRDefault="00FE3681" w:rsidP="00611C20">
      <w:pPr>
        <w:spacing w:after="0" w:line="240" w:lineRule="auto"/>
        <w:rPr>
          <w:b/>
        </w:rPr>
      </w:pPr>
      <w:r>
        <w:rPr>
          <w:b/>
        </w:rPr>
        <w:br/>
        <w:t>ANCILLARY INFORMATION:</w:t>
      </w:r>
    </w:p>
    <w:p w:rsidR="00B52A29" w:rsidRDefault="0006258A" w:rsidP="00611C20">
      <w:pPr>
        <w:spacing w:after="0" w:line="240" w:lineRule="auto"/>
        <w:rPr>
          <w:b/>
        </w:rPr>
      </w:pPr>
      <w:r w:rsidRPr="008062DD">
        <w:rPr>
          <w:i/>
        </w:rPr>
        <w:t>COMPLETED BY SHORE-SIDE LEAD SCIENTIST</w:t>
      </w:r>
    </w:p>
    <w:p w:rsidR="00B52A29" w:rsidRDefault="00B52A29" w:rsidP="00611C20">
      <w:pPr>
        <w:spacing w:after="0" w:line="240" w:lineRule="auto"/>
        <w:rPr>
          <w:b/>
        </w:rPr>
      </w:pPr>
    </w:p>
    <w:p w:rsidR="00611C20" w:rsidRDefault="00611C20" w:rsidP="00611C20">
      <w:pPr>
        <w:spacing w:after="0" w:line="240" w:lineRule="auto"/>
        <w:rPr>
          <w:b/>
        </w:rPr>
      </w:pPr>
      <w:r>
        <w:rPr>
          <w:b/>
        </w:rPr>
        <w:t>Are there additions operations recommended in the target area prior to the ROV dive?</w:t>
      </w:r>
    </w:p>
    <w:p w:rsidR="00611C20" w:rsidRDefault="00611C20" w:rsidP="00611C20">
      <w:pPr>
        <w:spacing w:after="0" w:line="240" w:lineRule="auto"/>
        <w:rPr>
          <w:i/>
        </w:rPr>
      </w:pPr>
    </w:p>
    <w:tbl>
      <w:tblPr>
        <w:tblStyle w:val="TableGrid"/>
        <w:tblW w:w="0" w:type="auto"/>
        <w:tblInd w:w="444" w:type="dxa"/>
        <w:tblLook w:val="04A0"/>
      </w:tblPr>
      <w:tblGrid>
        <w:gridCol w:w="365"/>
        <w:gridCol w:w="1588"/>
        <w:gridCol w:w="1728"/>
        <w:gridCol w:w="1017"/>
      </w:tblGrid>
      <w:tr w:rsidR="00611C20">
        <w:tc>
          <w:tcPr>
            <w:tcW w:w="365" w:type="dxa"/>
            <w:tcBorders>
              <w:bottom w:val="single" w:sz="4" w:space="0" w:color="000000" w:themeColor="text1"/>
            </w:tcBorders>
          </w:tcPr>
          <w:p w:rsidR="00611C20" w:rsidRDefault="00611C20" w:rsidP="00F42278"/>
        </w:tc>
        <w:tc>
          <w:tcPr>
            <w:tcW w:w="1588" w:type="dxa"/>
            <w:tcBorders>
              <w:bottom w:val="single" w:sz="4" w:space="0" w:color="000000" w:themeColor="text1"/>
            </w:tcBorders>
          </w:tcPr>
          <w:p w:rsidR="00611C20" w:rsidRPr="008062DD" w:rsidRDefault="00611C20" w:rsidP="00F42278">
            <w:pPr>
              <w:rPr>
                <w:b/>
              </w:rPr>
            </w:pPr>
            <w:r w:rsidRPr="008062DD">
              <w:rPr>
                <w:b/>
              </w:rPr>
              <w:t>LATITUDE</w:t>
            </w:r>
          </w:p>
        </w:tc>
        <w:tc>
          <w:tcPr>
            <w:tcW w:w="1728" w:type="dxa"/>
            <w:tcBorders>
              <w:bottom w:val="single" w:sz="4" w:space="0" w:color="000000" w:themeColor="text1"/>
            </w:tcBorders>
          </w:tcPr>
          <w:p w:rsidR="00611C20" w:rsidRPr="008062DD" w:rsidRDefault="00611C20" w:rsidP="00F42278">
            <w:pPr>
              <w:rPr>
                <w:b/>
              </w:rPr>
            </w:pPr>
            <w:r w:rsidRPr="008062DD">
              <w:rPr>
                <w:b/>
              </w:rPr>
              <w:t>LONGITUDE</w:t>
            </w:r>
          </w:p>
        </w:tc>
        <w:tc>
          <w:tcPr>
            <w:tcW w:w="1017" w:type="dxa"/>
            <w:tcBorders>
              <w:bottom w:val="single" w:sz="4" w:space="0" w:color="000000" w:themeColor="text1"/>
            </w:tcBorders>
          </w:tcPr>
          <w:p w:rsidR="00611C20" w:rsidRPr="008062DD" w:rsidRDefault="00611C20" w:rsidP="00F42278">
            <w:pPr>
              <w:rPr>
                <w:b/>
              </w:rPr>
            </w:pPr>
            <w:r>
              <w:rPr>
                <w:b/>
              </w:rPr>
              <w:t>APPROX DEPTH</w:t>
            </w:r>
          </w:p>
        </w:tc>
      </w:tr>
      <w:tr w:rsidR="00611C20">
        <w:tc>
          <w:tcPr>
            <w:tcW w:w="4698" w:type="dxa"/>
            <w:gridSpan w:val="4"/>
            <w:shd w:val="clear" w:color="auto" w:fill="808080" w:themeFill="background1" w:themeFillShade="80"/>
          </w:tcPr>
          <w:p w:rsidR="00611C20" w:rsidRPr="00611C20" w:rsidRDefault="00611C20" w:rsidP="00F42278">
            <w:pPr>
              <w:rPr>
                <w:b/>
                <w:color w:val="FFFFFF" w:themeColor="background1"/>
              </w:rPr>
            </w:pPr>
            <w:r w:rsidRPr="00611C20">
              <w:rPr>
                <w:b/>
                <w:color w:val="FFFFFF" w:themeColor="background1"/>
              </w:rPr>
              <w:t>CTD CASTS</w:t>
            </w:r>
          </w:p>
        </w:tc>
      </w:tr>
      <w:tr w:rsidR="00611C20">
        <w:tc>
          <w:tcPr>
            <w:tcW w:w="365" w:type="dxa"/>
          </w:tcPr>
          <w:p w:rsidR="00611C20" w:rsidRDefault="00611C20" w:rsidP="00F42278">
            <w:r>
              <w:lastRenderedPageBreak/>
              <w:t>1</w:t>
            </w:r>
          </w:p>
        </w:tc>
        <w:tc>
          <w:tcPr>
            <w:tcW w:w="1588" w:type="dxa"/>
          </w:tcPr>
          <w:p w:rsidR="00611C20" w:rsidRDefault="001B5907" w:rsidP="00F42278">
            <w:r>
              <w:t xml:space="preserve">None </w:t>
            </w:r>
          </w:p>
        </w:tc>
        <w:tc>
          <w:tcPr>
            <w:tcW w:w="1728" w:type="dxa"/>
          </w:tcPr>
          <w:p w:rsidR="00611C20" w:rsidRDefault="001B5907" w:rsidP="00F42278">
            <w:r>
              <w:t>None</w:t>
            </w:r>
          </w:p>
        </w:tc>
        <w:tc>
          <w:tcPr>
            <w:tcW w:w="1017" w:type="dxa"/>
          </w:tcPr>
          <w:p w:rsidR="00611C20" w:rsidRDefault="00611C20" w:rsidP="00F42278"/>
        </w:tc>
      </w:tr>
      <w:tr w:rsidR="00611C20">
        <w:tc>
          <w:tcPr>
            <w:tcW w:w="365" w:type="dxa"/>
          </w:tcPr>
          <w:p w:rsidR="00611C20" w:rsidRDefault="00611C20" w:rsidP="00F42278">
            <w:r>
              <w:t>2</w:t>
            </w:r>
          </w:p>
        </w:tc>
        <w:tc>
          <w:tcPr>
            <w:tcW w:w="1588" w:type="dxa"/>
          </w:tcPr>
          <w:p w:rsidR="00611C20" w:rsidRDefault="00611C20" w:rsidP="00F42278"/>
        </w:tc>
        <w:tc>
          <w:tcPr>
            <w:tcW w:w="1728" w:type="dxa"/>
          </w:tcPr>
          <w:p w:rsidR="00611C20" w:rsidRDefault="00611C20" w:rsidP="00F42278"/>
        </w:tc>
        <w:tc>
          <w:tcPr>
            <w:tcW w:w="1017" w:type="dxa"/>
          </w:tcPr>
          <w:p w:rsidR="00611C20" w:rsidRDefault="00611C20" w:rsidP="00F42278"/>
        </w:tc>
      </w:tr>
      <w:tr w:rsidR="00611C20">
        <w:tc>
          <w:tcPr>
            <w:tcW w:w="365" w:type="dxa"/>
          </w:tcPr>
          <w:p w:rsidR="00611C20" w:rsidRDefault="00611C20" w:rsidP="00F42278">
            <w:r>
              <w:t>3</w:t>
            </w:r>
          </w:p>
        </w:tc>
        <w:tc>
          <w:tcPr>
            <w:tcW w:w="1588" w:type="dxa"/>
          </w:tcPr>
          <w:p w:rsidR="00611C20" w:rsidRDefault="00611C20" w:rsidP="00F42278"/>
        </w:tc>
        <w:tc>
          <w:tcPr>
            <w:tcW w:w="1728" w:type="dxa"/>
          </w:tcPr>
          <w:p w:rsidR="00611C20" w:rsidRDefault="00611C20" w:rsidP="00F42278"/>
        </w:tc>
        <w:tc>
          <w:tcPr>
            <w:tcW w:w="1017" w:type="dxa"/>
          </w:tcPr>
          <w:p w:rsidR="00611C20" w:rsidRDefault="00611C20" w:rsidP="00F42278"/>
        </w:tc>
      </w:tr>
      <w:tr w:rsidR="00611C20">
        <w:tc>
          <w:tcPr>
            <w:tcW w:w="365" w:type="dxa"/>
            <w:tcBorders>
              <w:bottom w:val="single" w:sz="4" w:space="0" w:color="000000" w:themeColor="text1"/>
            </w:tcBorders>
          </w:tcPr>
          <w:p w:rsidR="00611C20" w:rsidRDefault="00611C20" w:rsidP="00F42278">
            <w:r>
              <w:t>4</w:t>
            </w:r>
          </w:p>
        </w:tc>
        <w:tc>
          <w:tcPr>
            <w:tcW w:w="1588" w:type="dxa"/>
            <w:tcBorders>
              <w:bottom w:val="single" w:sz="4" w:space="0" w:color="000000" w:themeColor="text1"/>
            </w:tcBorders>
          </w:tcPr>
          <w:p w:rsidR="00611C20" w:rsidRDefault="00611C20" w:rsidP="00F42278"/>
        </w:tc>
        <w:tc>
          <w:tcPr>
            <w:tcW w:w="1728" w:type="dxa"/>
            <w:tcBorders>
              <w:bottom w:val="single" w:sz="4" w:space="0" w:color="000000" w:themeColor="text1"/>
            </w:tcBorders>
          </w:tcPr>
          <w:p w:rsidR="00611C20" w:rsidRDefault="00611C20" w:rsidP="00F42278"/>
        </w:tc>
        <w:tc>
          <w:tcPr>
            <w:tcW w:w="1017" w:type="dxa"/>
            <w:tcBorders>
              <w:bottom w:val="single" w:sz="4" w:space="0" w:color="000000" w:themeColor="text1"/>
            </w:tcBorders>
          </w:tcPr>
          <w:p w:rsidR="00611C20" w:rsidRDefault="00611C20" w:rsidP="00F42278"/>
        </w:tc>
      </w:tr>
      <w:tr w:rsidR="00611C20" w:rsidRPr="00611C20">
        <w:tc>
          <w:tcPr>
            <w:tcW w:w="4698" w:type="dxa"/>
            <w:gridSpan w:val="4"/>
            <w:shd w:val="clear" w:color="auto" w:fill="808080" w:themeFill="background1" w:themeFillShade="80"/>
          </w:tcPr>
          <w:p w:rsidR="00611C20" w:rsidRPr="00611C20" w:rsidRDefault="00611C20" w:rsidP="00F42278">
            <w:pPr>
              <w:rPr>
                <w:b/>
                <w:color w:val="FFFFFF" w:themeColor="background1"/>
              </w:rPr>
            </w:pPr>
            <w:r w:rsidRPr="00611C20">
              <w:rPr>
                <w:b/>
                <w:color w:val="FFFFFF" w:themeColor="background1"/>
              </w:rPr>
              <w:t>MULTIBEAM BOUNDING COORDINATES</w:t>
            </w:r>
          </w:p>
        </w:tc>
      </w:tr>
      <w:tr w:rsidR="00611C20">
        <w:tc>
          <w:tcPr>
            <w:tcW w:w="365" w:type="dxa"/>
          </w:tcPr>
          <w:p w:rsidR="00611C20" w:rsidRDefault="00611C20" w:rsidP="00F42278">
            <w:r>
              <w:t>1</w:t>
            </w:r>
          </w:p>
        </w:tc>
        <w:tc>
          <w:tcPr>
            <w:tcW w:w="1588" w:type="dxa"/>
          </w:tcPr>
          <w:p w:rsidR="00611C20" w:rsidRDefault="001B5907" w:rsidP="00F42278">
            <w:r>
              <w:t>None</w:t>
            </w:r>
          </w:p>
        </w:tc>
        <w:tc>
          <w:tcPr>
            <w:tcW w:w="1728" w:type="dxa"/>
          </w:tcPr>
          <w:p w:rsidR="00611C20" w:rsidRDefault="001B5907" w:rsidP="00F42278">
            <w:r>
              <w:t>None</w:t>
            </w:r>
          </w:p>
        </w:tc>
        <w:tc>
          <w:tcPr>
            <w:tcW w:w="1017" w:type="dxa"/>
          </w:tcPr>
          <w:p w:rsidR="00611C20" w:rsidRDefault="00611C20" w:rsidP="00F42278"/>
        </w:tc>
      </w:tr>
      <w:tr w:rsidR="00611C20">
        <w:tc>
          <w:tcPr>
            <w:tcW w:w="365" w:type="dxa"/>
          </w:tcPr>
          <w:p w:rsidR="00611C20" w:rsidRDefault="00611C20" w:rsidP="00F42278">
            <w:r>
              <w:t>2</w:t>
            </w:r>
          </w:p>
        </w:tc>
        <w:tc>
          <w:tcPr>
            <w:tcW w:w="1588" w:type="dxa"/>
          </w:tcPr>
          <w:p w:rsidR="00611C20" w:rsidRDefault="00611C20" w:rsidP="00F42278"/>
        </w:tc>
        <w:tc>
          <w:tcPr>
            <w:tcW w:w="1728" w:type="dxa"/>
          </w:tcPr>
          <w:p w:rsidR="00611C20" w:rsidRDefault="00611C20" w:rsidP="00F42278"/>
        </w:tc>
        <w:tc>
          <w:tcPr>
            <w:tcW w:w="1017" w:type="dxa"/>
          </w:tcPr>
          <w:p w:rsidR="00611C20" w:rsidRDefault="00611C20" w:rsidP="00F42278"/>
        </w:tc>
      </w:tr>
      <w:tr w:rsidR="00611C20">
        <w:trPr>
          <w:trHeight w:val="134"/>
        </w:trPr>
        <w:tc>
          <w:tcPr>
            <w:tcW w:w="365" w:type="dxa"/>
          </w:tcPr>
          <w:p w:rsidR="00611C20" w:rsidRDefault="00611C20" w:rsidP="00F42278">
            <w:r>
              <w:t>3</w:t>
            </w:r>
          </w:p>
        </w:tc>
        <w:tc>
          <w:tcPr>
            <w:tcW w:w="1588" w:type="dxa"/>
          </w:tcPr>
          <w:p w:rsidR="00611C20" w:rsidRDefault="00611C20" w:rsidP="00F42278"/>
        </w:tc>
        <w:tc>
          <w:tcPr>
            <w:tcW w:w="1728" w:type="dxa"/>
          </w:tcPr>
          <w:p w:rsidR="00611C20" w:rsidRDefault="00611C20" w:rsidP="00F42278"/>
        </w:tc>
        <w:tc>
          <w:tcPr>
            <w:tcW w:w="1017" w:type="dxa"/>
          </w:tcPr>
          <w:p w:rsidR="00611C20" w:rsidRDefault="00611C20" w:rsidP="00F42278"/>
        </w:tc>
      </w:tr>
      <w:tr w:rsidR="00611C20">
        <w:trPr>
          <w:trHeight w:val="134"/>
        </w:trPr>
        <w:tc>
          <w:tcPr>
            <w:tcW w:w="365" w:type="dxa"/>
          </w:tcPr>
          <w:p w:rsidR="00611C20" w:rsidRDefault="00611C20" w:rsidP="00F42278">
            <w:r>
              <w:t>4</w:t>
            </w:r>
          </w:p>
        </w:tc>
        <w:tc>
          <w:tcPr>
            <w:tcW w:w="1588" w:type="dxa"/>
          </w:tcPr>
          <w:p w:rsidR="00611C20" w:rsidRDefault="00611C20" w:rsidP="00F42278"/>
        </w:tc>
        <w:tc>
          <w:tcPr>
            <w:tcW w:w="1728" w:type="dxa"/>
          </w:tcPr>
          <w:p w:rsidR="00611C20" w:rsidRDefault="00611C20" w:rsidP="00F42278"/>
        </w:tc>
        <w:tc>
          <w:tcPr>
            <w:tcW w:w="1017" w:type="dxa"/>
          </w:tcPr>
          <w:p w:rsidR="00611C20" w:rsidRDefault="00611C20" w:rsidP="00F42278"/>
        </w:tc>
      </w:tr>
    </w:tbl>
    <w:p w:rsidR="00A81ECF" w:rsidRDefault="00A81ECF" w:rsidP="006F6AA5"/>
    <w:sectPr w:rsidR="00A81ECF" w:rsidSect="005458A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DCE" w:rsidRDefault="005D3DCE" w:rsidP="00FC44A1">
      <w:pPr>
        <w:spacing w:after="0" w:line="240" w:lineRule="auto"/>
      </w:pPr>
      <w:r>
        <w:separator/>
      </w:r>
    </w:p>
  </w:endnote>
  <w:endnote w:type="continuationSeparator" w:id="0">
    <w:p w:rsidR="005D3DCE" w:rsidRDefault="005D3DCE" w:rsidP="00FC4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47" w:rsidRPr="00AE4747" w:rsidRDefault="00AE4747">
    <w:pPr>
      <w:pStyle w:val="Footer"/>
      <w:rPr>
        <w:i/>
      </w:rPr>
    </w:pPr>
    <w:r w:rsidRPr="00AE4747">
      <w:rPr>
        <w:i/>
      </w:rPr>
      <w:t>UPDATED: July 14, 2010 1100</w:t>
    </w:r>
  </w:p>
  <w:p w:rsidR="00AE4747" w:rsidRDefault="00AE47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DCE" w:rsidRDefault="005D3DCE" w:rsidP="00FC44A1">
      <w:pPr>
        <w:spacing w:after="0" w:line="240" w:lineRule="auto"/>
      </w:pPr>
      <w:r>
        <w:separator/>
      </w:r>
    </w:p>
  </w:footnote>
  <w:footnote w:type="continuationSeparator" w:id="0">
    <w:p w:rsidR="005D3DCE" w:rsidRDefault="005D3DCE" w:rsidP="00FC44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4A1" w:rsidRPr="00FC44A1" w:rsidRDefault="00FC44A1" w:rsidP="00FC44A1">
    <w:pPr>
      <w:pStyle w:val="Header"/>
      <w:rPr>
        <w:b/>
        <w:sz w:val="44"/>
      </w:rPr>
    </w:pPr>
    <w:r>
      <w:rPr>
        <w:b/>
        <w:noProof/>
        <w:sz w:val="44"/>
      </w:rPr>
      <w:drawing>
        <wp:anchor distT="0" distB="0" distL="114300" distR="114300" simplePos="0" relativeHeight="251658240" behindDoc="0" locked="0" layoutInCell="1" allowOverlap="1">
          <wp:simplePos x="0" y="0"/>
          <wp:positionH relativeFrom="margin">
            <wp:posOffset>26670</wp:posOffset>
          </wp:positionH>
          <wp:positionV relativeFrom="margin">
            <wp:posOffset>-558800</wp:posOffset>
          </wp:positionV>
          <wp:extent cx="613410" cy="609600"/>
          <wp:effectExtent l="19050" t="0" r="0" b="0"/>
          <wp:wrapSquare wrapText="bothSides"/>
          <wp:docPr id="12" name="Picture 7" descr="NOA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AA Logo.jpg"/>
                  <pic:cNvPicPr/>
                </pic:nvPicPr>
                <pic:blipFill>
                  <a:blip r:embed="rId1"/>
                  <a:stretch>
                    <a:fillRect/>
                  </a:stretch>
                </pic:blipFill>
                <pic:spPr>
                  <a:xfrm>
                    <a:off x="0" y="0"/>
                    <a:ext cx="613410" cy="609600"/>
                  </a:xfrm>
                  <a:prstGeom prst="rect">
                    <a:avLst/>
                  </a:prstGeom>
                </pic:spPr>
              </pic:pic>
            </a:graphicData>
          </a:graphic>
        </wp:anchor>
      </w:drawing>
    </w:r>
    <w:r>
      <w:rPr>
        <w:b/>
        <w:sz w:val="44"/>
      </w:rPr>
      <w:t xml:space="preserve">           </w:t>
    </w:r>
    <w:r w:rsidRPr="00FC44A1">
      <w:rPr>
        <w:b/>
        <w:sz w:val="44"/>
      </w:rPr>
      <w:t xml:space="preserve">NOAA </w:t>
    </w:r>
    <w:proofErr w:type="spellStart"/>
    <w:r w:rsidRPr="00FC44A1">
      <w:rPr>
        <w:b/>
        <w:i/>
        <w:sz w:val="44"/>
      </w:rPr>
      <w:t>Okeanos</w:t>
    </w:r>
    <w:proofErr w:type="spellEnd"/>
    <w:r w:rsidRPr="00FC44A1">
      <w:rPr>
        <w:b/>
        <w:i/>
        <w:sz w:val="44"/>
      </w:rPr>
      <w:t xml:space="preserve"> Explorer </w:t>
    </w:r>
    <w:r w:rsidRPr="00FC44A1">
      <w:rPr>
        <w:b/>
        <w:sz w:val="44"/>
      </w:rPr>
      <w:t xml:space="preserve">Program </w:t>
    </w:r>
  </w:p>
  <w:p w:rsidR="00FC44A1" w:rsidRPr="00FC44A1" w:rsidRDefault="00FC44A1">
    <w:pPr>
      <w:pStyle w:val="Header"/>
      <w:rPr>
        <w:b/>
        <w:sz w:val="32"/>
      </w:rPr>
    </w:pPr>
    <w:r>
      <w:rPr>
        <w:b/>
        <w:sz w:val="32"/>
      </w:rPr>
      <w:t xml:space="preserve">               </w:t>
    </w:r>
    <w:r w:rsidRPr="00FC44A1">
      <w:rPr>
        <w:b/>
        <w:sz w:val="32"/>
      </w:rPr>
      <w:t>ROV Dive Planning Form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45BD0"/>
    <w:multiLevelType w:val="hybridMultilevel"/>
    <w:tmpl w:val="20EEA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7D13E7"/>
    <w:multiLevelType w:val="hybridMultilevel"/>
    <w:tmpl w:val="553E8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516351"/>
    <w:multiLevelType w:val="hybridMultilevel"/>
    <w:tmpl w:val="2F1C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673470"/>
    <w:multiLevelType w:val="hybridMultilevel"/>
    <w:tmpl w:val="F846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oNotTrackMoves/>
  <w:defaultTabStop w:val="720"/>
  <w:characterSpacingControl w:val="doNotCompress"/>
  <w:hdrShapeDefaults>
    <o:shapedefaults v:ext="edit" spidmax="10241"/>
  </w:hdrShapeDefaults>
  <w:footnotePr>
    <w:footnote w:id="-1"/>
    <w:footnote w:id="0"/>
  </w:footnotePr>
  <w:endnotePr>
    <w:endnote w:id="-1"/>
    <w:endnote w:id="0"/>
  </w:endnotePr>
  <w:compat/>
  <w:rsids>
    <w:rsidRoot w:val="001D52DB"/>
    <w:rsid w:val="00026F04"/>
    <w:rsid w:val="00042ADC"/>
    <w:rsid w:val="0006258A"/>
    <w:rsid w:val="00110EAE"/>
    <w:rsid w:val="00162550"/>
    <w:rsid w:val="001814C0"/>
    <w:rsid w:val="001B0EF6"/>
    <w:rsid w:val="001B5907"/>
    <w:rsid w:val="001D1788"/>
    <w:rsid w:val="001D52DB"/>
    <w:rsid w:val="001E3523"/>
    <w:rsid w:val="001F4E3D"/>
    <w:rsid w:val="0027127C"/>
    <w:rsid w:val="00294BEB"/>
    <w:rsid w:val="0031775F"/>
    <w:rsid w:val="0032418C"/>
    <w:rsid w:val="00383704"/>
    <w:rsid w:val="003A43C7"/>
    <w:rsid w:val="003E5BAF"/>
    <w:rsid w:val="004B2AF2"/>
    <w:rsid w:val="004D0B54"/>
    <w:rsid w:val="004D212D"/>
    <w:rsid w:val="004D7433"/>
    <w:rsid w:val="004F527F"/>
    <w:rsid w:val="005458A3"/>
    <w:rsid w:val="00572967"/>
    <w:rsid w:val="00592EA9"/>
    <w:rsid w:val="005D3DCE"/>
    <w:rsid w:val="006011C3"/>
    <w:rsid w:val="00611C20"/>
    <w:rsid w:val="006246A7"/>
    <w:rsid w:val="00650D90"/>
    <w:rsid w:val="00657B98"/>
    <w:rsid w:val="00690D2E"/>
    <w:rsid w:val="00692E14"/>
    <w:rsid w:val="006A7AB2"/>
    <w:rsid w:val="006F6AA5"/>
    <w:rsid w:val="007177EF"/>
    <w:rsid w:val="00755108"/>
    <w:rsid w:val="0075772E"/>
    <w:rsid w:val="007669C0"/>
    <w:rsid w:val="008062DD"/>
    <w:rsid w:val="0080698A"/>
    <w:rsid w:val="00810700"/>
    <w:rsid w:val="00841F88"/>
    <w:rsid w:val="00862925"/>
    <w:rsid w:val="00862F0E"/>
    <w:rsid w:val="00877D65"/>
    <w:rsid w:val="008D5B87"/>
    <w:rsid w:val="008D635F"/>
    <w:rsid w:val="008E7DB1"/>
    <w:rsid w:val="009838A9"/>
    <w:rsid w:val="009924EB"/>
    <w:rsid w:val="009B54B0"/>
    <w:rsid w:val="009C32E4"/>
    <w:rsid w:val="009F71B7"/>
    <w:rsid w:val="00A12AE0"/>
    <w:rsid w:val="00A71DFB"/>
    <w:rsid w:val="00A81ECF"/>
    <w:rsid w:val="00A85199"/>
    <w:rsid w:val="00A923A1"/>
    <w:rsid w:val="00AE28F1"/>
    <w:rsid w:val="00AE4747"/>
    <w:rsid w:val="00B021C2"/>
    <w:rsid w:val="00B24071"/>
    <w:rsid w:val="00B273EF"/>
    <w:rsid w:val="00B52A29"/>
    <w:rsid w:val="00BB5371"/>
    <w:rsid w:val="00BD3BAC"/>
    <w:rsid w:val="00C02AD0"/>
    <w:rsid w:val="00CE19A8"/>
    <w:rsid w:val="00CE6796"/>
    <w:rsid w:val="00D03659"/>
    <w:rsid w:val="00D671BB"/>
    <w:rsid w:val="00D711F4"/>
    <w:rsid w:val="00D80F37"/>
    <w:rsid w:val="00D92599"/>
    <w:rsid w:val="00D95A46"/>
    <w:rsid w:val="00DA439F"/>
    <w:rsid w:val="00E051FC"/>
    <w:rsid w:val="00E13426"/>
    <w:rsid w:val="00EA4633"/>
    <w:rsid w:val="00F30BC7"/>
    <w:rsid w:val="00F3335A"/>
    <w:rsid w:val="00FC1012"/>
    <w:rsid w:val="00FC3B01"/>
    <w:rsid w:val="00FC44A1"/>
    <w:rsid w:val="00FE3681"/>
    <w:rsid w:val="00FE3EF2"/>
    <w:rsid w:val="00FF1AD9"/>
    <w:rsid w:val="00FF2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8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2DB"/>
    <w:pPr>
      <w:ind w:left="720"/>
      <w:contextualSpacing/>
    </w:pPr>
  </w:style>
  <w:style w:type="table" w:styleId="TableGrid">
    <w:name w:val="Table Grid"/>
    <w:basedOn w:val="TableNormal"/>
    <w:uiPriority w:val="59"/>
    <w:rsid w:val="00A81E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2DD"/>
    <w:rPr>
      <w:rFonts w:ascii="Tahoma" w:hAnsi="Tahoma" w:cs="Tahoma"/>
      <w:sz w:val="16"/>
      <w:szCs w:val="16"/>
    </w:rPr>
  </w:style>
  <w:style w:type="paragraph" w:styleId="Header">
    <w:name w:val="header"/>
    <w:basedOn w:val="Normal"/>
    <w:link w:val="HeaderChar"/>
    <w:uiPriority w:val="99"/>
    <w:semiHidden/>
    <w:unhideWhenUsed/>
    <w:rsid w:val="00FC44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44A1"/>
  </w:style>
  <w:style w:type="paragraph" w:styleId="Footer">
    <w:name w:val="footer"/>
    <w:basedOn w:val="Normal"/>
    <w:link w:val="FooterChar"/>
    <w:uiPriority w:val="99"/>
    <w:unhideWhenUsed/>
    <w:rsid w:val="00FC4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4A1"/>
  </w:style>
  <w:style w:type="character" w:customStyle="1" w:styleId="apple-style-span">
    <w:name w:val="apple-style-span"/>
    <w:basedOn w:val="DefaultParagraphFont"/>
    <w:rsid w:val="00D711F4"/>
  </w:style>
  <w:style w:type="character" w:customStyle="1" w:styleId="apple-converted-space">
    <w:name w:val="apple-converted-space"/>
    <w:basedOn w:val="DefaultParagraphFont"/>
    <w:rsid w:val="00D711F4"/>
  </w:style>
  <w:style w:type="paragraph" w:styleId="NormalWeb">
    <w:name w:val="Normal (Web)"/>
    <w:basedOn w:val="Normal"/>
    <w:uiPriority w:val="99"/>
    <w:semiHidden/>
    <w:unhideWhenUsed/>
    <w:rsid w:val="00B021C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922471">
      <w:bodyDiv w:val="1"/>
      <w:marLeft w:val="0"/>
      <w:marRight w:val="0"/>
      <w:marTop w:val="0"/>
      <w:marBottom w:val="0"/>
      <w:divBdr>
        <w:top w:val="none" w:sz="0" w:space="0" w:color="auto"/>
        <w:left w:val="none" w:sz="0" w:space="0" w:color="auto"/>
        <w:bottom w:val="none" w:sz="0" w:space="0" w:color="auto"/>
        <w:right w:val="none" w:sz="0" w:space="0" w:color="auto"/>
      </w:divBdr>
    </w:div>
    <w:div w:id="147989288">
      <w:bodyDiv w:val="1"/>
      <w:marLeft w:val="0"/>
      <w:marRight w:val="0"/>
      <w:marTop w:val="0"/>
      <w:marBottom w:val="0"/>
      <w:divBdr>
        <w:top w:val="none" w:sz="0" w:space="0" w:color="auto"/>
        <w:left w:val="none" w:sz="0" w:space="0" w:color="auto"/>
        <w:bottom w:val="none" w:sz="0" w:space="0" w:color="auto"/>
        <w:right w:val="none" w:sz="0" w:space="0" w:color="auto"/>
      </w:divBdr>
    </w:div>
    <w:div w:id="293339762">
      <w:bodyDiv w:val="1"/>
      <w:marLeft w:val="0"/>
      <w:marRight w:val="0"/>
      <w:marTop w:val="0"/>
      <w:marBottom w:val="0"/>
      <w:divBdr>
        <w:top w:val="none" w:sz="0" w:space="0" w:color="auto"/>
        <w:left w:val="none" w:sz="0" w:space="0" w:color="auto"/>
        <w:bottom w:val="none" w:sz="0" w:space="0" w:color="auto"/>
        <w:right w:val="none" w:sz="0" w:space="0" w:color="auto"/>
      </w:divBdr>
    </w:div>
    <w:div w:id="377629883">
      <w:bodyDiv w:val="1"/>
      <w:marLeft w:val="0"/>
      <w:marRight w:val="0"/>
      <w:marTop w:val="0"/>
      <w:marBottom w:val="0"/>
      <w:divBdr>
        <w:top w:val="none" w:sz="0" w:space="0" w:color="auto"/>
        <w:left w:val="none" w:sz="0" w:space="0" w:color="auto"/>
        <w:bottom w:val="none" w:sz="0" w:space="0" w:color="auto"/>
        <w:right w:val="none" w:sz="0" w:space="0" w:color="auto"/>
      </w:divBdr>
      <w:divsChild>
        <w:div w:id="1850171466">
          <w:marLeft w:val="0"/>
          <w:marRight w:val="0"/>
          <w:marTop w:val="0"/>
          <w:marBottom w:val="0"/>
          <w:divBdr>
            <w:top w:val="none" w:sz="0" w:space="0" w:color="auto"/>
            <w:left w:val="none" w:sz="0" w:space="0" w:color="auto"/>
            <w:bottom w:val="none" w:sz="0" w:space="0" w:color="auto"/>
            <w:right w:val="none" w:sz="0" w:space="0" w:color="auto"/>
          </w:divBdr>
        </w:div>
      </w:divsChild>
    </w:div>
    <w:div w:id="410977454">
      <w:bodyDiv w:val="1"/>
      <w:marLeft w:val="0"/>
      <w:marRight w:val="0"/>
      <w:marTop w:val="0"/>
      <w:marBottom w:val="0"/>
      <w:divBdr>
        <w:top w:val="none" w:sz="0" w:space="0" w:color="auto"/>
        <w:left w:val="none" w:sz="0" w:space="0" w:color="auto"/>
        <w:bottom w:val="none" w:sz="0" w:space="0" w:color="auto"/>
        <w:right w:val="none" w:sz="0" w:space="0" w:color="auto"/>
      </w:divBdr>
    </w:div>
    <w:div w:id="496844691">
      <w:bodyDiv w:val="1"/>
      <w:marLeft w:val="0"/>
      <w:marRight w:val="0"/>
      <w:marTop w:val="0"/>
      <w:marBottom w:val="0"/>
      <w:divBdr>
        <w:top w:val="none" w:sz="0" w:space="0" w:color="auto"/>
        <w:left w:val="none" w:sz="0" w:space="0" w:color="auto"/>
        <w:bottom w:val="none" w:sz="0" w:space="0" w:color="auto"/>
        <w:right w:val="none" w:sz="0" w:space="0" w:color="auto"/>
      </w:divBdr>
    </w:div>
    <w:div w:id="714622360">
      <w:bodyDiv w:val="1"/>
      <w:marLeft w:val="0"/>
      <w:marRight w:val="0"/>
      <w:marTop w:val="0"/>
      <w:marBottom w:val="0"/>
      <w:divBdr>
        <w:top w:val="none" w:sz="0" w:space="0" w:color="auto"/>
        <w:left w:val="none" w:sz="0" w:space="0" w:color="auto"/>
        <w:bottom w:val="none" w:sz="0" w:space="0" w:color="auto"/>
        <w:right w:val="none" w:sz="0" w:space="0" w:color="auto"/>
      </w:divBdr>
    </w:div>
    <w:div w:id="991251672">
      <w:bodyDiv w:val="1"/>
      <w:marLeft w:val="0"/>
      <w:marRight w:val="0"/>
      <w:marTop w:val="0"/>
      <w:marBottom w:val="0"/>
      <w:divBdr>
        <w:top w:val="none" w:sz="0" w:space="0" w:color="auto"/>
        <w:left w:val="none" w:sz="0" w:space="0" w:color="auto"/>
        <w:bottom w:val="none" w:sz="0" w:space="0" w:color="auto"/>
        <w:right w:val="none" w:sz="0" w:space="0" w:color="auto"/>
      </w:divBdr>
      <w:divsChild>
        <w:div w:id="364328081">
          <w:marLeft w:val="0"/>
          <w:marRight w:val="0"/>
          <w:marTop w:val="0"/>
          <w:marBottom w:val="0"/>
          <w:divBdr>
            <w:top w:val="none" w:sz="0" w:space="0" w:color="auto"/>
            <w:left w:val="none" w:sz="0" w:space="0" w:color="auto"/>
            <w:bottom w:val="none" w:sz="0" w:space="0" w:color="auto"/>
            <w:right w:val="none" w:sz="0" w:space="0" w:color="auto"/>
          </w:divBdr>
        </w:div>
      </w:divsChild>
    </w:div>
    <w:div w:id="1162047196">
      <w:bodyDiv w:val="1"/>
      <w:marLeft w:val="0"/>
      <w:marRight w:val="0"/>
      <w:marTop w:val="0"/>
      <w:marBottom w:val="0"/>
      <w:divBdr>
        <w:top w:val="none" w:sz="0" w:space="0" w:color="auto"/>
        <w:left w:val="none" w:sz="0" w:space="0" w:color="auto"/>
        <w:bottom w:val="none" w:sz="0" w:space="0" w:color="auto"/>
        <w:right w:val="none" w:sz="0" w:space="0" w:color="auto"/>
      </w:divBdr>
    </w:div>
    <w:div w:id="1244342782">
      <w:bodyDiv w:val="1"/>
      <w:marLeft w:val="0"/>
      <w:marRight w:val="0"/>
      <w:marTop w:val="0"/>
      <w:marBottom w:val="0"/>
      <w:divBdr>
        <w:top w:val="none" w:sz="0" w:space="0" w:color="auto"/>
        <w:left w:val="none" w:sz="0" w:space="0" w:color="auto"/>
        <w:bottom w:val="none" w:sz="0" w:space="0" w:color="auto"/>
        <w:right w:val="none" w:sz="0" w:space="0" w:color="auto"/>
      </w:divBdr>
    </w:div>
    <w:div w:id="1563562278">
      <w:bodyDiv w:val="1"/>
      <w:marLeft w:val="0"/>
      <w:marRight w:val="0"/>
      <w:marTop w:val="0"/>
      <w:marBottom w:val="0"/>
      <w:divBdr>
        <w:top w:val="none" w:sz="0" w:space="0" w:color="auto"/>
        <w:left w:val="none" w:sz="0" w:space="0" w:color="auto"/>
        <w:bottom w:val="none" w:sz="0" w:space="0" w:color="auto"/>
        <w:right w:val="none" w:sz="0" w:space="0" w:color="auto"/>
      </w:divBdr>
    </w:div>
    <w:div w:id="1645617753">
      <w:bodyDiv w:val="1"/>
      <w:marLeft w:val="0"/>
      <w:marRight w:val="0"/>
      <w:marTop w:val="0"/>
      <w:marBottom w:val="0"/>
      <w:divBdr>
        <w:top w:val="none" w:sz="0" w:space="0" w:color="auto"/>
        <w:left w:val="none" w:sz="0" w:space="0" w:color="auto"/>
        <w:bottom w:val="none" w:sz="0" w:space="0" w:color="auto"/>
        <w:right w:val="none" w:sz="0" w:space="0" w:color="auto"/>
      </w:divBdr>
    </w:div>
    <w:div w:id="1741907478">
      <w:bodyDiv w:val="1"/>
      <w:marLeft w:val="0"/>
      <w:marRight w:val="0"/>
      <w:marTop w:val="0"/>
      <w:marBottom w:val="0"/>
      <w:divBdr>
        <w:top w:val="none" w:sz="0" w:space="0" w:color="auto"/>
        <w:left w:val="none" w:sz="0" w:space="0" w:color="auto"/>
        <w:bottom w:val="none" w:sz="0" w:space="0" w:color="auto"/>
        <w:right w:val="none" w:sz="0" w:space="0" w:color="auto"/>
      </w:divBdr>
    </w:div>
    <w:div w:id="1781408650">
      <w:bodyDiv w:val="1"/>
      <w:marLeft w:val="0"/>
      <w:marRight w:val="0"/>
      <w:marTop w:val="0"/>
      <w:marBottom w:val="0"/>
      <w:divBdr>
        <w:top w:val="none" w:sz="0" w:space="0" w:color="auto"/>
        <w:left w:val="none" w:sz="0" w:space="0" w:color="auto"/>
        <w:bottom w:val="none" w:sz="0" w:space="0" w:color="auto"/>
        <w:right w:val="none" w:sz="0" w:space="0" w:color="auto"/>
      </w:divBdr>
    </w:div>
    <w:div w:id="1807509035">
      <w:bodyDiv w:val="1"/>
      <w:marLeft w:val="0"/>
      <w:marRight w:val="0"/>
      <w:marTop w:val="0"/>
      <w:marBottom w:val="0"/>
      <w:divBdr>
        <w:top w:val="none" w:sz="0" w:space="0" w:color="auto"/>
        <w:left w:val="none" w:sz="0" w:space="0" w:color="auto"/>
        <w:bottom w:val="none" w:sz="0" w:space="0" w:color="auto"/>
        <w:right w:val="none" w:sz="0" w:space="0" w:color="auto"/>
      </w:divBdr>
    </w:div>
    <w:div w:id="1861700094">
      <w:bodyDiv w:val="1"/>
      <w:marLeft w:val="0"/>
      <w:marRight w:val="0"/>
      <w:marTop w:val="0"/>
      <w:marBottom w:val="0"/>
      <w:divBdr>
        <w:top w:val="none" w:sz="0" w:space="0" w:color="auto"/>
        <w:left w:val="none" w:sz="0" w:space="0" w:color="auto"/>
        <w:bottom w:val="none" w:sz="0" w:space="0" w:color="auto"/>
        <w:right w:val="none" w:sz="0" w:space="0" w:color="auto"/>
      </w:divBdr>
    </w:div>
    <w:div w:id="1916740117">
      <w:bodyDiv w:val="1"/>
      <w:marLeft w:val="0"/>
      <w:marRight w:val="0"/>
      <w:marTop w:val="0"/>
      <w:marBottom w:val="0"/>
      <w:divBdr>
        <w:top w:val="none" w:sz="0" w:space="0" w:color="auto"/>
        <w:left w:val="none" w:sz="0" w:space="0" w:color="auto"/>
        <w:bottom w:val="none" w:sz="0" w:space="0" w:color="auto"/>
        <w:right w:val="none" w:sz="0" w:space="0" w:color="auto"/>
      </w:divBdr>
      <w:divsChild>
        <w:div w:id="1605262419">
          <w:marLeft w:val="0"/>
          <w:marRight w:val="0"/>
          <w:marTop w:val="0"/>
          <w:marBottom w:val="0"/>
          <w:divBdr>
            <w:top w:val="none" w:sz="0" w:space="0" w:color="auto"/>
            <w:left w:val="none" w:sz="0" w:space="0" w:color="auto"/>
            <w:bottom w:val="none" w:sz="0" w:space="0" w:color="auto"/>
            <w:right w:val="none" w:sz="0" w:space="0" w:color="auto"/>
          </w:divBdr>
        </w:div>
      </w:divsChild>
    </w:div>
    <w:div w:id="203634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921D9-1F6F-4106-B4B2-1677723E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Lovalvo</dc:creator>
  <cp:lastModifiedBy>kelliott</cp:lastModifiedBy>
  <cp:revision>4</cp:revision>
  <cp:lastPrinted>2011-08-04T16:30:00Z</cp:lastPrinted>
  <dcterms:created xsi:type="dcterms:W3CDTF">2011-08-14T03:16:00Z</dcterms:created>
  <dcterms:modified xsi:type="dcterms:W3CDTF">2011-08-14T04:03:00Z</dcterms:modified>
</cp:coreProperties>
</file>