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r>
        <w:t xml:space="preserve">Okeanos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Paramount Seamounts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Dave Lovalvo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</w:t>
            </w:r>
            <w:r w:rsidR="00AC0AB3">
              <w:rPr>
                <w:rFonts w:ascii="Calibri" w:hAnsi="Calibri"/>
              </w:rPr>
              <w:t>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DIVE01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Camera Platfom: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3066A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5E1218">
              <w:rPr>
                <w:rStyle w:val="PlaceholderText1"/>
                <w:rFonts w:ascii="Calibri" w:hAnsi="Calibri"/>
              </w:rPr>
              <w:tab/>
              <w:t>EX1103L2_Dive01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>In Water at:</w:t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2011-07-14T07:51:23.078000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03°, 20.804' N ; 090°, 45.949' W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>Out Water at:</w:t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2011-07-14T15:34:16.705000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03°, 20.071' N ; 090°, 46.715' W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>Off Bottom at:</w:t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2011-07-14T15:06:36.632000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03°, 20.452' N ; 090°, 46.496' W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>On Bottom at:</w:t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2011-07-14T08:22:34.309000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03°, 20.834' N ; 090°, 45.950' W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>Dive duration:</w:t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7:42:53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>Bottom Time:</w:t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6:44:2</w:t>
            </w:r>
          </w:p>
          <w:p w:rsidR="005E1218" w:rsidRPr="005E1218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5E1218" w:rsidP="005E121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E1218">
              <w:rPr>
                <w:rStyle w:val="PlaceholderText1"/>
                <w:rFonts w:ascii="Calibri" w:hAnsi="Calibri"/>
              </w:rPr>
              <w:t xml:space="preserve">Max. depth: </w:t>
            </w:r>
            <w:r w:rsidRPr="005E1218">
              <w:rPr>
                <w:rStyle w:val="PlaceholderText1"/>
                <w:rFonts w:ascii="Calibri" w:hAnsi="Calibri"/>
              </w:rPr>
              <w:tab/>
            </w:r>
            <w:r w:rsidRPr="005E1218">
              <w:rPr>
                <w:rStyle w:val="PlaceholderText1"/>
                <w:rFonts w:ascii="Calibri" w:hAnsi="Calibri"/>
              </w:rPr>
              <w:tab/>
              <w:t xml:space="preserve">  597.6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10ED0"/>
    <w:rsid w:val="00085EF8"/>
    <w:rsid w:val="000F6824"/>
    <w:rsid w:val="00100CBB"/>
    <w:rsid w:val="002071F2"/>
    <w:rsid w:val="002C52C4"/>
    <w:rsid w:val="002E341C"/>
    <w:rsid w:val="004C4B5C"/>
    <w:rsid w:val="004F0F8F"/>
    <w:rsid w:val="0053066A"/>
    <w:rsid w:val="005E1218"/>
    <w:rsid w:val="00696373"/>
    <w:rsid w:val="00760824"/>
    <w:rsid w:val="00785C66"/>
    <w:rsid w:val="00833E3F"/>
    <w:rsid w:val="00A238CD"/>
    <w:rsid w:val="00AC0AB3"/>
    <w:rsid w:val="00AD4421"/>
    <w:rsid w:val="00B32FC6"/>
    <w:rsid w:val="00B87DC0"/>
    <w:rsid w:val="00CA6EF2"/>
    <w:rsid w:val="00CB2933"/>
    <w:rsid w:val="00E7549B"/>
    <w:rsid w:val="00E97BAB"/>
    <w:rsid w:val="00F07289"/>
    <w:rsid w:val="00F30671"/>
    <w:rsid w:val="00FA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7</cp:revision>
  <dcterms:created xsi:type="dcterms:W3CDTF">2011-07-14T17:47:00Z</dcterms:created>
  <dcterms:modified xsi:type="dcterms:W3CDTF">2011-07-21T14:54:00Z</dcterms:modified>
</cp:coreProperties>
</file>